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6C2" w:rsidRPr="00512CFA" w:rsidRDefault="00DE7014" w:rsidP="00D31191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b/>
          <w:lang w:val="pt-BR"/>
        </w:rPr>
      </w:pPr>
      <w:r w:rsidRPr="00DE7014">
        <w:rPr>
          <w:rFonts w:asciiTheme="majorHAnsi" w:hAnsiTheme="majorHAnsi"/>
          <w:b/>
          <w:i/>
          <w:lang w:val="pt-BR"/>
        </w:rPr>
        <w:t xml:space="preserve">Novo </w:t>
      </w:r>
      <w:r w:rsidR="004D1727" w:rsidRPr="00DE7014">
        <w:rPr>
          <w:rFonts w:asciiTheme="majorHAnsi" w:hAnsiTheme="majorHAnsi"/>
          <w:b/>
          <w:i/>
          <w:lang w:val="pt-BR"/>
        </w:rPr>
        <w:t>FQ</w:t>
      </w:r>
      <w:r w:rsidR="000C64A0" w:rsidRPr="00DE7014">
        <w:rPr>
          <w:rFonts w:asciiTheme="majorHAnsi" w:hAnsiTheme="majorHAnsi"/>
          <w:b/>
          <w:i/>
          <w:lang w:val="pt-BR"/>
        </w:rPr>
        <w:t>8</w:t>
      </w:r>
      <w:r w:rsidR="00512CFA" w:rsidRPr="00512CFA">
        <w:rPr>
          <w:rFonts w:asciiTheme="majorHAnsi" w:hAnsiTheme="majorHAnsi"/>
          <w:b/>
          <w:lang w:val="pt-BR"/>
        </w:rPr>
        <w:t xml:space="preserve"> – </w:t>
      </w:r>
      <w:r w:rsidR="006E60F1">
        <w:rPr>
          <w:rFonts w:asciiTheme="majorHAnsi" w:hAnsiTheme="majorHAnsi"/>
          <w:b/>
          <w:lang w:val="pt-BR"/>
        </w:rPr>
        <w:t>Teste de Avaliação n.</w:t>
      </w:r>
      <w:r w:rsidR="006E60F1" w:rsidRPr="006E60F1">
        <w:rPr>
          <w:rFonts w:asciiTheme="majorHAnsi" w:hAnsiTheme="majorHAnsi"/>
          <w:b/>
          <w:vertAlign w:val="superscript"/>
          <w:lang w:val="pt-BR"/>
        </w:rPr>
        <w:t>o</w:t>
      </w:r>
      <w:r w:rsidR="006E60F1">
        <w:rPr>
          <w:rFonts w:asciiTheme="majorHAnsi" w:hAnsiTheme="majorHAnsi"/>
          <w:b/>
          <w:lang w:val="pt-BR"/>
        </w:rPr>
        <w:t xml:space="preserve"> </w:t>
      </w:r>
      <w:r w:rsidR="00CF2B88">
        <w:rPr>
          <w:rFonts w:asciiTheme="majorHAnsi" w:hAnsiTheme="majorHAnsi"/>
          <w:b/>
          <w:lang w:val="pt-BR"/>
        </w:rPr>
        <w:t>2</w:t>
      </w:r>
    </w:p>
    <w:p w:rsidR="00512CFA" w:rsidRPr="00512CFA" w:rsidRDefault="00512CFA" w:rsidP="00D31191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b/>
          <w:lang w:val="pt-BR"/>
        </w:rPr>
      </w:pPr>
      <w:r w:rsidRPr="00512CFA">
        <w:rPr>
          <w:rFonts w:asciiTheme="majorHAnsi" w:hAnsiTheme="majorHAnsi"/>
          <w:b/>
          <w:lang w:val="pt-BR"/>
        </w:rPr>
        <w:t>Propostas de resolução</w:t>
      </w:r>
    </w:p>
    <w:p w:rsidR="009B05C6" w:rsidRPr="00512CFA" w:rsidRDefault="009B05C6" w:rsidP="00D31191">
      <w:pPr>
        <w:tabs>
          <w:tab w:val="left" w:pos="709"/>
        </w:tabs>
        <w:spacing w:line="276" w:lineRule="auto"/>
        <w:ind w:left="426" w:hanging="426"/>
        <w:jc w:val="both"/>
        <w:rPr>
          <w:rFonts w:asciiTheme="majorHAnsi" w:hAnsiTheme="majorHAnsi"/>
          <w:lang w:val="pt-BR"/>
        </w:rPr>
      </w:pPr>
    </w:p>
    <w:p w:rsidR="00891D94" w:rsidRPr="00516354" w:rsidRDefault="00891D94" w:rsidP="00DC051F">
      <w:pPr>
        <w:ind w:left="426" w:hanging="426"/>
        <w:jc w:val="both"/>
        <w:rPr>
          <w:rFonts w:asciiTheme="majorHAnsi" w:hAnsiTheme="majorHAnsi"/>
          <w:lang w:val="pt-BR"/>
        </w:rPr>
      </w:pPr>
      <w:r w:rsidRPr="002876F6">
        <w:rPr>
          <w:rFonts w:asciiTheme="majorHAnsi" w:hAnsiTheme="majorHAnsi"/>
          <w:b/>
          <w:i/>
          <w:color w:val="4F81BD"/>
          <w:lang w:val="pt-BR"/>
        </w:rPr>
        <w:t>1.</w:t>
      </w:r>
      <w:r>
        <w:rPr>
          <w:rFonts w:asciiTheme="majorHAnsi" w:hAnsiTheme="majorHAnsi"/>
          <w:b/>
          <w:i/>
          <w:color w:val="4F81BD"/>
          <w:lang w:val="pt-BR"/>
        </w:rPr>
        <w:t>1</w:t>
      </w:r>
      <w:r>
        <w:rPr>
          <w:rFonts w:asciiTheme="majorHAnsi" w:hAnsiTheme="majorHAnsi"/>
          <w:b/>
          <w:i/>
          <w:color w:val="4F81BD"/>
          <w:lang w:val="pt-BR"/>
        </w:rPr>
        <w:tab/>
      </w:r>
      <w:r w:rsidR="00CF2B88" w:rsidRPr="00CF2B88">
        <w:rPr>
          <w:rFonts w:asciiTheme="majorHAnsi" w:hAnsiTheme="majorHAnsi"/>
          <w:lang w:val="pt-BR"/>
        </w:rPr>
        <w:t>Reagentes</w:t>
      </w:r>
      <w:r w:rsidR="00CF2B88">
        <w:rPr>
          <w:rFonts w:asciiTheme="majorHAnsi" w:hAnsiTheme="majorHAnsi"/>
          <w:lang w:val="pt-BR"/>
        </w:rPr>
        <w:t>.</w:t>
      </w:r>
    </w:p>
    <w:p w:rsidR="00891D94" w:rsidRDefault="00891D94" w:rsidP="00057710">
      <w:pPr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/>
          <w:lang w:val="pt-BR"/>
        </w:rPr>
        <w:t>1.</w:t>
      </w:r>
      <w:r w:rsidR="00057710">
        <w:rPr>
          <w:rFonts w:asciiTheme="majorHAnsi" w:hAnsiTheme="majorHAnsi"/>
          <w:b/>
          <w:i/>
          <w:color w:val="4F81BD"/>
          <w:lang w:val="pt-BR"/>
        </w:rPr>
        <w:t>2</w:t>
      </w:r>
      <w:r>
        <w:rPr>
          <w:rFonts w:asciiTheme="majorHAnsi" w:hAnsiTheme="majorHAnsi"/>
          <w:lang w:val="pt-BR"/>
        </w:rPr>
        <w:tab/>
      </w:r>
      <w:r w:rsidR="00CF2B88">
        <w:rPr>
          <w:rFonts w:asciiTheme="majorHAnsi" w:hAnsiTheme="majorHAnsi"/>
          <w:lang w:val="pt-BR"/>
        </w:rPr>
        <w:t>A, B e</w:t>
      </w:r>
      <w:r w:rsidR="00CF2B88" w:rsidRPr="00CF2B88">
        <w:rPr>
          <w:rFonts w:asciiTheme="majorHAnsi" w:hAnsiTheme="majorHAnsi"/>
          <w:lang w:val="pt-BR"/>
        </w:rPr>
        <w:t xml:space="preserve"> E</w:t>
      </w:r>
      <w:r w:rsidR="008119D9">
        <w:rPr>
          <w:rFonts w:asciiTheme="majorHAnsi" w:hAnsiTheme="majorHAnsi"/>
          <w:lang w:val="pt-BR"/>
        </w:rPr>
        <w:t>.</w:t>
      </w:r>
    </w:p>
    <w:p w:rsidR="00DC051F" w:rsidRDefault="00CF2B88" w:rsidP="00CF2B88">
      <w:pPr>
        <w:ind w:left="709" w:hanging="709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/>
          <w:lang w:val="pt-BR"/>
        </w:rPr>
        <w:t>1.3.1</w:t>
      </w:r>
      <w:r>
        <w:rPr>
          <w:rFonts w:asciiTheme="majorHAnsi" w:hAnsiTheme="majorHAnsi"/>
          <w:lang w:val="pt-BR"/>
        </w:rPr>
        <w:tab/>
      </w:r>
      <w:r w:rsidRPr="00CF2B88">
        <w:rPr>
          <w:rFonts w:asciiTheme="majorHAnsi" w:hAnsiTheme="majorHAnsi"/>
          <w:lang w:val="pt-BR"/>
        </w:rPr>
        <w:t>Oito átomos nas moléculas da substância inicial e oito átomos nas moléculas das novas substâncias</w:t>
      </w:r>
      <w:r>
        <w:rPr>
          <w:rFonts w:asciiTheme="majorHAnsi" w:hAnsiTheme="majorHAnsi"/>
          <w:lang w:val="pt-BR"/>
        </w:rPr>
        <w:t>,</w:t>
      </w:r>
      <w:r w:rsidRPr="00CF2B88">
        <w:rPr>
          <w:rFonts w:asciiTheme="majorHAnsi" w:hAnsiTheme="majorHAnsi"/>
          <w:lang w:val="pt-BR"/>
        </w:rPr>
        <w:t xml:space="preserve"> o que permite concluir que o número total de átomos se mantém</w:t>
      </w:r>
      <w:r>
        <w:rPr>
          <w:rFonts w:asciiTheme="majorHAnsi" w:hAnsiTheme="majorHAnsi"/>
          <w:lang w:val="pt-BR"/>
        </w:rPr>
        <w:t>.</w:t>
      </w:r>
    </w:p>
    <w:p w:rsidR="00CF2B88" w:rsidRDefault="00CF2B88" w:rsidP="00CF2B88">
      <w:pPr>
        <w:ind w:left="709" w:hanging="709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/>
          <w:lang w:val="pt-BR"/>
        </w:rPr>
        <w:t>1.3.2</w:t>
      </w:r>
      <w:r>
        <w:rPr>
          <w:rFonts w:asciiTheme="majorHAnsi" w:hAnsiTheme="majorHAnsi"/>
          <w:lang w:val="pt-BR"/>
        </w:rPr>
        <w:tab/>
      </w:r>
      <w:r w:rsidRPr="00CF2B88">
        <w:rPr>
          <w:rFonts w:asciiTheme="majorHAnsi" w:hAnsiTheme="majorHAnsi"/>
          <w:lang w:val="pt-BR"/>
        </w:rPr>
        <w:t>Dois elementos químicos (nitrogénio e hidrogénio) e três substâncias (amoníaco, dinitrogénio e dihidrogénio).</w:t>
      </w:r>
    </w:p>
    <w:p w:rsidR="00460D4C" w:rsidRDefault="00460D4C" w:rsidP="00460D4C">
      <w:pPr>
        <w:ind w:left="709" w:hanging="709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/>
          <w:lang w:val="pt-BR"/>
        </w:rPr>
        <w:t>1.3.3</w:t>
      </w:r>
      <w:r>
        <w:rPr>
          <w:rFonts w:asciiTheme="majorHAnsi" w:hAnsiTheme="majorHAnsi"/>
          <w:lang w:val="pt-BR"/>
        </w:rPr>
        <w:tab/>
      </w:r>
      <w:r w:rsidRPr="00460D4C">
        <w:rPr>
          <w:rFonts w:asciiTheme="majorHAnsi" w:hAnsiTheme="majorHAnsi"/>
          <w:lang w:val="pt-BR"/>
        </w:rPr>
        <w:t>2 NH</w:t>
      </w:r>
      <w:r w:rsidRPr="00460D4C">
        <w:rPr>
          <w:rFonts w:asciiTheme="majorHAnsi" w:hAnsiTheme="majorHAnsi"/>
          <w:vertAlign w:val="subscript"/>
          <w:lang w:val="pt-BR"/>
        </w:rPr>
        <w:t>3</w:t>
      </w:r>
      <w:r w:rsidRPr="00460D4C">
        <w:rPr>
          <w:rFonts w:asciiTheme="majorHAnsi" w:hAnsiTheme="majorHAnsi"/>
          <w:lang w:val="pt-BR"/>
        </w:rPr>
        <w:t xml:space="preserve"> (g)</w:t>
      </w:r>
      <w:r>
        <w:rPr>
          <w:color w:val="000000"/>
          <w:lang w:val="pt-PT"/>
        </w:rPr>
        <w:t xml:space="preserve">  </w:t>
      </w:r>
      <w:r>
        <w:rPr>
          <w:rFonts w:cs="Times New Roman"/>
          <w:color w:val="000000"/>
          <w:lang w:val="pt-PT"/>
        </w:rPr>
        <w:t xml:space="preserve">→  </w:t>
      </w:r>
      <w:r w:rsidRPr="00460D4C">
        <w:rPr>
          <w:rFonts w:asciiTheme="majorHAnsi" w:hAnsiTheme="majorHAnsi"/>
          <w:lang w:val="pt-BR"/>
        </w:rPr>
        <w:t>N</w:t>
      </w:r>
      <w:r w:rsidRPr="00460D4C">
        <w:rPr>
          <w:rFonts w:asciiTheme="majorHAnsi" w:hAnsiTheme="majorHAnsi"/>
          <w:vertAlign w:val="subscript"/>
          <w:lang w:val="pt-BR"/>
        </w:rPr>
        <w:t>2</w:t>
      </w:r>
      <w:r w:rsidRPr="00460D4C">
        <w:rPr>
          <w:rFonts w:asciiTheme="majorHAnsi" w:hAnsiTheme="majorHAnsi"/>
          <w:lang w:val="pt-BR"/>
        </w:rPr>
        <w:t xml:space="preserve"> (g) + 3</w:t>
      </w:r>
      <w:r>
        <w:rPr>
          <w:rFonts w:asciiTheme="majorHAnsi" w:hAnsiTheme="majorHAnsi"/>
          <w:lang w:val="pt-BR"/>
        </w:rPr>
        <w:t xml:space="preserve"> </w:t>
      </w:r>
      <w:r w:rsidRPr="00460D4C">
        <w:rPr>
          <w:rFonts w:asciiTheme="majorHAnsi" w:hAnsiTheme="majorHAnsi"/>
          <w:lang w:val="pt-BR"/>
        </w:rPr>
        <w:t>H</w:t>
      </w:r>
      <w:r w:rsidRPr="00460D4C">
        <w:rPr>
          <w:rFonts w:asciiTheme="majorHAnsi" w:hAnsiTheme="majorHAnsi"/>
          <w:vertAlign w:val="subscript"/>
          <w:lang w:val="pt-BR"/>
        </w:rPr>
        <w:t>2</w:t>
      </w:r>
      <w:r>
        <w:rPr>
          <w:rFonts w:asciiTheme="majorHAnsi" w:hAnsiTheme="majorHAnsi"/>
          <w:vertAlign w:val="subscript"/>
          <w:lang w:val="pt-BR"/>
        </w:rPr>
        <w:t xml:space="preserve"> </w:t>
      </w:r>
      <w:r w:rsidRPr="00460D4C">
        <w:rPr>
          <w:rFonts w:asciiTheme="majorHAnsi" w:hAnsiTheme="majorHAnsi"/>
          <w:lang w:val="pt-BR"/>
        </w:rPr>
        <w:t>(g)</w:t>
      </w:r>
    </w:p>
    <w:p w:rsidR="00460D4C" w:rsidRPr="00460D4C" w:rsidRDefault="00460D4C" w:rsidP="00460D4C">
      <w:pPr>
        <w:ind w:left="709" w:hanging="709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/>
          <w:lang w:val="pt-BR"/>
        </w:rPr>
        <w:t>1.3.4</w:t>
      </w:r>
      <w:r>
        <w:rPr>
          <w:rFonts w:asciiTheme="majorHAnsi" w:hAnsiTheme="majorHAnsi"/>
          <w:lang w:val="pt-BR"/>
        </w:rPr>
        <w:tab/>
      </w:r>
      <w:r w:rsidR="001C1BA4">
        <w:rPr>
          <w:rFonts w:asciiTheme="majorHAnsi" w:hAnsiTheme="majorHAnsi"/>
          <w:lang w:val="pt-BR"/>
        </w:rPr>
        <w:t>Correta</w:t>
      </w:r>
      <w:r w:rsidRPr="00460D4C">
        <w:rPr>
          <w:rFonts w:asciiTheme="majorHAnsi" w:hAnsiTheme="majorHAnsi"/>
          <w:lang w:val="pt-BR"/>
        </w:rPr>
        <w:t>: B</w:t>
      </w:r>
    </w:p>
    <w:p w:rsidR="00460D4C" w:rsidRPr="00460D4C" w:rsidRDefault="00460D4C" w:rsidP="00460D4C">
      <w:pPr>
        <w:ind w:left="709"/>
        <w:jc w:val="both"/>
        <w:rPr>
          <w:rFonts w:asciiTheme="majorHAnsi" w:hAnsiTheme="majorHAnsi"/>
          <w:lang w:val="pt-BR"/>
        </w:rPr>
      </w:pPr>
      <w:r w:rsidRPr="00460D4C">
        <w:rPr>
          <w:rFonts w:asciiTheme="majorHAnsi" w:hAnsiTheme="majorHAnsi"/>
          <w:lang w:val="pt-BR"/>
        </w:rPr>
        <w:t xml:space="preserve">A – Não está correta porque </w:t>
      </w:r>
      <w:r w:rsidR="001C1BA4">
        <w:rPr>
          <w:rFonts w:asciiTheme="majorHAnsi" w:hAnsiTheme="majorHAnsi"/>
          <w:lang w:val="pt-BR"/>
        </w:rPr>
        <w:t xml:space="preserve">nas reações químicas não ocorre </w:t>
      </w:r>
      <w:r w:rsidR="001C1BA4" w:rsidRPr="00460D4C">
        <w:rPr>
          <w:rFonts w:asciiTheme="majorHAnsi" w:hAnsiTheme="majorHAnsi"/>
          <w:lang w:val="pt-BR"/>
        </w:rPr>
        <w:t>desaparecimento de um elemento</w:t>
      </w:r>
      <w:r w:rsidR="001C1BA4">
        <w:rPr>
          <w:rFonts w:asciiTheme="majorHAnsi" w:hAnsiTheme="majorHAnsi"/>
          <w:lang w:val="pt-BR"/>
        </w:rPr>
        <w:t xml:space="preserve"> químico</w:t>
      </w:r>
      <w:r w:rsidR="001C1BA4" w:rsidRPr="00460D4C">
        <w:rPr>
          <w:rFonts w:asciiTheme="majorHAnsi" w:hAnsiTheme="majorHAnsi"/>
          <w:lang w:val="pt-BR"/>
        </w:rPr>
        <w:t xml:space="preserve"> (hidrogénio)</w:t>
      </w:r>
      <w:r w:rsidR="001C1BA4">
        <w:rPr>
          <w:rFonts w:asciiTheme="majorHAnsi" w:hAnsiTheme="majorHAnsi"/>
          <w:lang w:val="pt-BR"/>
        </w:rPr>
        <w:t xml:space="preserve"> nem</w:t>
      </w:r>
      <w:r w:rsidRPr="00460D4C">
        <w:rPr>
          <w:rFonts w:asciiTheme="majorHAnsi" w:hAnsiTheme="majorHAnsi"/>
          <w:lang w:val="pt-BR"/>
        </w:rPr>
        <w:t xml:space="preserve"> formação de um novo elemento (oxigénio).</w:t>
      </w:r>
    </w:p>
    <w:p w:rsidR="00460D4C" w:rsidRDefault="00460D4C" w:rsidP="00460D4C">
      <w:pPr>
        <w:ind w:left="709"/>
        <w:jc w:val="both"/>
        <w:rPr>
          <w:rFonts w:asciiTheme="majorHAnsi" w:hAnsiTheme="majorHAnsi"/>
          <w:lang w:val="pt-BR"/>
        </w:rPr>
      </w:pPr>
      <w:r w:rsidRPr="00460D4C">
        <w:rPr>
          <w:rFonts w:asciiTheme="majorHAnsi" w:hAnsiTheme="majorHAnsi"/>
          <w:lang w:val="pt-BR"/>
        </w:rPr>
        <w:t>C</w:t>
      </w:r>
      <w:r>
        <w:rPr>
          <w:rFonts w:asciiTheme="majorHAnsi" w:hAnsiTheme="majorHAnsi"/>
          <w:lang w:val="pt-BR"/>
        </w:rPr>
        <w:t xml:space="preserve"> e</w:t>
      </w:r>
      <w:r w:rsidRPr="00460D4C">
        <w:rPr>
          <w:rFonts w:asciiTheme="majorHAnsi" w:hAnsiTheme="majorHAnsi"/>
          <w:lang w:val="pt-BR"/>
        </w:rPr>
        <w:t xml:space="preserve"> D – Estão incorretas porque não evidenciam a conservação de átomos de cada elemento químico, ou seja, não estão acertadas.</w:t>
      </w:r>
    </w:p>
    <w:p w:rsidR="00BC2FA1" w:rsidRPr="000632CE" w:rsidRDefault="00BC2FA1" w:rsidP="00BC2FA1">
      <w:pPr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/>
          <w:lang w:val="pt-BR"/>
        </w:rPr>
        <w:t>2.1</w:t>
      </w:r>
      <w:r>
        <w:rPr>
          <w:rFonts w:asciiTheme="majorHAnsi" w:hAnsiTheme="majorHAnsi"/>
          <w:lang w:val="pt-BR"/>
        </w:rPr>
        <w:tab/>
      </w:r>
      <w:r w:rsidR="00460D4C" w:rsidRPr="00460D4C">
        <w:rPr>
          <w:rFonts w:asciiTheme="majorHAnsi" w:hAnsiTheme="majorHAnsi"/>
          <w:lang w:val="pt-BR"/>
        </w:rPr>
        <w:t>Durante as reações químicas</w:t>
      </w:r>
      <w:r w:rsidR="001C1BA4">
        <w:rPr>
          <w:rFonts w:asciiTheme="majorHAnsi" w:hAnsiTheme="majorHAnsi"/>
          <w:lang w:val="pt-BR"/>
        </w:rPr>
        <w:t>,</w:t>
      </w:r>
      <w:r w:rsidR="00460D4C" w:rsidRPr="00460D4C">
        <w:rPr>
          <w:rFonts w:asciiTheme="majorHAnsi" w:hAnsiTheme="majorHAnsi"/>
          <w:lang w:val="pt-BR"/>
        </w:rPr>
        <w:t xml:space="preserve"> a massa total </w:t>
      </w:r>
      <w:r w:rsidR="001C1BA4">
        <w:rPr>
          <w:rFonts w:asciiTheme="majorHAnsi" w:hAnsiTheme="majorHAnsi"/>
          <w:lang w:val="pt-BR"/>
        </w:rPr>
        <w:t>das</w:t>
      </w:r>
      <w:r w:rsidR="00460D4C" w:rsidRPr="00460D4C">
        <w:rPr>
          <w:rFonts w:asciiTheme="majorHAnsi" w:hAnsiTheme="majorHAnsi"/>
          <w:lang w:val="pt-BR"/>
        </w:rPr>
        <w:t xml:space="preserve"> substâncias presentes mantém-se constante</w:t>
      </w:r>
      <w:r w:rsidR="00460D4C">
        <w:rPr>
          <w:rFonts w:asciiTheme="majorHAnsi" w:hAnsiTheme="majorHAnsi"/>
          <w:lang w:val="pt-BR"/>
        </w:rPr>
        <w:t>.</w:t>
      </w:r>
    </w:p>
    <w:p w:rsidR="00C966C9" w:rsidRDefault="00C966C9" w:rsidP="00460D4C">
      <w:pPr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/>
          <w:lang w:val="pt-BR"/>
        </w:rPr>
        <w:t>2.2</w:t>
      </w:r>
      <w:r>
        <w:rPr>
          <w:rFonts w:asciiTheme="majorHAnsi" w:hAnsiTheme="majorHAnsi"/>
          <w:lang w:val="pt-BR"/>
        </w:rPr>
        <w:tab/>
      </w:r>
      <w:r w:rsidR="00460D4C" w:rsidRPr="00460D4C">
        <w:rPr>
          <w:rFonts w:asciiTheme="majorHAnsi" w:hAnsiTheme="majorHAnsi"/>
          <w:lang w:val="pt-BR"/>
        </w:rPr>
        <w:t xml:space="preserve">(1) </w:t>
      </w:r>
      <w:r w:rsidR="00460D4C">
        <w:rPr>
          <w:rFonts w:asciiTheme="majorHAnsi" w:hAnsiTheme="majorHAnsi"/>
          <w:lang w:val="pt-BR"/>
        </w:rPr>
        <w:t xml:space="preserve">– </w:t>
      </w:r>
      <w:r w:rsidR="00460D4C" w:rsidRPr="00460D4C">
        <w:rPr>
          <w:rFonts w:asciiTheme="majorHAnsi" w:hAnsiTheme="majorHAnsi"/>
          <w:lang w:val="pt-BR"/>
        </w:rPr>
        <w:t>diminui</w:t>
      </w:r>
      <w:r w:rsidR="00460D4C">
        <w:rPr>
          <w:rFonts w:asciiTheme="majorHAnsi" w:hAnsiTheme="majorHAnsi"/>
          <w:lang w:val="pt-BR"/>
        </w:rPr>
        <w:t xml:space="preserve">; </w:t>
      </w:r>
      <w:r w:rsidR="00460D4C" w:rsidRPr="00460D4C">
        <w:rPr>
          <w:rFonts w:asciiTheme="majorHAnsi" w:hAnsiTheme="majorHAnsi"/>
          <w:lang w:val="pt-BR"/>
        </w:rPr>
        <w:t xml:space="preserve">(2) </w:t>
      </w:r>
      <w:r w:rsidR="00460D4C">
        <w:rPr>
          <w:rFonts w:asciiTheme="majorHAnsi" w:hAnsiTheme="majorHAnsi"/>
          <w:lang w:val="pt-BR"/>
        </w:rPr>
        <w:t xml:space="preserve">– </w:t>
      </w:r>
      <w:r w:rsidR="00460D4C" w:rsidRPr="00460D4C">
        <w:rPr>
          <w:rFonts w:asciiTheme="majorHAnsi" w:hAnsiTheme="majorHAnsi"/>
          <w:lang w:val="pt-BR"/>
        </w:rPr>
        <w:t>aumenta</w:t>
      </w:r>
      <w:r w:rsidR="00460D4C">
        <w:rPr>
          <w:rFonts w:asciiTheme="majorHAnsi" w:hAnsiTheme="majorHAnsi"/>
          <w:lang w:val="pt-BR"/>
        </w:rPr>
        <w:t xml:space="preserve">; </w:t>
      </w:r>
      <w:r w:rsidR="00460D4C" w:rsidRPr="00460D4C">
        <w:rPr>
          <w:rFonts w:asciiTheme="majorHAnsi" w:hAnsiTheme="majorHAnsi"/>
          <w:lang w:val="pt-BR"/>
        </w:rPr>
        <w:t xml:space="preserve">(3) </w:t>
      </w:r>
      <w:r w:rsidR="00460D4C">
        <w:rPr>
          <w:rFonts w:asciiTheme="majorHAnsi" w:hAnsiTheme="majorHAnsi"/>
          <w:lang w:val="pt-BR"/>
        </w:rPr>
        <w:t xml:space="preserve">– </w:t>
      </w:r>
      <w:r w:rsidR="00460D4C" w:rsidRPr="00460D4C">
        <w:rPr>
          <w:rFonts w:asciiTheme="majorHAnsi" w:hAnsiTheme="majorHAnsi"/>
          <w:lang w:val="pt-BR"/>
        </w:rPr>
        <w:t>não varia</w:t>
      </w:r>
      <w:r w:rsidR="00460D4C">
        <w:rPr>
          <w:rFonts w:asciiTheme="majorHAnsi" w:hAnsiTheme="majorHAnsi"/>
          <w:lang w:val="pt-BR"/>
        </w:rPr>
        <w:t>.</w:t>
      </w:r>
    </w:p>
    <w:p w:rsidR="00460D4C" w:rsidRDefault="00460D4C" w:rsidP="00460D4C">
      <w:pPr>
        <w:ind w:left="709" w:hanging="709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/>
          <w:lang w:val="pt-BR"/>
        </w:rPr>
        <w:t>2.3.1</w:t>
      </w:r>
      <w:r>
        <w:rPr>
          <w:rFonts w:asciiTheme="majorHAnsi" w:hAnsiTheme="majorHAnsi"/>
          <w:lang w:val="pt-BR"/>
        </w:rPr>
        <w:tab/>
      </w:r>
      <w:r w:rsidRPr="00460D4C">
        <w:rPr>
          <w:rFonts w:asciiTheme="majorHAnsi" w:hAnsiTheme="majorHAnsi"/>
          <w:lang w:val="pt-BR"/>
        </w:rPr>
        <w:t>Uma molécula de glicose no estado sólido reage com seis moléculas de dioxigénio gasoso</w:t>
      </w:r>
      <w:r>
        <w:rPr>
          <w:rFonts w:asciiTheme="majorHAnsi" w:hAnsiTheme="majorHAnsi"/>
          <w:lang w:val="pt-BR"/>
        </w:rPr>
        <w:t>,</w:t>
      </w:r>
      <w:r w:rsidRPr="00460D4C">
        <w:rPr>
          <w:rFonts w:asciiTheme="majorHAnsi" w:hAnsiTheme="majorHAnsi"/>
          <w:lang w:val="pt-BR"/>
        </w:rPr>
        <w:t xml:space="preserve"> originando seis moléculas de dióxido de carbono gasoso e seis moléculas de vapor de água</w:t>
      </w:r>
      <w:r>
        <w:rPr>
          <w:rFonts w:asciiTheme="majorHAnsi" w:hAnsiTheme="majorHAnsi"/>
          <w:lang w:val="pt-BR"/>
        </w:rPr>
        <w:t>.</w:t>
      </w:r>
    </w:p>
    <w:p w:rsidR="00460D4C" w:rsidRPr="00460D4C" w:rsidRDefault="00460D4C" w:rsidP="00460D4C">
      <w:pPr>
        <w:ind w:left="709" w:hanging="709"/>
        <w:rPr>
          <w:rFonts w:ascii="Cambria Math" w:hAnsi="Cambria Math" w:hint="eastAsia"/>
          <w:lang w:val="pt-BR"/>
          <w:oMath/>
        </w:rPr>
      </w:pPr>
      <w:r>
        <w:rPr>
          <w:rFonts w:asciiTheme="majorHAnsi" w:hAnsiTheme="majorHAnsi"/>
          <w:b/>
          <w:i/>
          <w:color w:val="4F81BD"/>
          <w:lang w:val="pt-BR"/>
        </w:rPr>
        <w:t>2.3.2</w:t>
      </w:r>
      <w:r>
        <w:rPr>
          <w:rFonts w:asciiTheme="majorHAnsi" w:hAnsiTheme="majorHAnsi"/>
          <w:lang w:val="pt-BR"/>
        </w:rPr>
        <w:tab/>
      </w:r>
      <m:oMath>
        <m:r>
          <w:rPr>
            <w:rFonts w:ascii="Cambria Math" w:hAnsi="Cambria Math"/>
            <w:lang w:val="pt-BR"/>
          </w:rPr>
          <m:t>m</m:t>
        </m:r>
        <m:r>
          <m:rPr>
            <m:sty m:val="p"/>
          </m:rPr>
          <w:rPr>
            <w:rFonts w:ascii="Cambria Math" w:hAnsi="Cambria Math"/>
            <w:lang w:val="pt-BR"/>
          </w:rPr>
          <m:t xml:space="preserve"> (reagentes)=</m:t>
        </m:r>
        <m:r>
          <w:rPr>
            <w:rFonts w:ascii="Cambria Math" w:hAnsi="Cambria Math"/>
            <w:lang w:val="pt-BR"/>
          </w:rPr>
          <m:t>m</m:t>
        </m:r>
        <m:r>
          <m:rPr>
            <m:sty m:val="p"/>
          </m:rPr>
          <w:rPr>
            <w:rFonts w:ascii="Cambria Math" w:hAnsi="Cambria Math"/>
            <w:lang w:val="pt-BR"/>
          </w:rPr>
          <m:t xml:space="preserve"> (produtos da reação)</m:t>
        </m:r>
      </m:oMath>
    </w:p>
    <w:p w:rsidR="00460D4C" w:rsidRPr="00460D4C" w:rsidRDefault="00460D4C" w:rsidP="00460D4C">
      <w:pPr>
        <w:ind w:left="709" w:hanging="709"/>
        <w:rPr>
          <w:rFonts w:ascii="Cambria Math" w:hAnsi="Cambria Math" w:hint="eastAsia"/>
          <w:lang w:val="pt-BR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/>
              <w:lang w:val="pt-BR"/>
            </w:rPr>
            <m:t>m</m:t>
          </m:r>
          <m:r>
            <m:rPr>
              <m:sty m:val="p"/>
            </m:rPr>
            <w:rPr>
              <w:rFonts w:ascii="Cambria Math" w:hAnsi="Cambria Math"/>
              <w:lang w:val="pt-BR"/>
            </w:rPr>
            <m:t xml:space="preserve"> (glicose)</m:t>
          </m:r>
          <m:r>
            <w:rPr>
              <w:rFonts w:ascii="Cambria Math" w:hAnsi="Cambria Math"/>
              <w:lang w:val="pt-BR"/>
            </w:rPr>
            <m:t xml:space="preserve">+m </m:t>
          </m:r>
          <m:r>
            <m:rPr>
              <m:sty m:val="p"/>
            </m:rPr>
            <w:rPr>
              <w:rFonts w:ascii="Cambria Math" w:hAnsi="Cambria Math"/>
              <w:lang w:val="pt-BR"/>
            </w:rPr>
            <m:t>(dioxigénio)</m:t>
          </m:r>
          <m:r>
            <w:rPr>
              <w:rFonts w:ascii="Cambria Math" w:hAnsi="Cambria Math"/>
              <w:lang w:val="pt-BR"/>
            </w:rPr>
            <m:t xml:space="preserve">=m </m:t>
          </m:r>
          <m:r>
            <m:rPr>
              <m:sty m:val="p"/>
            </m:rPr>
            <w:rPr>
              <w:rFonts w:ascii="Cambria Math" w:hAnsi="Cambria Math"/>
              <w:lang w:val="pt-BR"/>
            </w:rPr>
            <m:t>(produtos da reação)</m:t>
          </m:r>
        </m:oMath>
      </m:oMathPara>
    </w:p>
    <w:p w:rsidR="00460D4C" w:rsidRPr="00460D4C" w:rsidRDefault="00460D4C" w:rsidP="00460D4C">
      <w:pPr>
        <w:ind w:left="709" w:hanging="709"/>
        <w:rPr>
          <w:rFonts w:ascii="Cambria Math" w:hAnsi="Cambria Math" w:hint="eastAsia"/>
          <w:lang w:val="pt-BR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/>
              <w:lang w:val="pt-BR"/>
            </w:rPr>
            <m:t>18+m</m:t>
          </m:r>
          <m:r>
            <m:rPr>
              <m:sty m:val="p"/>
            </m:rPr>
            <w:rPr>
              <w:rFonts w:ascii="Cambria Math" w:hAnsi="Cambria Math"/>
              <w:lang w:val="pt-BR"/>
            </w:rPr>
            <m:t xml:space="preserve"> (dioxigénio)</m:t>
          </m:r>
          <m:r>
            <w:rPr>
              <w:rFonts w:ascii="Cambria Math" w:hAnsi="Cambria Math"/>
              <w:lang w:val="pt-BR"/>
            </w:rPr>
            <m:t>=37,2</m:t>
          </m:r>
        </m:oMath>
      </m:oMathPara>
    </w:p>
    <w:p w:rsidR="00460D4C" w:rsidRPr="00460D4C" w:rsidRDefault="00460D4C" w:rsidP="00460D4C">
      <w:pPr>
        <w:ind w:left="709" w:hanging="709"/>
        <w:rPr>
          <w:rFonts w:ascii="Cambria Math" w:hAnsi="Cambria Math" w:hint="eastAsia"/>
          <w:lang w:val="pt-BR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/>
              <w:lang w:val="pt-BR"/>
            </w:rPr>
            <m:t xml:space="preserve">m </m:t>
          </m:r>
          <m:r>
            <m:rPr>
              <m:sty m:val="p"/>
            </m:rPr>
            <w:rPr>
              <w:rFonts w:ascii="Cambria Math" w:hAnsi="Cambria Math"/>
              <w:lang w:val="pt-BR"/>
            </w:rPr>
            <m:t>(dioxigénio)</m:t>
          </m:r>
          <m:r>
            <w:rPr>
              <w:rFonts w:ascii="Cambria Math" w:hAnsi="Cambria Math"/>
              <w:lang w:val="pt-BR"/>
            </w:rPr>
            <m:t>=37,2-18=19,2</m:t>
          </m:r>
          <m:r>
            <m:rPr>
              <m:sty m:val="p"/>
            </m:rPr>
            <w:rPr>
              <w:rFonts w:ascii="Cambria Math" w:hAnsi="Cambria Math"/>
              <w:lang w:val="pt-BR"/>
            </w:rPr>
            <m:t xml:space="preserve"> g</m:t>
          </m:r>
        </m:oMath>
      </m:oMathPara>
    </w:p>
    <w:p w:rsidR="00D826CC" w:rsidRPr="000632CE" w:rsidRDefault="00D826CC" w:rsidP="00D826CC">
      <w:pPr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/>
          <w:lang w:val="pt-BR"/>
        </w:rPr>
        <w:t>3.1</w:t>
      </w:r>
      <w:r>
        <w:rPr>
          <w:rFonts w:asciiTheme="majorHAnsi" w:hAnsiTheme="majorHAnsi"/>
          <w:lang w:val="pt-BR"/>
        </w:rPr>
        <w:tab/>
      </w:r>
      <w:r w:rsidR="008B1E3A">
        <w:rPr>
          <w:rFonts w:asciiTheme="majorHAnsi" w:hAnsiTheme="majorHAnsi"/>
          <w:lang w:val="pt-BR"/>
        </w:rPr>
        <w:t>A – F;</w:t>
      </w:r>
      <w:r w:rsidR="008B1E3A" w:rsidRPr="008B1E3A">
        <w:rPr>
          <w:rFonts w:asciiTheme="majorHAnsi" w:hAnsiTheme="majorHAnsi"/>
          <w:lang w:val="pt-BR"/>
        </w:rPr>
        <w:t xml:space="preserve"> </w:t>
      </w:r>
      <w:r w:rsidR="008B1E3A">
        <w:rPr>
          <w:rFonts w:asciiTheme="majorHAnsi" w:hAnsiTheme="majorHAnsi"/>
          <w:lang w:val="pt-BR"/>
        </w:rPr>
        <w:t xml:space="preserve">B – </w:t>
      </w:r>
      <w:r w:rsidR="008B1E3A" w:rsidRPr="008B1E3A">
        <w:rPr>
          <w:rFonts w:asciiTheme="majorHAnsi" w:hAnsiTheme="majorHAnsi"/>
          <w:lang w:val="pt-BR"/>
        </w:rPr>
        <w:t>F</w:t>
      </w:r>
      <w:r w:rsidR="008B1E3A">
        <w:rPr>
          <w:rFonts w:asciiTheme="majorHAnsi" w:hAnsiTheme="majorHAnsi"/>
          <w:lang w:val="pt-BR"/>
        </w:rPr>
        <w:t>;</w:t>
      </w:r>
      <w:r w:rsidR="008B1E3A" w:rsidRPr="008B1E3A">
        <w:rPr>
          <w:rFonts w:asciiTheme="majorHAnsi" w:hAnsiTheme="majorHAnsi"/>
          <w:lang w:val="pt-BR"/>
        </w:rPr>
        <w:t xml:space="preserve"> </w:t>
      </w:r>
      <w:r w:rsidR="008B1E3A">
        <w:rPr>
          <w:rFonts w:asciiTheme="majorHAnsi" w:hAnsiTheme="majorHAnsi"/>
          <w:lang w:val="pt-BR"/>
        </w:rPr>
        <w:t xml:space="preserve">C – </w:t>
      </w:r>
      <w:r w:rsidR="008B1E3A" w:rsidRPr="008B1E3A">
        <w:rPr>
          <w:rFonts w:asciiTheme="majorHAnsi" w:hAnsiTheme="majorHAnsi"/>
          <w:lang w:val="pt-BR"/>
        </w:rPr>
        <w:t>V</w:t>
      </w:r>
      <w:r w:rsidR="008B1E3A">
        <w:rPr>
          <w:rFonts w:asciiTheme="majorHAnsi" w:hAnsiTheme="majorHAnsi"/>
          <w:lang w:val="pt-BR"/>
        </w:rPr>
        <w:t>;</w:t>
      </w:r>
      <w:r w:rsidR="008B1E3A" w:rsidRPr="008B1E3A">
        <w:rPr>
          <w:rFonts w:asciiTheme="majorHAnsi" w:hAnsiTheme="majorHAnsi"/>
          <w:lang w:val="pt-BR"/>
        </w:rPr>
        <w:t xml:space="preserve"> </w:t>
      </w:r>
      <w:r w:rsidR="008B1E3A">
        <w:rPr>
          <w:rFonts w:asciiTheme="majorHAnsi" w:hAnsiTheme="majorHAnsi"/>
          <w:lang w:val="pt-BR"/>
        </w:rPr>
        <w:t xml:space="preserve">D – </w:t>
      </w:r>
      <w:r w:rsidR="008B1E3A" w:rsidRPr="008B1E3A">
        <w:rPr>
          <w:rFonts w:asciiTheme="majorHAnsi" w:hAnsiTheme="majorHAnsi"/>
          <w:lang w:val="pt-BR"/>
        </w:rPr>
        <w:t>V</w:t>
      </w:r>
      <w:r w:rsidR="008B1E3A">
        <w:rPr>
          <w:rFonts w:asciiTheme="majorHAnsi" w:hAnsiTheme="majorHAnsi"/>
          <w:lang w:val="pt-BR"/>
        </w:rPr>
        <w:t xml:space="preserve">; E – </w:t>
      </w:r>
      <w:r w:rsidR="008B1E3A" w:rsidRPr="008B1E3A">
        <w:rPr>
          <w:rFonts w:asciiTheme="majorHAnsi" w:hAnsiTheme="majorHAnsi"/>
          <w:lang w:val="pt-BR"/>
        </w:rPr>
        <w:t>F</w:t>
      </w:r>
      <w:r w:rsidR="008B1E3A">
        <w:rPr>
          <w:rFonts w:asciiTheme="majorHAnsi" w:hAnsiTheme="majorHAnsi"/>
          <w:lang w:val="pt-BR"/>
        </w:rPr>
        <w:t>.</w:t>
      </w:r>
    </w:p>
    <w:p w:rsidR="008119D9" w:rsidRPr="008119D9" w:rsidRDefault="00D826CC" w:rsidP="008B1E3A">
      <w:pPr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/>
          <w:lang w:val="pt-BR"/>
        </w:rPr>
        <w:t>3.2</w:t>
      </w:r>
      <w:r>
        <w:rPr>
          <w:rFonts w:asciiTheme="majorHAnsi" w:hAnsiTheme="majorHAnsi"/>
          <w:lang w:val="pt-BR"/>
        </w:rPr>
        <w:tab/>
      </w:r>
      <w:r w:rsidR="008B1E3A" w:rsidRPr="008B1E3A">
        <w:rPr>
          <w:rFonts w:asciiTheme="majorHAnsi" w:hAnsiTheme="majorHAnsi"/>
          <w:lang w:val="pt-BR"/>
        </w:rPr>
        <w:t>Nesta reação forma-se dióxido de carbono gasoso</w:t>
      </w:r>
      <w:r w:rsidR="001C1BA4">
        <w:rPr>
          <w:rFonts w:asciiTheme="majorHAnsi" w:hAnsiTheme="majorHAnsi"/>
          <w:lang w:val="pt-BR"/>
        </w:rPr>
        <w:t>,</w:t>
      </w:r>
      <w:r w:rsidR="008B1E3A" w:rsidRPr="008B1E3A">
        <w:rPr>
          <w:rFonts w:asciiTheme="majorHAnsi" w:hAnsiTheme="majorHAnsi"/>
          <w:lang w:val="pt-BR"/>
        </w:rPr>
        <w:t xml:space="preserve"> que é libertado para a atmosfera. </w:t>
      </w:r>
      <w:r w:rsidR="001C1BA4">
        <w:rPr>
          <w:rFonts w:asciiTheme="majorHAnsi" w:hAnsiTheme="majorHAnsi"/>
          <w:lang w:val="pt-BR"/>
        </w:rPr>
        <w:br/>
      </w:r>
      <w:r w:rsidR="008B1E3A" w:rsidRPr="008B1E3A">
        <w:rPr>
          <w:rFonts w:asciiTheme="majorHAnsi" w:hAnsiTheme="majorHAnsi"/>
          <w:lang w:val="pt-BR"/>
        </w:rPr>
        <w:t>O excesso de dióxido de carbono faz aumentar o efeito de estufa</w:t>
      </w:r>
      <w:r w:rsidR="008B1E3A">
        <w:rPr>
          <w:rFonts w:asciiTheme="majorHAnsi" w:hAnsiTheme="majorHAnsi"/>
          <w:lang w:val="pt-BR"/>
        </w:rPr>
        <w:t>,</w:t>
      </w:r>
      <w:r w:rsidR="008B1E3A" w:rsidRPr="008B1E3A">
        <w:rPr>
          <w:rFonts w:asciiTheme="majorHAnsi" w:hAnsiTheme="majorHAnsi"/>
          <w:lang w:val="pt-BR"/>
        </w:rPr>
        <w:t xml:space="preserve"> resultando daí </w:t>
      </w:r>
      <w:r w:rsidR="001C1BA4">
        <w:rPr>
          <w:rFonts w:asciiTheme="majorHAnsi" w:hAnsiTheme="majorHAnsi"/>
          <w:lang w:val="pt-BR"/>
        </w:rPr>
        <w:br/>
      </w:r>
      <w:proofErr w:type="gramStart"/>
      <w:r w:rsidR="008B1E3A" w:rsidRPr="008B1E3A">
        <w:rPr>
          <w:rFonts w:asciiTheme="majorHAnsi" w:hAnsiTheme="majorHAnsi"/>
          <w:lang w:val="pt-BR"/>
        </w:rPr>
        <w:t>o</w:t>
      </w:r>
      <w:proofErr w:type="gramEnd"/>
      <w:r w:rsidR="008B1E3A" w:rsidRPr="008B1E3A">
        <w:rPr>
          <w:rFonts w:asciiTheme="majorHAnsi" w:hAnsiTheme="majorHAnsi"/>
          <w:lang w:val="pt-BR"/>
        </w:rPr>
        <w:t xml:space="preserve"> aquecimento global da planeta Terra</w:t>
      </w:r>
      <w:r w:rsidR="008119D9">
        <w:rPr>
          <w:rFonts w:asciiTheme="majorHAnsi" w:hAnsiTheme="majorHAnsi"/>
          <w:lang w:val="pt-BR"/>
        </w:rPr>
        <w:t>.</w:t>
      </w:r>
    </w:p>
    <w:p w:rsidR="008B1E3A" w:rsidRPr="0090306C" w:rsidRDefault="008B1E3A" w:rsidP="008B1E3A">
      <w:pPr>
        <w:ind w:left="709" w:hanging="709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/>
          <w:lang w:val="pt-BR"/>
        </w:rPr>
        <w:t>3.3.1</w:t>
      </w:r>
      <w:r>
        <w:rPr>
          <w:rFonts w:asciiTheme="majorHAnsi" w:hAnsiTheme="majorHAnsi"/>
          <w:lang w:val="pt-BR"/>
        </w:rPr>
        <w:tab/>
      </w:r>
      <w:r w:rsidRPr="008B1E3A">
        <w:rPr>
          <w:rFonts w:asciiTheme="majorHAnsi" w:hAnsiTheme="majorHAnsi"/>
          <w:lang w:val="pt-BR"/>
        </w:rPr>
        <w:t xml:space="preserve">Poluente atmosférico é toda a substância que não deve existir no ar ou que só pode existir em quantidades </w:t>
      </w:r>
      <w:r w:rsidR="001C1BA4">
        <w:rPr>
          <w:rFonts w:asciiTheme="majorHAnsi" w:hAnsiTheme="majorHAnsi"/>
          <w:lang w:val="pt-BR"/>
        </w:rPr>
        <w:t>reduzidas</w:t>
      </w:r>
      <w:r w:rsidRPr="008B1E3A">
        <w:rPr>
          <w:rFonts w:asciiTheme="majorHAnsi" w:hAnsiTheme="majorHAnsi"/>
          <w:lang w:val="pt-BR"/>
        </w:rPr>
        <w:t xml:space="preserve"> porque prejudica a vida na Terra</w:t>
      </w:r>
      <w:r>
        <w:rPr>
          <w:rFonts w:asciiTheme="majorHAnsi" w:hAnsiTheme="majorHAnsi"/>
          <w:lang w:val="pt-BR"/>
        </w:rPr>
        <w:t>.</w:t>
      </w:r>
    </w:p>
    <w:p w:rsidR="008B1E3A" w:rsidRPr="0090306C" w:rsidRDefault="008B1E3A" w:rsidP="008B1E3A">
      <w:pPr>
        <w:ind w:left="709" w:hanging="709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/>
          <w:lang w:val="pt-BR"/>
        </w:rPr>
        <w:t>3.3.2</w:t>
      </w:r>
      <w:r>
        <w:rPr>
          <w:rFonts w:asciiTheme="majorHAnsi" w:hAnsiTheme="majorHAnsi"/>
          <w:lang w:val="pt-BR"/>
        </w:rPr>
        <w:tab/>
      </w:r>
      <w:r w:rsidRPr="008B1E3A">
        <w:rPr>
          <w:rFonts w:asciiTheme="majorHAnsi" w:hAnsiTheme="majorHAnsi"/>
          <w:lang w:val="pt-BR"/>
        </w:rPr>
        <w:t>SO</w:t>
      </w:r>
      <w:r w:rsidRPr="008B1E3A">
        <w:rPr>
          <w:rFonts w:asciiTheme="majorHAnsi" w:hAnsiTheme="majorHAnsi"/>
          <w:vertAlign w:val="subscript"/>
          <w:lang w:val="pt-BR"/>
        </w:rPr>
        <w:t>3</w:t>
      </w:r>
      <w:r>
        <w:rPr>
          <w:rFonts w:asciiTheme="majorHAnsi" w:hAnsiTheme="majorHAnsi"/>
          <w:lang w:val="pt-BR"/>
        </w:rPr>
        <w:t xml:space="preserve"> – t</w:t>
      </w:r>
      <w:r w:rsidRPr="008B1E3A">
        <w:rPr>
          <w:rFonts w:asciiTheme="majorHAnsi" w:hAnsiTheme="majorHAnsi"/>
          <w:lang w:val="pt-BR"/>
        </w:rPr>
        <w:t>rióxido de enxofre</w:t>
      </w:r>
      <w:r>
        <w:rPr>
          <w:rFonts w:asciiTheme="majorHAnsi" w:hAnsiTheme="majorHAnsi"/>
          <w:lang w:val="pt-BR"/>
        </w:rPr>
        <w:t xml:space="preserve">; </w:t>
      </w:r>
      <w:r w:rsidRPr="008B1E3A">
        <w:rPr>
          <w:rFonts w:asciiTheme="majorHAnsi" w:hAnsiTheme="majorHAnsi"/>
          <w:lang w:val="pt-BR"/>
        </w:rPr>
        <w:t xml:space="preserve">NO </w:t>
      </w:r>
      <w:r>
        <w:rPr>
          <w:rFonts w:asciiTheme="majorHAnsi" w:hAnsiTheme="majorHAnsi"/>
          <w:lang w:val="pt-BR"/>
        </w:rPr>
        <w:t xml:space="preserve">– </w:t>
      </w:r>
      <w:r w:rsidRPr="008B1E3A">
        <w:rPr>
          <w:rFonts w:asciiTheme="majorHAnsi" w:hAnsiTheme="majorHAnsi"/>
          <w:lang w:val="pt-BR"/>
        </w:rPr>
        <w:t>monóxido de nitrogénio</w:t>
      </w:r>
      <w:r>
        <w:rPr>
          <w:rFonts w:asciiTheme="majorHAnsi" w:hAnsiTheme="majorHAnsi"/>
          <w:lang w:val="pt-BR"/>
        </w:rPr>
        <w:t>.</w:t>
      </w:r>
    </w:p>
    <w:p w:rsidR="00BE7F46" w:rsidRPr="00BE7F46" w:rsidRDefault="00B162BC" w:rsidP="008B1E3A">
      <w:pPr>
        <w:tabs>
          <w:tab w:val="left" w:pos="1258"/>
        </w:tabs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/>
          <w:lang w:val="pt-BR"/>
        </w:rPr>
        <w:t>4.1</w:t>
      </w:r>
      <w:r>
        <w:rPr>
          <w:rFonts w:asciiTheme="majorHAnsi" w:hAnsiTheme="majorHAnsi"/>
          <w:lang w:val="pt-BR"/>
        </w:rPr>
        <w:tab/>
      </w:r>
      <w:r w:rsidR="008B1E3A">
        <w:rPr>
          <w:rFonts w:asciiTheme="majorHAnsi" w:hAnsiTheme="majorHAnsi"/>
          <w:lang w:val="pt-BR"/>
        </w:rPr>
        <w:t>Solução alcoó</w:t>
      </w:r>
      <w:r w:rsidR="001C1BA4">
        <w:rPr>
          <w:rFonts w:asciiTheme="majorHAnsi" w:hAnsiTheme="majorHAnsi"/>
          <w:lang w:val="pt-BR"/>
        </w:rPr>
        <w:t>lica de fenolftaleína – b), 1.,</w:t>
      </w:r>
      <w:r w:rsidR="008B1E3A">
        <w:rPr>
          <w:rFonts w:asciiTheme="majorHAnsi" w:hAnsiTheme="majorHAnsi"/>
          <w:lang w:val="pt-BR"/>
        </w:rPr>
        <w:t xml:space="preserve"> 3.</w:t>
      </w:r>
      <w:r w:rsidR="001C1BA4">
        <w:rPr>
          <w:rFonts w:asciiTheme="majorHAnsi" w:hAnsiTheme="majorHAnsi"/>
          <w:lang w:val="pt-BR"/>
        </w:rPr>
        <w:t xml:space="preserve"> </w:t>
      </w:r>
      <w:proofErr w:type="gramStart"/>
      <w:r w:rsidR="001C1BA4">
        <w:rPr>
          <w:rFonts w:asciiTheme="majorHAnsi" w:hAnsiTheme="majorHAnsi"/>
          <w:lang w:val="pt-BR"/>
        </w:rPr>
        <w:t>e</w:t>
      </w:r>
      <w:proofErr w:type="gramEnd"/>
      <w:r w:rsidR="008B1E3A">
        <w:rPr>
          <w:rFonts w:asciiTheme="majorHAnsi" w:hAnsiTheme="majorHAnsi"/>
          <w:lang w:val="pt-BR"/>
        </w:rPr>
        <w:t xml:space="preserve"> c), 2.; Tintura azul</w:t>
      </w:r>
      <w:r w:rsidR="001C1BA4">
        <w:rPr>
          <w:rFonts w:asciiTheme="majorHAnsi" w:hAnsiTheme="majorHAnsi"/>
          <w:lang w:val="pt-BR"/>
        </w:rPr>
        <w:t xml:space="preserve"> de tornesol – a), 1. </w:t>
      </w:r>
      <w:proofErr w:type="gramStart"/>
      <w:r w:rsidR="001C1BA4">
        <w:rPr>
          <w:rFonts w:asciiTheme="majorHAnsi" w:hAnsiTheme="majorHAnsi"/>
          <w:lang w:val="pt-BR"/>
        </w:rPr>
        <w:t>e</w:t>
      </w:r>
      <w:proofErr w:type="gramEnd"/>
      <w:r w:rsidR="001C1BA4">
        <w:rPr>
          <w:rFonts w:asciiTheme="majorHAnsi" w:hAnsiTheme="majorHAnsi"/>
          <w:lang w:val="pt-BR"/>
        </w:rPr>
        <w:t xml:space="preserve"> d), 2.,</w:t>
      </w:r>
      <w:r w:rsidR="008B1E3A">
        <w:rPr>
          <w:rFonts w:asciiTheme="majorHAnsi" w:hAnsiTheme="majorHAnsi"/>
          <w:lang w:val="pt-BR"/>
        </w:rPr>
        <w:t xml:space="preserve"> 3.</w:t>
      </w:r>
    </w:p>
    <w:p w:rsidR="00F31B0C" w:rsidRPr="0090306C" w:rsidRDefault="00F31B0C" w:rsidP="0090306C">
      <w:pPr>
        <w:ind w:left="709" w:hanging="709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/>
          <w:lang w:val="pt-BR"/>
        </w:rPr>
        <w:t>4.2</w:t>
      </w:r>
      <w:r w:rsidR="0090306C">
        <w:rPr>
          <w:rFonts w:asciiTheme="majorHAnsi" w:hAnsiTheme="majorHAnsi"/>
          <w:b/>
          <w:i/>
          <w:color w:val="4F81BD"/>
          <w:lang w:val="pt-BR"/>
        </w:rPr>
        <w:t>.1</w:t>
      </w:r>
      <w:r>
        <w:rPr>
          <w:rFonts w:asciiTheme="majorHAnsi" w:hAnsiTheme="majorHAnsi"/>
          <w:lang w:val="pt-BR"/>
        </w:rPr>
        <w:tab/>
      </w:r>
      <w:r w:rsidR="008B1E3A">
        <w:rPr>
          <w:rFonts w:asciiTheme="majorHAnsi" w:hAnsiTheme="majorHAnsi"/>
          <w:lang w:val="pt-BR"/>
        </w:rPr>
        <w:t>D</w:t>
      </w:r>
      <w:r w:rsidR="0090306C">
        <w:rPr>
          <w:rFonts w:asciiTheme="majorHAnsi" w:hAnsiTheme="majorHAnsi"/>
          <w:lang w:val="pt-BR"/>
        </w:rPr>
        <w:t>.</w:t>
      </w:r>
    </w:p>
    <w:p w:rsidR="0090306C" w:rsidRPr="0090306C" w:rsidRDefault="0090306C" w:rsidP="0090306C">
      <w:pPr>
        <w:ind w:left="709" w:hanging="709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/>
          <w:lang w:val="pt-BR"/>
        </w:rPr>
        <w:t>4.2.2</w:t>
      </w:r>
      <w:r>
        <w:rPr>
          <w:rFonts w:asciiTheme="majorHAnsi" w:hAnsiTheme="majorHAnsi"/>
          <w:lang w:val="pt-BR"/>
        </w:rPr>
        <w:tab/>
      </w:r>
      <w:r w:rsidR="008B1E3A" w:rsidRPr="008B1E3A">
        <w:rPr>
          <w:rFonts w:asciiTheme="majorHAnsi" w:hAnsiTheme="majorHAnsi"/>
          <w:lang w:val="pt-BR"/>
        </w:rPr>
        <w:t>A solução permaneceria incolor</w:t>
      </w:r>
      <w:r>
        <w:rPr>
          <w:rFonts w:asciiTheme="majorHAnsi" w:hAnsiTheme="majorHAnsi"/>
          <w:lang w:val="pt-BR"/>
        </w:rPr>
        <w:t>.</w:t>
      </w:r>
    </w:p>
    <w:p w:rsidR="00F31B0C" w:rsidRDefault="00DA26AD" w:rsidP="00F31B0C">
      <w:pPr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/>
          <w:lang w:val="pt-BR"/>
        </w:rPr>
        <w:t>5.1</w:t>
      </w:r>
      <w:r w:rsidR="00F31B0C">
        <w:rPr>
          <w:rFonts w:asciiTheme="majorHAnsi" w:hAnsiTheme="majorHAnsi"/>
          <w:lang w:val="pt-BR"/>
        </w:rPr>
        <w:tab/>
      </w:r>
      <w:r w:rsidR="008B1E3A">
        <w:rPr>
          <w:rFonts w:asciiTheme="majorHAnsi" w:hAnsiTheme="majorHAnsi"/>
          <w:lang w:val="pt-BR"/>
        </w:rPr>
        <w:t>(a) A, B e F; (b) B; (c) G; (d) D; (e) C, D e E.</w:t>
      </w:r>
    </w:p>
    <w:p w:rsidR="008B1E3A" w:rsidRPr="000632CE" w:rsidRDefault="008B1E3A" w:rsidP="008B1E3A">
      <w:pPr>
        <w:ind w:left="426" w:hanging="426"/>
        <w:jc w:val="both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/>
          <w:lang w:val="pt-BR"/>
        </w:rPr>
        <w:t>5.2</w:t>
      </w:r>
      <w:r>
        <w:rPr>
          <w:rFonts w:asciiTheme="majorHAnsi" w:hAnsiTheme="majorHAnsi"/>
          <w:lang w:val="pt-BR"/>
        </w:rPr>
        <w:tab/>
      </w:r>
      <w:r w:rsidRPr="008B1E3A">
        <w:rPr>
          <w:rFonts w:asciiTheme="majorHAnsi" w:hAnsiTheme="majorHAnsi"/>
          <w:lang w:val="pt-BR"/>
        </w:rPr>
        <w:t>O pH da solução de bicarbonato de sódio</w:t>
      </w:r>
      <w:r w:rsidR="001C1BA4">
        <w:rPr>
          <w:rFonts w:asciiTheme="majorHAnsi" w:hAnsiTheme="majorHAnsi"/>
          <w:lang w:val="pt-BR"/>
        </w:rPr>
        <w:t xml:space="preserve"> </w:t>
      </w:r>
      <w:r w:rsidRPr="008B1E3A">
        <w:rPr>
          <w:rFonts w:asciiTheme="majorHAnsi" w:hAnsiTheme="majorHAnsi"/>
          <w:lang w:val="pt-BR"/>
        </w:rPr>
        <w:t xml:space="preserve">vai diminuindo porque </w:t>
      </w:r>
      <w:r w:rsidR="001C1BA4">
        <w:rPr>
          <w:rFonts w:asciiTheme="majorHAnsi" w:hAnsiTheme="majorHAnsi"/>
          <w:lang w:val="pt-BR"/>
        </w:rPr>
        <w:t xml:space="preserve">a solução </w:t>
      </w:r>
      <w:bookmarkStart w:id="0" w:name="_GoBack"/>
      <w:bookmarkEnd w:id="0"/>
      <w:r w:rsidRPr="008B1E3A">
        <w:rPr>
          <w:rFonts w:asciiTheme="majorHAnsi" w:hAnsiTheme="majorHAnsi"/>
          <w:lang w:val="pt-BR"/>
        </w:rPr>
        <w:t xml:space="preserve">se torna sucessivamente </w:t>
      </w:r>
      <w:proofErr w:type="gramStart"/>
      <w:r w:rsidRPr="008B1E3A">
        <w:rPr>
          <w:rFonts w:asciiTheme="majorHAnsi" w:hAnsiTheme="majorHAnsi"/>
          <w:lang w:val="pt-BR"/>
        </w:rPr>
        <w:t>menos  básica</w:t>
      </w:r>
      <w:proofErr w:type="gramEnd"/>
      <w:r w:rsidRPr="008B1E3A">
        <w:rPr>
          <w:rFonts w:asciiTheme="majorHAnsi" w:hAnsiTheme="majorHAnsi"/>
          <w:lang w:val="pt-BR"/>
        </w:rPr>
        <w:t>, uma vez que se lhe adiciona uma solução ácida</w:t>
      </w:r>
      <w:r>
        <w:rPr>
          <w:rFonts w:asciiTheme="majorHAnsi" w:hAnsiTheme="majorHAnsi"/>
          <w:lang w:val="pt-BR"/>
        </w:rPr>
        <w:t>.</w:t>
      </w:r>
    </w:p>
    <w:p w:rsidR="008B1E3A" w:rsidRPr="000632CE" w:rsidRDefault="008B1E3A" w:rsidP="00F31B0C">
      <w:pPr>
        <w:ind w:left="426" w:hanging="426"/>
        <w:jc w:val="both"/>
        <w:rPr>
          <w:rFonts w:asciiTheme="majorHAnsi" w:hAnsiTheme="majorHAnsi"/>
          <w:lang w:val="pt-BR"/>
        </w:rPr>
      </w:pPr>
    </w:p>
    <w:sectPr w:rsidR="008B1E3A" w:rsidRPr="000632CE" w:rsidSect="000A6179">
      <w:pgSz w:w="11900" w:h="16840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3457E"/>
    <w:multiLevelType w:val="hybridMultilevel"/>
    <w:tmpl w:val="6F4EA2D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C06E8E"/>
    <w:multiLevelType w:val="multilevel"/>
    <w:tmpl w:val="0F26907A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/>
        <w:color w:val="4F81BD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7F256FF0"/>
    <w:multiLevelType w:val="multilevel"/>
    <w:tmpl w:val="3F12F1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i/>
        <w:color w:val="4F81BD" w:themeColor="accent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i/>
        <w:color w:val="4F81BD" w:themeColor="accen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/>
        <w:color w:val="4F81BD" w:themeColor="accen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i/>
        <w:color w:val="4F81BD" w:themeColor="accen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i/>
        <w:color w:val="4F81BD" w:themeColor="accen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i/>
        <w:color w:val="4F81BD" w:themeColor="accen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i/>
        <w:color w:val="4F81BD" w:themeColor="accen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i/>
        <w:color w:val="4F81BD" w:themeColor="accen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i/>
        <w:color w:val="4F81BD" w:themeColor="accent1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9B05C6"/>
    <w:rsid w:val="000079B1"/>
    <w:rsid w:val="0005622B"/>
    <w:rsid w:val="00057710"/>
    <w:rsid w:val="00062C75"/>
    <w:rsid w:val="000632CE"/>
    <w:rsid w:val="00074666"/>
    <w:rsid w:val="0009214D"/>
    <w:rsid w:val="00092DD5"/>
    <w:rsid w:val="00096B03"/>
    <w:rsid w:val="000A6179"/>
    <w:rsid w:val="000A7AF8"/>
    <w:rsid w:val="000B2FEA"/>
    <w:rsid w:val="000B5CC7"/>
    <w:rsid w:val="000B707D"/>
    <w:rsid w:val="000C0990"/>
    <w:rsid w:val="000C0F7D"/>
    <w:rsid w:val="000C5C42"/>
    <w:rsid w:val="000C64A0"/>
    <w:rsid w:val="000E51EE"/>
    <w:rsid w:val="000E665A"/>
    <w:rsid w:val="00126AD9"/>
    <w:rsid w:val="00153D91"/>
    <w:rsid w:val="001600C4"/>
    <w:rsid w:val="00167165"/>
    <w:rsid w:val="00167BCF"/>
    <w:rsid w:val="0018465C"/>
    <w:rsid w:val="00185EE7"/>
    <w:rsid w:val="00196DA2"/>
    <w:rsid w:val="001B03A7"/>
    <w:rsid w:val="001B705F"/>
    <w:rsid w:val="001C1BA4"/>
    <w:rsid w:val="001C387C"/>
    <w:rsid w:val="002138D5"/>
    <w:rsid w:val="00223C4E"/>
    <w:rsid w:val="00233D56"/>
    <w:rsid w:val="00241BA2"/>
    <w:rsid w:val="00255330"/>
    <w:rsid w:val="00271D9F"/>
    <w:rsid w:val="002867F5"/>
    <w:rsid w:val="002876F6"/>
    <w:rsid w:val="002C288F"/>
    <w:rsid w:val="002C431E"/>
    <w:rsid w:val="002E3DB0"/>
    <w:rsid w:val="00312530"/>
    <w:rsid w:val="003149B4"/>
    <w:rsid w:val="003347FF"/>
    <w:rsid w:val="00345A83"/>
    <w:rsid w:val="00347EAD"/>
    <w:rsid w:val="00353691"/>
    <w:rsid w:val="00365065"/>
    <w:rsid w:val="003A3C8C"/>
    <w:rsid w:val="003B0DF5"/>
    <w:rsid w:val="003B6EEB"/>
    <w:rsid w:val="003D709E"/>
    <w:rsid w:val="003E7A2C"/>
    <w:rsid w:val="00416912"/>
    <w:rsid w:val="00445280"/>
    <w:rsid w:val="00460D4C"/>
    <w:rsid w:val="00461BE7"/>
    <w:rsid w:val="004A249C"/>
    <w:rsid w:val="004B09A0"/>
    <w:rsid w:val="004B38EF"/>
    <w:rsid w:val="004B409C"/>
    <w:rsid w:val="004D1090"/>
    <w:rsid w:val="004D1727"/>
    <w:rsid w:val="004E158A"/>
    <w:rsid w:val="004E23D4"/>
    <w:rsid w:val="004E6005"/>
    <w:rsid w:val="00512CFA"/>
    <w:rsid w:val="00516354"/>
    <w:rsid w:val="00521414"/>
    <w:rsid w:val="00534BF2"/>
    <w:rsid w:val="00536602"/>
    <w:rsid w:val="00547599"/>
    <w:rsid w:val="005524BB"/>
    <w:rsid w:val="00577095"/>
    <w:rsid w:val="0058529D"/>
    <w:rsid w:val="00586C04"/>
    <w:rsid w:val="005873E4"/>
    <w:rsid w:val="00593BBD"/>
    <w:rsid w:val="005C01F5"/>
    <w:rsid w:val="005D6F9F"/>
    <w:rsid w:val="005E3E55"/>
    <w:rsid w:val="005E62B0"/>
    <w:rsid w:val="00621FB0"/>
    <w:rsid w:val="006231F3"/>
    <w:rsid w:val="00624F7B"/>
    <w:rsid w:val="0062660A"/>
    <w:rsid w:val="00684E08"/>
    <w:rsid w:val="00695BD2"/>
    <w:rsid w:val="006D435C"/>
    <w:rsid w:val="006D60CB"/>
    <w:rsid w:val="006D632D"/>
    <w:rsid w:val="006E60F1"/>
    <w:rsid w:val="006F1535"/>
    <w:rsid w:val="00702071"/>
    <w:rsid w:val="00704949"/>
    <w:rsid w:val="0070656D"/>
    <w:rsid w:val="00744E9C"/>
    <w:rsid w:val="007620AC"/>
    <w:rsid w:val="00764D03"/>
    <w:rsid w:val="00776409"/>
    <w:rsid w:val="0077765B"/>
    <w:rsid w:val="00784723"/>
    <w:rsid w:val="007A3747"/>
    <w:rsid w:val="007A5C25"/>
    <w:rsid w:val="007C17D7"/>
    <w:rsid w:val="007D1333"/>
    <w:rsid w:val="007D7318"/>
    <w:rsid w:val="008119D9"/>
    <w:rsid w:val="008262A9"/>
    <w:rsid w:val="0083257D"/>
    <w:rsid w:val="0084009E"/>
    <w:rsid w:val="00862007"/>
    <w:rsid w:val="00881434"/>
    <w:rsid w:val="008823E4"/>
    <w:rsid w:val="00891D94"/>
    <w:rsid w:val="00896268"/>
    <w:rsid w:val="008A09B9"/>
    <w:rsid w:val="008A6118"/>
    <w:rsid w:val="008A6D0B"/>
    <w:rsid w:val="008B1E3A"/>
    <w:rsid w:val="008E07C7"/>
    <w:rsid w:val="008E7F5C"/>
    <w:rsid w:val="0090306C"/>
    <w:rsid w:val="009232DC"/>
    <w:rsid w:val="00950050"/>
    <w:rsid w:val="00961E1D"/>
    <w:rsid w:val="009926CA"/>
    <w:rsid w:val="009B05C6"/>
    <w:rsid w:val="009D1BCA"/>
    <w:rsid w:val="009F509E"/>
    <w:rsid w:val="00A14BB3"/>
    <w:rsid w:val="00A556FA"/>
    <w:rsid w:val="00A812EF"/>
    <w:rsid w:val="00A83DF0"/>
    <w:rsid w:val="00A902D4"/>
    <w:rsid w:val="00AE057A"/>
    <w:rsid w:val="00B12B08"/>
    <w:rsid w:val="00B162BC"/>
    <w:rsid w:val="00B30EC0"/>
    <w:rsid w:val="00B31922"/>
    <w:rsid w:val="00B37C3B"/>
    <w:rsid w:val="00B40552"/>
    <w:rsid w:val="00B90C1D"/>
    <w:rsid w:val="00B93790"/>
    <w:rsid w:val="00BB2F54"/>
    <w:rsid w:val="00BC2FA1"/>
    <w:rsid w:val="00BC4C9E"/>
    <w:rsid w:val="00BC4F1F"/>
    <w:rsid w:val="00BD2A8E"/>
    <w:rsid w:val="00BE2F9E"/>
    <w:rsid w:val="00BE7F46"/>
    <w:rsid w:val="00BF2F87"/>
    <w:rsid w:val="00BF5DCA"/>
    <w:rsid w:val="00C13E8A"/>
    <w:rsid w:val="00C3031D"/>
    <w:rsid w:val="00C31B05"/>
    <w:rsid w:val="00C477A8"/>
    <w:rsid w:val="00C551A2"/>
    <w:rsid w:val="00C624FF"/>
    <w:rsid w:val="00C65EBB"/>
    <w:rsid w:val="00C667E7"/>
    <w:rsid w:val="00C77283"/>
    <w:rsid w:val="00C966C9"/>
    <w:rsid w:val="00CB0743"/>
    <w:rsid w:val="00CD3E3C"/>
    <w:rsid w:val="00CD5481"/>
    <w:rsid w:val="00CE090A"/>
    <w:rsid w:val="00CF2B88"/>
    <w:rsid w:val="00D25E8E"/>
    <w:rsid w:val="00D31191"/>
    <w:rsid w:val="00D45977"/>
    <w:rsid w:val="00D50375"/>
    <w:rsid w:val="00D60139"/>
    <w:rsid w:val="00D702BB"/>
    <w:rsid w:val="00D702CD"/>
    <w:rsid w:val="00D71ADF"/>
    <w:rsid w:val="00D826CC"/>
    <w:rsid w:val="00DA26AD"/>
    <w:rsid w:val="00DA26C2"/>
    <w:rsid w:val="00DC051F"/>
    <w:rsid w:val="00DC1526"/>
    <w:rsid w:val="00DE7014"/>
    <w:rsid w:val="00DE7797"/>
    <w:rsid w:val="00E2005D"/>
    <w:rsid w:val="00E4369C"/>
    <w:rsid w:val="00E43873"/>
    <w:rsid w:val="00E62877"/>
    <w:rsid w:val="00E647D8"/>
    <w:rsid w:val="00E65AB4"/>
    <w:rsid w:val="00E742EF"/>
    <w:rsid w:val="00E8054E"/>
    <w:rsid w:val="00E82522"/>
    <w:rsid w:val="00E86FA7"/>
    <w:rsid w:val="00E90630"/>
    <w:rsid w:val="00EB3353"/>
    <w:rsid w:val="00EC7260"/>
    <w:rsid w:val="00ED4735"/>
    <w:rsid w:val="00EE130F"/>
    <w:rsid w:val="00EF4BF3"/>
    <w:rsid w:val="00F035B2"/>
    <w:rsid w:val="00F04676"/>
    <w:rsid w:val="00F05044"/>
    <w:rsid w:val="00F20379"/>
    <w:rsid w:val="00F31A4F"/>
    <w:rsid w:val="00F31B0C"/>
    <w:rsid w:val="00F35891"/>
    <w:rsid w:val="00F67ABF"/>
    <w:rsid w:val="00F8420A"/>
    <w:rsid w:val="00FA1B4C"/>
    <w:rsid w:val="00FA282B"/>
    <w:rsid w:val="00FA4EF1"/>
    <w:rsid w:val="00FB2F72"/>
    <w:rsid w:val="00FD3D79"/>
    <w:rsid w:val="00FF169C"/>
    <w:rsid w:val="00FF5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iscardImageEditingData/>
  <w14:defaultImageDpi w14:val="1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5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05C6"/>
    <w:pPr>
      <w:ind w:left="720"/>
      <w:contextualSpacing/>
    </w:pPr>
  </w:style>
  <w:style w:type="table" w:styleId="TableGrid">
    <w:name w:val="Table Grid"/>
    <w:basedOn w:val="TableNormal"/>
    <w:uiPriority w:val="59"/>
    <w:rsid w:val="00FF5D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6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0F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25E8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05C6"/>
    <w:pPr>
      <w:ind w:left="720"/>
      <w:contextualSpacing/>
    </w:pPr>
  </w:style>
  <w:style w:type="table" w:styleId="TableGrid">
    <w:name w:val="Table Grid"/>
    <w:basedOn w:val="TableNormal"/>
    <w:uiPriority w:val="59"/>
    <w:rsid w:val="00FF5D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6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0F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25E8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972</TotalTime>
  <Pages>1</Pages>
  <Words>317</Words>
  <Characters>1714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 S.A.</Company>
  <LinksUpToDate>false</LinksUpToDate>
  <CharactersWithSpaces>2027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Pedro Silva</cp:lastModifiedBy>
  <cp:revision>55</cp:revision>
  <cp:lastPrinted>2017-11-03T16:28:00Z</cp:lastPrinted>
  <dcterms:created xsi:type="dcterms:W3CDTF">2017-04-30T16:23:00Z</dcterms:created>
  <dcterms:modified xsi:type="dcterms:W3CDTF">2019-11-08T10:51:00Z</dcterms:modified>
</cp:coreProperties>
</file>