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page" w:horzAnchor="margin" w:tblpY="1351"/>
        <w:tblW w:w="0" w:type="auto"/>
        <w:tblBorders>
          <w:top w:val="single" w:sz="12" w:space="0" w:color="A6A6A6" w:themeColor="background1" w:themeShade="A6"/>
          <w:left w:val="single" w:sz="12" w:space="0" w:color="A6A6A6" w:themeColor="background1" w:themeShade="A6"/>
          <w:bottom w:val="single" w:sz="12" w:space="0" w:color="A6A6A6" w:themeColor="background1" w:themeShade="A6"/>
          <w:right w:val="single" w:sz="12" w:space="0" w:color="A6A6A6" w:themeColor="background1" w:themeShade="A6"/>
          <w:insideH w:val="single" w:sz="12" w:space="0" w:color="A6A6A6" w:themeColor="background1" w:themeShade="A6"/>
          <w:insideV w:val="single" w:sz="12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2867"/>
        <w:gridCol w:w="502"/>
        <w:gridCol w:w="5235"/>
      </w:tblGrid>
      <w:tr w:rsidR="00FC3705" w:rsidRPr="001960FE" w:rsidTr="00174ECA">
        <w:trPr>
          <w:trHeight w:val="396"/>
        </w:trPr>
        <w:tc>
          <w:tcPr>
            <w:tcW w:w="2867" w:type="dxa"/>
            <w:shd w:val="clear" w:color="auto" w:fill="000000" w:themeFill="text1"/>
            <w:vAlign w:val="center"/>
          </w:tcPr>
          <w:p w:rsidR="00174ECA" w:rsidRPr="00174ECA" w:rsidRDefault="00174ECA" w:rsidP="00174ECA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QUESTÃO AULA</w:t>
            </w:r>
          </w:p>
        </w:tc>
        <w:tc>
          <w:tcPr>
            <w:tcW w:w="502" w:type="dxa"/>
            <w:tcBorders>
              <w:right w:val="nil"/>
            </w:tcBorders>
            <w:shd w:val="clear" w:color="auto" w:fill="BFBFBF" w:themeFill="background1" w:themeFillShade="BF"/>
            <w:vAlign w:val="center"/>
          </w:tcPr>
          <w:p w:rsidR="00FC3705" w:rsidRPr="00FC3705" w:rsidRDefault="00C763D5" w:rsidP="00174ECA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3</w:t>
            </w:r>
          </w:p>
        </w:tc>
        <w:tc>
          <w:tcPr>
            <w:tcW w:w="5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C3705" w:rsidRPr="00FC3705" w:rsidRDefault="00FC3705" w:rsidP="00174EC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426C1D" w:rsidRDefault="00426C1D" w:rsidP="00C763D5">
      <w:pPr>
        <w:spacing w:after="0" w:line="240" w:lineRule="auto"/>
        <w:ind w:left="567" w:hanging="567"/>
        <w:jc w:val="both"/>
        <w:rPr>
          <w:rFonts w:ascii="Arial" w:hAnsi="Arial" w:cs="Arial"/>
          <w:sz w:val="24"/>
          <w:szCs w:val="24"/>
        </w:rPr>
      </w:pPr>
    </w:p>
    <w:p w:rsidR="00FF2E24" w:rsidRDefault="00C763D5" w:rsidP="00C763D5">
      <w:pPr>
        <w:tabs>
          <w:tab w:val="left" w:pos="0"/>
        </w:tabs>
        <w:autoSpaceDE w:val="0"/>
        <w:autoSpaceDN w:val="0"/>
        <w:adjustRightInd w:val="0"/>
        <w:spacing w:after="0"/>
        <w:ind w:left="567" w:hanging="567"/>
        <w:jc w:val="both"/>
        <w:rPr>
          <w:rFonts w:ascii="Arial" w:hAnsi="Arial" w:cs="Arial"/>
          <w:color w:val="231F20"/>
        </w:rPr>
      </w:pPr>
      <w:r w:rsidRPr="00C763D5">
        <w:rPr>
          <w:rFonts w:ascii="Arial" w:hAnsi="Arial" w:cs="Arial"/>
          <w:b/>
          <w:color w:val="231F20"/>
        </w:rPr>
        <w:t>1.</w:t>
      </w:r>
      <w:r w:rsidRPr="00C763D5">
        <w:rPr>
          <w:rFonts w:ascii="Arial" w:hAnsi="Arial" w:cs="Arial"/>
          <w:color w:val="231F20"/>
        </w:rPr>
        <w:t xml:space="preserve"> </w:t>
      </w:r>
      <w:r>
        <w:rPr>
          <w:rFonts w:ascii="Arial" w:hAnsi="Arial" w:cs="Arial"/>
          <w:color w:val="231F20"/>
        </w:rPr>
        <w:tab/>
      </w:r>
      <w:r w:rsidRPr="00001F51">
        <w:rPr>
          <w:rFonts w:ascii="Arial" w:hAnsi="Arial" w:cs="Arial"/>
          <w:b/>
          <w:color w:val="231F20"/>
        </w:rPr>
        <w:t>Considera as soluções aquosas cujos valores de pH se encontram registados no quadro.</w:t>
      </w:r>
      <w:bookmarkStart w:id="0" w:name="_GoBack"/>
      <w:bookmarkEnd w:id="0"/>
    </w:p>
    <w:p w:rsidR="00001F51" w:rsidRPr="00C763D5" w:rsidRDefault="00001F51" w:rsidP="00C763D5">
      <w:pPr>
        <w:tabs>
          <w:tab w:val="left" w:pos="0"/>
        </w:tabs>
        <w:autoSpaceDE w:val="0"/>
        <w:autoSpaceDN w:val="0"/>
        <w:adjustRightInd w:val="0"/>
        <w:spacing w:after="0"/>
        <w:ind w:left="567" w:hanging="567"/>
        <w:jc w:val="both"/>
        <w:rPr>
          <w:rFonts w:ascii="Arial" w:hAnsi="Arial" w:cs="Arial"/>
          <w:color w:val="231F20"/>
        </w:rPr>
      </w:pPr>
    </w:p>
    <w:tbl>
      <w:tblPr>
        <w:tblStyle w:val="Tabelacomgrelha"/>
        <w:tblW w:w="0" w:type="auto"/>
        <w:tblLook w:val="04A0" w:firstRow="1" w:lastRow="0" w:firstColumn="1" w:lastColumn="0" w:noHBand="0" w:noVBand="1"/>
      </w:tblPr>
      <w:tblGrid>
        <w:gridCol w:w="1822"/>
        <w:gridCol w:w="2539"/>
        <w:gridCol w:w="2672"/>
        <w:gridCol w:w="1687"/>
      </w:tblGrid>
      <w:tr w:rsidR="00C763D5" w:rsidTr="00D85514">
        <w:trPr>
          <w:trHeight w:val="397"/>
        </w:trPr>
        <w:tc>
          <w:tcPr>
            <w:tcW w:w="1822" w:type="dxa"/>
            <w:vMerge w:val="restart"/>
            <w:shd w:val="clear" w:color="auto" w:fill="D9D9D9" w:themeFill="background1" w:themeFillShade="D9"/>
            <w:vAlign w:val="center"/>
          </w:tcPr>
          <w:p w:rsidR="00C763D5" w:rsidRPr="00C763D5" w:rsidRDefault="00C763D5" w:rsidP="00C763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color w:val="231F20"/>
                <w:sz w:val="18"/>
                <w:szCs w:val="18"/>
              </w:rPr>
            </w:pPr>
            <w:r w:rsidRPr="00C763D5">
              <w:rPr>
                <w:rFonts w:ascii="Arial" w:hAnsi="Arial" w:cs="Arial"/>
                <w:b/>
                <w:color w:val="231F20"/>
                <w:sz w:val="18"/>
                <w:szCs w:val="18"/>
              </w:rPr>
              <w:t>Soluções aquosas</w:t>
            </w:r>
          </w:p>
        </w:tc>
        <w:tc>
          <w:tcPr>
            <w:tcW w:w="5211" w:type="dxa"/>
            <w:gridSpan w:val="2"/>
            <w:shd w:val="clear" w:color="auto" w:fill="D9D9D9" w:themeFill="background1" w:themeFillShade="D9"/>
            <w:vAlign w:val="center"/>
          </w:tcPr>
          <w:p w:rsidR="00C763D5" w:rsidRPr="00C763D5" w:rsidRDefault="00C763D5" w:rsidP="00C763D5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/>
              <w:ind w:left="567" w:hanging="567"/>
              <w:jc w:val="center"/>
              <w:rPr>
                <w:rFonts w:ascii="Arial" w:hAnsi="Arial" w:cs="Arial"/>
                <w:b/>
                <w:color w:val="231F20"/>
              </w:rPr>
            </w:pPr>
            <w:r w:rsidRPr="00C763D5">
              <w:rPr>
                <w:rFonts w:ascii="Arial" w:hAnsi="Arial" w:cs="Arial"/>
                <w:b/>
                <w:color w:val="231F20"/>
                <w:sz w:val="18"/>
                <w:szCs w:val="18"/>
              </w:rPr>
              <w:t>Cor adquirida pelos indicadores</w:t>
            </w:r>
          </w:p>
        </w:tc>
        <w:tc>
          <w:tcPr>
            <w:tcW w:w="1687" w:type="dxa"/>
            <w:vMerge w:val="restart"/>
            <w:shd w:val="clear" w:color="auto" w:fill="D9D9D9" w:themeFill="background1" w:themeFillShade="D9"/>
            <w:vAlign w:val="center"/>
          </w:tcPr>
          <w:p w:rsidR="00C763D5" w:rsidRPr="00C763D5" w:rsidRDefault="00C763D5" w:rsidP="00C763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color w:val="231F20"/>
                <w:sz w:val="18"/>
                <w:szCs w:val="18"/>
              </w:rPr>
            </w:pPr>
            <w:proofErr w:type="gramStart"/>
            <w:r w:rsidRPr="00C763D5">
              <w:rPr>
                <w:rFonts w:ascii="Arial" w:hAnsi="Arial" w:cs="Arial"/>
                <w:b/>
                <w:color w:val="231F20"/>
                <w:sz w:val="18"/>
                <w:szCs w:val="18"/>
              </w:rPr>
              <w:t>pH</w:t>
            </w:r>
            <w:proofErr w:type="gramEnd"/>
          </w:p>
        </w:tc>
      </w:tr>
      <w:tr w:rsidR="00C763D5" w:rsidTr="00D85514">
        <w:trPr>
          <w:trHeight w:val="510"/>
        </w:trPr>
        <w:tc>
          <w:tcPr>
            <w:tcW w:w="1822" w:type="dxa"/>
            <w:vMerge/>
            <w:vAlign w:val="center"/>
          </w:tcPr>
          <w:p w:rsidR="00C763D5" w:rsidRDefault="00C763D5" w:rsidP="00C763D5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/>
              <w:ind w:left="567" w:hanging="567"/>
              <w:jc w:val="center"/>
              <w:rPr>
                <w:rFonts w:ascii="Arial" w:hAnsi="Arial" w:cs="Arial"/>
                <w:color w:val="231F20"/>
              </w:rPr>
            </w:pPr>
          </w:p>
        </w:tc>
        <w:tc>
          <w:tcPr>
            <w:tcW w:w="2539" w:type="dxa"/>
            <w:vAlign w:val="center"/>
          </w:tcPr>
          <w:p w:rsidR="00C763D5" w:rsidRPr="00C763D5" w:rsidRDefault="00C763D5" w:rsidP="00C763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63D5">
              <w:rPr>
                <w:rFonts w:ascii="Arial" w:hAnsi="Arial" w:cs="Arial"/>
                <w:b/>
                <w:color w:val="231F20"/>
                <w:sz w:val="18"/>
                <w:szCs w:val="18"/>
              </w:rPr>
              <w:t>Solução alcoólica</w:t>
            </w:r>
          </w:p>
          <w:p w:rsidR="00C763D5" w:rsidRPr="00C763D5" w:rsidRDefault="00C763D5" w:rsidP="00C763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color w:val="231F20"/>
                <w:sz w:val="18"/>
                <w:szCs w:val="18"/>
              </w:rPr>
            </w:pPr>
            <w:proofErr w:type="gramStart"/>
            <w:r w:rsidRPr="00C763D5">
              <w:rPr>
                <w:rFonts w:ascii="Arial" w:hAnsi="Arial" w:cs="Arial"/>
                <w:b/>
                <w:color w:val="231F20"/>
                <w:sz w:val="18"/>
                <w:szCs w:val="18"/>
              </w:rPr>
              <w:t>de</w:t>
            </w:r>
            <w:proofErr w:type="gramEnd"/>
            <w:r w:rsidRPr="00C763D5">
              <w:rPr>
                <w:rFonts w:ascii="Arial" w:hAnsi="Arial" w:cs="Arial"/>
                <w:b/>
                <w:color w:val="231F20"/>
                <w:sz w:val="18"/>
                <w:szCs w:val="18"/>
              </w:rPr>
              <w:t xml:space="preserve"> fenolftaleína</w:t>
            </w:r>
          </w:p>
        </w:tc>
        <w:tc>
          <w:tcPr>
            <w:tcW w:w="2672" w:type="dxa"/>
            <w:vAlign w:val="center"/>
          </w:tcPr>
          <w:p w:rsidR="00C763D5" w:rsidRPr="00C763D5" w:rsidRDefault="00C763D5" w:rsidP="00C763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63D5">
              <w:rPr>
                <w:rFonts w:ascii="Arial" w:hAnsi="Arial" w:cs="Arial"/>
                <w:b/>
                <w:color w:val="231F20"/>
                <w:sz w:val="18"/>
                <w:szCs w:val="18"/>
              </w:rPr>
              <w:t xml:space="preserve">Tintura azul </w:t>
            </w:r>
            <w:proofErr w:type="gramStart"/>
            <w:r w:rsidRPr="00C763D5">
              <w:rPr>
                <w:rFonts w:ascii="Arial" w:hAnsi="Arial" w:cs="Arial"/>
                <w:b/>
                <w:color w:val="231F20"/>
                <w:sz w:val="18"/>
                <w:szCs w:val="18"/>
              </w:rPr>
              <w:t>de</w:t>
            </w:r>
            <w:proofErr w:type="gramEnd"/>
          </w:p>
          <w:p w:rsidR="00C763D5" w:rsidRPr="00C763D5" w:rsidRDefault="00C763D5" w:rsidP="00C763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color w:val="231F20"/>
                <w:sz w:val="18"/>
                <w:szCs w:val="18"/>
              </w:rPr>
            </w:pPr>
            <w:proofErr w:type="gramStart"/>
            <w:r w:rsidRPr="00C763D5">
              <w:rPr>
                <w:rFonts w:ascii="Arial" w:hAnsi="Arial" w:cs="Arial"/>
                <w:b/>
                <w:color w:val="231F20"/>
                <w:sz w:val="18"/>
                <w:szCs w:val="18"/>
              </w:rPr>
              <w:t>tornesol</w:t>
            </w:r>
            <w:proofErr w:type="gramEnd"/>
          </w:p>
        </w:tc>
        <w:tc>
          <w:tcPr>
            <w:tcW w:w="1687" w:type="dxa"/>
            <w:vMerge/>
            <w:vAlign w:val="center"/>
          </w:tcPr>
          <w:p w:rsidR="00C763D5" w:rsidRDefault="00C763D5" w:rsidP="00C763D5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/>
              <w:ind w:left="567" w:hanging="567"/>
              <w:jc w:val="center"/>
              <w:rPr>
                <w:rFonts w:ascii="Arial" w:hAnsi="Arial" w:cs="Arial"/>
                <w:color w:val="231F20"/>
              </w:rPr>
            </w:pPr>
          </w:p>
        </w:tc>
      </w:tr>
      <w:tr w:rsidR="00C763D5" w:rsidTr="00D85514">
        <w:trPr>
          <w:trHeight w:val="340"/>
        </w:trPr>
        <w:tc>
          <w:tcPr>
            <w:tcW w:w="1822" w:type="dxa"/>
            <w:vAlign w:val="center"/>
          </w:tcPr>
          <w:p w:rsidR="00C763D5" w:rsidRDefault="00C763D5" w:rsidP="00C763D5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/>
              <w:ind w:left="567" w:hanging="567"/>
              <w:jc w:val="center"/>
              <w:rPr>
                <w:rFonts w:ascii="Arial" w:hAnsi="Arial" w:cs="Arial"/>
                <w:color w:val="231F20"/>
              </w:rPr>
            </w:pPr>
            <w:r>
              <w:rPr>
                <w:rFonts w:ascii="Arial" w:hAnsi="Arial" w:cs="Arial"/>
                <w:color w:val="231F20"/>
                <w:sz w:val="18"/>
                <w:szCs w:val="18"/>
              </w:rPr>
              <w:t>Sabão</w:t>
            </w:r>
          </w:p>
        </w:tc>
        <w:tc>
          <w:tcPr>
            <w:tcW w:w="2539" w:type="dxa"/>
            <w:vAlign w:val="center"/>
          </w:tcPr>
          <w:p w:rsidR="00C763D5" w:rsidRDefault="00C763D5" w:rsidP="00C763D5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/>
              <w:ind w:left="567" w:hanging="567"/>
              <w:jc w:val="center"/>
              <w:rPr>
                <w:rFonts w:ascii="Arial" w:hAnsi="Arial" w:cs="Arial"/>
                <w:color w:val="231F20"/>
              </w:rPr>
            </w:pPr>
          </w:p>
        </w:tc>
        <w:tc>
          <w:tcPr>
            <w:tcW w:w="2672" w:type="dxa"/>
            <w:vAlign w:val="center"/>
          </w:tcPr>
          <w:p w:rsidR="00C763D5" w:rsidRDefault="00C763D5" w:rsidP="00C763D5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/>
              <w:ind w:left="567" w:hanging="567"/>
              <w:jc w:val="center"/>
              <w:rPr>
                <w:rFonts w:ascii="Arial" w:hAnsi="Arial" w:cs="Arial"/>
                <w:color w:val="231F20"/>
              </w:rPr>
            </w:pPr>
          </w:p>
        </w:tc>
        <w:tc>
          <w:tcPr>
            <w:tcW w:w="1687" w:type="dxa"/>
            <w:vAlign w:val="center"/>
          </w:tcPr>
          <w:p w:rsidR="00C763D5" w:rsidRPr="00C763D5" w:rsidRDefault="00C763D5" w:rsidP="00C763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231F20"/>
                <w:sz w:val="18"/>
                <w:szCs w:val="18"/>
              </w:rPr>
              <w:t>11,5</w:t>
            </w:r>
          </w:p>
        </w:tc>
      </w:tr>
      <w:tr w:rsidR="00D85514" w:rsidTr="00D85514">
        <w:trPr>
          <w:trHeight w:val="340"/>
        </w:trPr>
        <w:tc>
          <w:tcPr>
            <w:tcW w:w="1822" w:type="dxa"/>
            <w:vAlign w:val="center"/>
          </w:tcPr>
          <w:p w:rsidR="00D85514" w:rsidRDefault="00D85514" w:rsidP="001A7FAF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/>
              <w:ind w:left="567" w:hanging="567"/>
              <w:jc w:val="center"/>
              <w:rPr>
                <w:rFonts w:ascii="Arial" w:hAnsi="Arial" w:cs="Arial"/>
                <w:color w:val="231F20"/>
              </w:rPr>
            </w:pPr>
            <w:r>
              <w:rPr>
                <w:rFonts w:ascii="Arial" w:hAnsi="Arial" w:cs="Arial"/>
                <w:color w:val="231F20"/>
                <w:sz w:val="18"/>
                <w:szCs w:val="18"/>
              </w:rPr>
              <w:t>Café</w:t>
            </w:r>
          </w:p>
        </w:tc>
        <w:tc>
          <w:tcPr>
            <w:tcW w:w="2539" w:type="dxa"/>
            <w:vAlign w:val="center"/>
          </w:tcPr>
          <w:p w:rsidR="00D85514" w:rsidRDefault="00D85514" w:rsidP="00C763D5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/>
              <w:ind w:left="567" w:hanging="567"/>
              <w:jc w:val="center"/>
              <w:rPr>
                <w:rFonts w:ascii="Arial" w:hAnsi="Arial" w:cs="Arial"/>
                <w:color w:val="231F20"/>
              </w:rPr>
            </w:pPr>
          </w:p>
        </w:tc>
        <w:tc>
          <w:tcPr>
            <w:tcW w:w="2672" w:type="dxa"/>
            <w:vAlign w:val="center"/>
          </w:tcPr>
          <w:p w:rsidR="00D85514" w:rsidRDefault="00D85514" w:rsidP="00C763D5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/>
              <w:ind w:left="567" w:hanging="567"/>
              <w:jc w:val="center"/>
              <w:rPr>
                <w:rFonts w:ascii="Arial" w:hAnsi="Arial" w:cs="Arial"/>
                <w:color w:val="231F20"/>
              </w:rPr>
            </w:pPr>
          </w:p>
        </w:tc>
        <w:tc>
          <w:tcPr>
            <w:tcW w:w="1687" w:type="dxa"/>
            <w:vAlign w:val="center"/>
          </w:tcPr>
          <w:p w:rsidR="00D85514" w:rsidRPr="00C763D5" w:rsidRDefault="00D85514" w:rsidP="001A7F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231F20"/>
                <w:sz w:val="18"/>
                <w:szCs w:val="18"/>
              </w:rPr>
            </w:pPr>
            <w:r>
              <w:rPr>
                <w:rFonts w:ascii="Arial" w:hAnsi="Arial" w:cs="Arial"/>
                <w:color w:val="231F20"/>
                <w:sz w:val="18"/>
                <w:szCs w:val="18"/>
              </w:rPr>
              <w:t>5</w:t>
            </w:r>
          </w:p>
        </w:tc>
      </w:tr>
      <w:tr w:rsidR="00D85514" w:rsidTr="00D85514">
        <w:trPr>
          <w:trHeight w:val="340"/>
        </w:trPr>
        <w:tc>
          <w:tcPr>
            <w:tcW w:w="1822" w:type="dxa"/>
            <w:vAlign w:val="center"/>
          </w:tcPr>
          <w:p w:rsidR="00D85514" w:rsidRDefault="00D85514" w:rsidP="001A7FAF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/>
              <w:ind w:left="567" w:hanging="567"/>
              <w:jc w:val="center"/>
              <w:rPr>
                <w:rFonts w:ascii="Arial" w:hAnsi="Arial" w:cs="Arial"/>
                <w:color w:val="231F20"/>
              </w:rPr>
            </w:pPr>
            <w:r>
              <w:rPr>
                <w:rFonts w:ascii="Arial" w:hAnsi="Arial" w:cs="Arial"/>
                <w:color w:val="231F20"/>
                <w:sz w:val="18"/>
                <w:szCs w:val="18"/>
              </w:rPr>
              <w:t>Limpa-vidros amoniacal</w:t>
            </w:r>
          </w:p>
        </w:tc>
        <w:tc>
          <w:tcPr>
            <w:tcW w:w="2539" w:type="dxa"/>
            <w:vAlign w:val="center"/>
          </w:tcPr>
          <w:p w:rsidR="00D85514" w:rsidRDefault="00D85514" w:rsidP="00C763D5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/>
              <w:ind w:left="567" w:hanging="567"/>
              <w:jc w:val="center"/>
              <w:rPr>
                <w:rFonts w:ascii="Arial" w:hAnsi="Arial" w:cs="Arial"/>
                <w:color w:val="231F20"/>
              </w:rPr>
            </w:pPr>
          </w:p>
        </w:tc>
        <w:tc>
          <w:tcPr>
            <w:tcW w:w="2672" w:type="dxa"/>
            <w:vAlign w:val="center"/>
          </w:tcPr>
          <w:p w:rsidR="00D85514" w:rsidRDefault="00D85514" w:rsidP="00C763D5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/>
              <w:ind w:left="567" w:hanging="567"/>
              <w:jc w:val="center"/>
              <w:rPr>
                <w:rFonts w:ascii="Arial" w:hAnsi="Arial" w:cs="Arial"/>
                <w:color w:val="231F20"/>
              </w:rPr>
            </w:pPr>
          </w:p>
        </w:tc>
        <w:tc>
          <w:tcPr>
            <w:tcW w:w="1687" w:type="dxa"/>
            <w:vAlign w:val="center"/>
          </w:tcPr>
          <w:p w:rsidR="00D85514" w:rsidRPr="00C763D5" w:rsidRDefault="00D85514" w:rsidP="001A7F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231F20"/>
                <w:sz w:val="18"/>
                <w:szCs w:val="18"/>
              </w:rPr>
            </w:pPr>
            <w:r>
              <w:rPr>
                <w:rFonts w:ascii="Arial" w:hAnsi="Arial" w:cs="Arial"/>
                <w:color w:val="231F20"/>
                <w:sz w:val="18"/>
                <w:szCs w:val="18"/>
              </w:rPr>
              <w:t>12,5</w:t>
            </w:r>
          </w:p>
        </w:tc>
      </w:tr>
      <w:tr w:rsidR="00D85514" w:rsidTr="00D85514">
        <w:trPr>
          <w:trHeight w:val="340"/>
        </w:trPr>
        <w:tc>
          <w:tcPr>
            <w:tcW w:w="1822" w:type="dxa"/>
            <w:vAlign w:val="center"/>
          </w:tcPr>
          <w:p w:rsidR="00D85514" w:rsidRDefault="00D85514" w:rsidP="001A7FAF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/>
              <w:ind w:left="567" w:hanging="567"/>
              <w:jc w:val="center"/>
              <w:rPr>
                <w:rFonts w:ascii="Arial" w:hAnsi="Arial" w:cs="Arial"/>
                <w:color w:val="231F20"/>
              </w:rPr>
            </w:pPr>
            <w:r>
              <w:rPr>
                <w:rFonts w:ascii="Arial" w:hAnsi="Arial" w:cs="Arial"/>
                <w:color w:val="231F20"/>
                <w:sz w:val="18"/>
                <w:szCs w:val="18"/>
              </w:rPr>
              <w:t>Bebida de cola</w:t>
            </w:r>
          </w:p>
        </w:tc>
        <w:tc>
          <w:tcPr>
            <w:tcW w:w="2539" w:type="dxa"/>
            <w:vAlign w:val="center"/>
          </w:tcPr>
          <w:p w:rsidR="00D85514" w:rsidRDefault="00D85514" w:rsidP="00C763D5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/>
              <w:ind w:left="567" w:hanging="567"/>
              <w:jc w:val="center"/>
              <w:rPr>
                <w:rFonts w:ascii="Arial" w:hAnsi="Arial" w:cs="Arial"/>
                <w:color w:val="231F20"/>
              </w:rPr>
            </w:pPr>
          </w:p>
        </w:tc>
        <w:tc>
          <w:tcPr>
            <w:tcW w:w="2672" w:type="dxa"/>
            <w:vAlign w:val="center"/>
          </w:tcPr>
          <w:p w:rsidR="00D85514" w:rsidRDefault="00D85514" w:rsidP="00C763D5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/>
              <w:ind w:left="567" w:hanging="567"/>
              <w:jc w:val="center"/>
              <w:rPr>
                <w:rFonts w:ascii="Arial" w:hAnsi="Arial" w:cs="Arial"/>
                <w:color w:val="231F20"/>
              </w:rPr>
            </w:pPr>
          </w:p>
        </w:tc>
        <w:tc>
          <w:tcPr>
            <w:tcW w:w="1687" w:type="dxa"/>
            <w:vAlign w:val="center"/>
          </w:tcPr>
          <w:p w:rsidR="00D85514" w:rsidRPr="00C763D5" w:rsidRDefault="00D85514" w:rsidP="001A7F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231F20"/>
                <w:sz w:val="18"/>
                <w:szCs w:val="18"/>
              </w:rPr>
            </w:pPr>
            <w:r>
              <w:rPr>
                <w:rFonts w:ascii="Arial" w:hAnsi="Arial" w:cs="Arial"/>
                <w:color w:val="231F20"/>
                <w:sz w:val="18"/>
                <w:szCs w:val="18"/>
              </w:rPr>
              <w:t>2,5</w:t>
            </w:r>
          </w:p>
        </w:tc>
      </w:tr>
      <w:tr w:rsidR="00D85514" w:rsidTr="00D85514">
        <w:trPr>
          <w:trHeight w:val="340"/>
        </w:trPr>
        <w:tc>
          <w:tcPr>
            <w:tcW w:w="1822" w:type="dxa"/>
            <w:vAlign w:val="center"/>
          </w:tcPr>
          <w:p w:rsidR="00D85514" w:rsidRDefault="00D85514" w:rsidP="001A7FAF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/>
              <w:ind w:left="567" w:hanging="567"/>
              <w:jc w:val="center"/>
              <w:rPr>
                <w:rFonts w:ascii="Arial" w:hAnsi="Arial" w:cs="Arial"/>
                <w:color w:val="231F20"/>
              </w:rPr>
            </w:pPr>
            <w:r>
              <w:rPr>
                <w:rFonts w:ascii="Arial" w:hAnsi="Arial" w:cs="Arial"/>
                <w:color w:val="231F20"/>
                <w:sz w:val="18"/>
                <w:szCs w:val="18"/>
              </w:rPr>
              <w:t>Leite</w:t>
            </w:r>
          </w:p>
        </w:tc>
        <w:tc>
          <w:tcPr>
            <w:tcW w:w="2539" w:type="dxa"/>
            <w:vAlign w:val="center"/>
          </w:tcPr>
          <w:p w:rsidR="00D85514" w:rsidRDefault="00D85514" w:rsidP="00C763D5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/>
              <w:ind w:left="567" w:hanging="567"/>
              <w:jc w:val="center"/>
              <w:rPr>
                <w:rFonts w:ascii="Arial" w:hAnsi="Arial" w:cs="Arial"/>
                <w:color w:val="231F20"/>
              </w:rPr>
            </w:pPr>
          </w:p>
        </w:tc>
        <w:tc>
          <w:tcPr>
            <w:tcW w:w="2672" w:type="dxa"/>
            <w:vAlign w:val="center"/>
          </w:tcPr>
          <w:p w:rsidR="00D85514" w:rsidRDefault="00D85514" w:rsidP="00C763D5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/>
              <w:ind w:left="567" w:hanging="567"/>
              <w:jc w:val="center"/>
              <w:rPr>
                <w:rFonts w:ascii="Arial" w:hAnsi="Arial" w:cs="Arial"/>
                <w:color w:val="231F20"/>
              </w:rPr>
            </w:pPr>
          </w:p>
        </w:tc>
        <w:tc>
          <w:tcPr>
            <w:tcW w:w="1687" w:type="dxa"/>
            <w:vAlign w:val="center"/>
          </w:tcPr>
          <w:p w:rsidR="00D85514" w:rsidRPr="00C763D5" w:rsidRDefault="00D85514" w:rsidP="001A7F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231F20"/>
                <w:sz w:val="18"/>
                <w:szCs w:val="18"/>
              </w:rPr>
            </w:pPr>
            <w:r>
              <w:rPr>
                <w:rFonts w:ascii="Arial" w:hAnsi="Arial" w:cs="Arial"/>
                <w:color w:val="231F20"/>
                <w:sz w:val="18"/>
                <w:szCs w:val="18"/>
              </w:rPr>
              <w:t>6</w:t>
            </w:r>
          </w:p>
        </w:tc>
      </w:tr>
      <w:tr w:rsidR="00D85514" w:rsidTr="00D85514">
        <w:trPr>
          <w:trHeight w:val="340"/>
        </w:trPr>
        <w:tc>
          <w:tcPr>
            <w:tcW w:w="1822" w:type="dxa"/>
            <w:vAlign w:val="center"/>
          </w:tcPr>
          <w:p w:rsidR="00D85514" w:rsidRDefault="00D85514" w:rsidP="001A7FAF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/>
              <w:ind w:left="567" w:hanging="567"/>
              <w:jc w:val="center"/>
              <w:rPr>
                <w:rFonts w:ascii="Arial" w:hAnsi="Arial" w:cs="Arial"/>
                <w:color w:val="231F20"/>
              </w:rPr>
            </w:pPr>
            <w:r>
              <w:rPr>
                <w:rFonts w:ascii="Arial" w:hAnsi="Arial" w:cs="Arial"/>
                <w:color w:val="231F20"/>
                <w:sz w:val="18"/>
                <w:szCs w:val="18"/>
              </w:rPr>
              <w:t>Água salgada</w:t>
            </w:r>
          </w:p>
        </w:tc>
        <w:tc>
          <w:tcPr>
            <w:tcW w:w="2539" w:type="dxa"/>
            <w:vAlign w:val="center"/>
          </w:tcPr>
          <w:p w:rsidR="00D85514" w:rsidRDefault="00D85514" w:rsidP="00C763D5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/>
              <w:ind w:left="567" w:hanging="567"/>
              <w:jc w:val="center"/>
              <w:rPr>
                <w:rFonts w:ascii="Arial" w:hAnsi="Arial" w:cs="Arial"/>
                <w:color w:val="231F20"/>
              </w:rPr>
            </w:pPr>
          </w:p>
        </w:tc>
        <w:tc>
          <w:tcPr>
            <w:tcW w:w="2672" w:type="dxa"/>
            <w:vAlign w:val="center"/>
          </w:tcPr>
          <w:p w:rsidR="00D85514" w:rsidRDefault="00D85514" w:rsidP="00C763D5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/>
              <w:ind w:left="567" w:hanging="567"/>
              <w:jc w:val="center"/>
              <w:rPr>
                <w:rFonts w:ascii="Arial" w:hAnsi="Arial" w:cs="Arial"/>
                <w:color w:val="231F20"/>
              </w:rPr>
            </w:pPr>
          </w:p>
        </w:tc>
        <w:tc>
          <w:tcPr>
            <w:tcW w:w="1687" w:type="dxa"/>
            <w:vAlign w:val="center"/>
          </w:tcPr>
          <w:p w:rsidR="00D85514" w:rsidRPr="00C763D5" w:rsidRDefault="00D85514" w:rsidP="001A7F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231F20"/>
                <w:sz w:val="18"/>
                <w:szCs w:val="18"/>
              </w:rPr>
            </w:pPr>
            <w:r>
              <w:rPr>
                <w:rFonts w:ascii="Arial" w:hAnsi="Arial" w:cs="Arial"/>
                <w:color w:val="231F20"/>
                <w:sz w:val="18"/>
                <w:szCs w:val="18"/>
              </w:rPr>
              <w:t>7</w:t>
            </w:r>
          </w:p>
        </w:tc>
      </w:tr>
    </w:tbl>
    <w:p w:rsidR="00C763D5" w:rsidRDefault="00C763D5" w:rsidP="00C763D5">
      <w:pPr>
        <w:tabs>
          <w:tab w:val="left" w:pos="0"/>
        </w:tabs>
        <w:autoSpaceDE w:val="0"/>
        <w:autoSpaceDN w:val="0"/>
        <w:adjustRightInd w:val="0"/>
        <w:spacing w:after="0"/>
        <w:ind w:left="567" w:hanging="567"/>
        <w:jc w:val="both"/>
        <w:rPr>
          <w:rFonts w:ascii="Arial" w:hAnsi="Arial" w:cs="Arial"/>
          <w:color w:val="231F20"/>
        </w:rPr>
      </w:pPr>
    </w:p>
    <w:p w:rsidR="00C763D5" w:rsidRDefault="00C763D5" w:rsidP="00C763D5">
      <w:p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Arial" w:hAnsi="Arial" w:cs="Arial"/>
          <w:color w:val="231F20"/>
        </w:rPr>
      </w:pPr>
      <w:r w:rsidRPr="00C763D5">
        <w:rPr>
          <w:rFonts w:ascii="Arial" w:hAnsi="Arial" w:cs="Arial"/>
          <w:b/>
          <w:color w:val="231F20"/>
        </w:rPr>
        <w:t>1.1.</w:t>
      </w:r>
      <w:r>
        <w:rPr>
          <w:rFonts w:ascii="Arial" w:hAnsi="Arial" w:cs="Arial"/>
          <w:color w:val="231F20"/>
        </w:rPr>
        <w:t xml:space="preserve"> </w:t>
      </w:r>
      <w:r>
        <w:rPr>
          <w:rFonts w:ascii="Arial" w:hAnsi="Arial" w:cs="Arial"/>
          <w:color w:val="231F20"/>
        </w:rPr>
        <w:tab/>
      </w:r>
      <w:r>
        <w:rPr>
          <w:rFonts w:ascii="Arial" w:hAnsi="Arial" w:cs="Arial"/>
          <w:color w:val="231F20"/>
        </w:rPr>
        <w:t>Completa o quadro, indicando as cores adquirida pelos indicadores, quando adicionados a cada</w:t>
      </w:r>
      <w:r>
        <w:rPr>
          <w:rFonts w:ascii="Arial" w:hAnsi="Arial" w:cs="Arial"/>
          <w:color w:val="231F20"/>
        </w:rPr>
        <w:t xml:space="preserve"> </w:t>
      </w:r>
      <w:r>
        <w:rPr>
          <w:rFonts w:ascii="Arial" w:hAnsi="Arial" w:cs="Arial"/>
          <w:color w:val="231F20"/>
        </w:rPr>
        <w:t>uma das soluções.</w:t>
      </w:r>
    </w:p>
    <w:p w:rsidR="00001F51" w:rsidRPr="00C763D5" w:rsidRDefault="00001F51" w:rsidP="00C763D5">
      <w:p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Arial" w:hAnsi="Arial" w:cs="Arial"/>
          <w:color w:val="231F20"/>
        </w:rPr>
      </w:pPr>
    </w:p>
    <w:p w:rsidR="00C763D5" w:rsidRDefault="00C763D5" w:rsidP="00D85514">
      <w:pPr>
        <w:autoSpaceDE w:val="0"/>
        <w:autoSpaceDN w:val="0"/>
        <w:adjustRightInd w:val="0"/>
        <w:spacing w:after="0"/>
        <w:ind w:left="567" w:hanging="567"/>
        <w:jc w:val="both"/>
        <w:rPr>
          <w:rFonts w:ascii="Arial" w:hAnsi="Arial" w:cs="Arial"/>
          <w:color w:val="231F20"/>
        </w:rPr>
      </w:pPr>
      <w:r w:rsidRPr="00C763D5">
        <w:rPr>
          <w:rFonts w:ascii="Arial" w:hAnsi="Arial" w:cs="Arial"/>
          <w:b/>
          <w:color w:val="231F20"/>
        </w:rPr>
        <w:t>1.2.</w:t>
      </w:r>
      <w:r>
        <w:rPr>
          <w:rFonts w:ascii="Arial" w:hAnsi="Arial" w:cs="Arial"/>
          <w:color w:val="231F20"/>
        </w:rPr>
        <w:t xml:space="preserve">  </w:t>
      </w:r>
      <w:r>
        <w:rPr>
          <w:rFonts w:ascii="Arial" w:hAnsi="Arial" w:cs="Arial"/>
          <w:color w:val="231F20"/>
        </w:rPr>
        <w:tab/>
      </w:r>
      <w:r>
        <w:rPr>
          <w:rFonts w:ascii="Arial" w:hAnsi="Arial" w:cs="Arial"/>
          <w:color w:val="231F20"/>
        </w:rPr>
        <w:t>Das soluções, indica as que apresentam:</w:t>
      </w:r>
    </w:p>
    <w:p w:rsidR="00C763D5" w:rsidRDefault="00C763D5" w:rsidP="00D85514">
      <w:pPr>
        <w:autoSpaceDE w:val="0"/>
        <w:autoSpaceDN w:val="0"/>
        <w:adjustRightInd w:val="0"/>
        <w:spacing w:after="0"/>
        <w:ind w:left="567" w:hanging="567"/>
        <w:jc w:val="both"/>
        <w:rPr>
          <w:rFonts w:ascii="Arial" w:hAnsi="Arial" w:cs="Arial"/>
          <w:color w:val="231F20"/>
        </w:rPr>
      </w:pPr>
      <w:r>
        <w:rPr>
          <w:rFonts w:ascii="Arial" w:hAnsi="Arial" w:cs="Arial"/>
          <w:color w:val="231F20"/>
        </w:rPr>
        <w:t xml:space="preserve"> </w:t>
      </w:r>
      <w:r>
        <w:rPr>
          <w:rFonts w:ascii="Arial" w:hAnsi="Arial" w:cs="Arial"/>
          <w:color w:val="231F20"/>
        </w:rPr>
        <w:tab/>
      </w:r>
      <w:r w:rsidRPr="00C763D5">
        <w:rPr>
          <w:rFonts w:ascii="Arial" w:hAnsi="Arial" w:cs="Arial"/>
          <w:b/>
          <w:color w:val="231F20"/>
        </w:rPr>
        <w:t>i)</w:t>
      </w:r>
      <w:r w:rsidR="00D85514">
        <w:rPr>
          <w:rFonts w:ascii="Arial" w:hAnsi="Arial" w:cs="Arial"/>
          <w:color w:val="231F20"/>
        </w:rPr>
        <w:t xml:space="preserve"> </w:t>
      </w:r>
      <w:proofErr w:type="gramStart"/>
      <w:r w:rsidR="00D85514">
        <w:rPr>
          <w:rFonts w:ascii="Arial" w:hAnsi="Arial" w:cs="Arial"/>
          <w:color w:val="231F20"/>
        </w:rPr>
        <w:t>caráter</w:t>
      </w:r>
      <w:proofErr w:type="gramEnd"/>
      <w:r w:rsidR="00D85514">
        <w:rPr>
          <w:rFonts w:ascii="Arial" w:hAnsi="Arial" w:cs="Arial"/>
          <w:color w:val="231F20"/>
        </w:rPr>
        <w:t xml:space="preserve"> ácido.</w:t>
      </w:r>
    </w:p>
    <w:p w:rsidR="00C763D5" w:rsidRDefault="00C763D5" w:rsidP="00D85514">
      <w:pPr>
        <w:autoSpaceDE w:val="0"/>
        <w:autoSpaceDN w:val="0"/>
        <w:adjustRightInd w:val="0"/>
        <w:spacing w:after="0"/>
        <w:ind w:left="567"/>
        <w:jc w:val="both"/>
        <w:rPr>
          <w:rFonts w:ascii="Arial" w:hAnsi="Arial" w:cs="Arial"/>
          <w:color w:val="231F20"/>
        </w:rPr>
      </w:pPr>
      <w:proofErr w:type="spellStart"/>
      <w:proofErr w:type="gramStart"/>
      <w:r w:rsidRPr="00C763D5">
        <w:rPr>
          <w:rFonts w:ascii="Arial" w:hAnsi="Arial" w:cs="Arial"/>
          <w:b/>
          <w:color w:val="231F20"/>
        </w:rPr>
        <w:t>ii</w:t>
      </w:r>
      <w:proofErr w:type="spellEnd"/>
      <w:proofErr w:type="gramEnd"/>
      <w:r w:rsidRPr="00C763D5">
        <w:rPr>
          <w:rFonts w:ascii="Arial" w:hAnsi="Arial" w:cs="Arial"/>
          <w:b/>
          <w:color w:val="231F20"/>
        </w:rPr>
        <w:t>)</w:t>
      </w:r>
      <w:r>
        <w:rPr>
          <w:rFonts w:ascii="Arial" w:hAnsi="Arial" w:cs="Arial"/>
          <w:color w:val="231F20"/>
        </w:rPr>
        <w:t xml:space="preserve"> caráter alcalino</w:t>
      </w:r>
      <w:r w:rsidR="00D85514">
        <w:rPr>
          <w:rFonts w:ascii="Arial" w:hAnsi="Arial" w:cs="Arial"/>
          <w:color w:val="231F20"/>
        </w:rPr>
        <w:t>.</w:t>
      </w:r>
    </w:p>
    <w:p w:rsidR="00C763D5" w:rsidRDefault="00C763D5" w:rsidP="00D85514">
      <w:pPr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color w:val="231F20"/>
        </w:rPr>
        <w:t xml:space="preserve"> </w:t>
      </w:r>
      <w:r>
        <w:rPr>
          <w:rFonts w:ascii="Arial" w:hAnsi="Arial" w:cs="Arial"/>
          <w:color w:val="231F20"/>
        </w:rPr>
        <w:tab/>
      </w:r>
      <w:proofErr w:type="spellStart"/>
      <w:proofErr w:type="gramStart"/>
      <w:r w:rsidRPr="00C763D5">
        <w:rPr>
          <w:rFonts w:ascii="Arial" w:hAnsi="Arial" w:cs="Arial"/>
          <w:b/>
          <w:color w:val="231F20"/>
        </w:rPr>
        <w:t>iii</w:t>
      </w:r>
      <w:proofErr w:type="spellEnd"/>
      <w:proofErr w:type="gramEnd"/>
      <w:r w:rsidRPr="00C763D5">
        <w:rPr>
          <w:rFonts w:ascii="Arial" w:hAnsi="Arial" w:cs="Arial"/>
          <w:b/>
          <w:color w:val="231F20"/>
        </w:rPr>
        <w:t>)</w:t>
      </w:r>
      <w:r>
        <w:rPr>
          <w:rFonts w:ascii="Arial" w:hAnsi="Arial" w:cs="Arial"/>
          <w:color w:val="231F20"/>
        </w:rPr>
        <w:t xml:space="preserve"> caráter neutro. </w:t>
      </w:r>
    </w:p>
    <w:p w:rsidR="00001F51" w:rsidRDefault="00001F51" w:rsidP="00001F51">
      <w:pPr>
        <w:tabs>
          <w:tab w:val="left" w:pos="567"/>
        </w:tabs>
        <w:autoSpaceDE w:val="0"/>
        <w:autoSpaceDN w:val="0"/>
        <w:adjustRightInd w:val="0"/>
        <w:spacing w:after="0"/>
        <w:ind w:left="567" w:hanging="567"/>
        <w:jc w:val="both"/>
        <w:rPr>
          <w:rFonts w:ascii="Arial" w:hAnsi="Arial" w:cs="Arial"/>
          <w:b/>
          <w:color w:val="231F20"/>
        </w:rPr>
      </w:pPr>
    </w:p>
    <w:p w:rsidR="00C763D5" w:rsidRPr="00C763D5" w:rsidRDefault="00001F51" w:rsidP="00001F51">
      <w:pPr>
        <w:tabs>
          <w:tab w:val="left" w:pos="567"/>
        </w:tabs>
        <w:autoSpaceDE w:val="0"/>
        <w:autoSpaceDN w:val="0"/>
        <w:adjustRightInd w:val="0"/>
        <w:spacing w:after="0"/>
        <w:ind w:left="567" w:hanging="567"/>
        <w:jc w:val="both"/>
        <w:rPr>
          <w:rFonts w:ascii="Arial" w:hAnsi="Arial" w:cs="Arial"/>
          <w:color w:val="231F20"/>
        </w:rPr>
      </w:pPr>
      <w:r>
        <w:rPr>
          <w:noProof/>
          <w:lang w:eastAsia="pt-PT"/>
        </w:rPr>
        <w:drawing>
          <wp:anchor distT="0" distB="0" distL="114300" distR="114300" simplePos="0" relativeHeight="251658240" behindDoc="1" locked="0" layoutInCell="1" allowOverlap="1" wp14:anchorId="59924C64" wp14:editId="5C898798">
            <wp:simplePos x="0" y="0"/>
            <wp:positionH relativeFrom="column">
              <wp:posOffset>4101465</wp:posOffset>
            </wp:positionH>
            <wp:positionV relativeFrom="paragraph">
              <wp:posOffset>167640</wp:posOffset>
            </wp:positionV>
            <wp:extent cx="1457325" cy="3343275"/>
            <wp:effectExtent l="0" t="0" r="9525" b="9525"/>
            <wp:wrapTight wrapText="bothSides">
              <wp:wrapPolygon edited="0">
                <wp:start x="0" y="0"/>
                <wp:lineTo x="0" y="21538"/>
                <wp:lineTo x="21459" y="21538"/>
                <wp:lineTo x="21459" y="0"/>
                <wp:lineTo x="0" y="0"/>
              </wp:wrapPolygon>
            </wp:wrapTight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763D5" w:rsidRPr="00C763D5">
        <w:rPr>
          <w:rFonts w:ascii="Arial" w:hAnsi="Arial" w:cs="Arial"/>
          <w:b/>
          <w:color w:val="231F20"/>
        </w:rPr>
        <w:t>1.3.</w:t>
      </w:r>
      <w:r w:rsidR="00C763D5">
        <w:rPr>
          <w:rFonts w:ascii="Arial" w:hAnsi="Arial" w:cs="Arial"/>
          <w:color w:val="231F20"/>
        </w:rPr>
        <w:t xml:space="preserve"> </w:t>
      </w:r>
      <w:r>
        <w:rPr>
          <w:rFonts w:ascii="Arial" w:hAnsi="Arial" w:cs="Arial"/>
          <w:color w:val="231F20"/>
        </w:rPr>
        <w:tab/>
      </w:r>
      <w:r w:rsidR="00C763D5" w:rsidRPr="00C763D5">
        <w:rPr>
          <w:rFonts w:ascii="Arial" w:hAnsi="Arial" w:cs="Arial"/>
          <w:color w:val="231F20"/>
        </w:rPr>
        <w:t>Identifica, justificando, qual é a solução aquosa mais ácida.</w:t>
      </w:r>
    </w:p>
    <w:p w:rsidR="00C763D5" w:rsidRDefault="00C763D5" w:rsidP="00C763D5">
      <w:pPr>
        <w:tabs>
          <w:tab w:val="left" w:pos="0"/>
        </w:tabs>
        <w:autoSpaceDE w:val="0"/>
        <w:autoSpaceDN w:val="0"/>
        <w:adjustRightInd w:val="0"/>
        <w:spacing w:after="0"/>
        <w:ind w:left="567" w:hanging="567"/>
        <w:jc w:val="both"/>
        <w:rPr>
          <w:rFonts w:ascii="Arial" w:hAnsi="Arial" w:cs="Arial"/>
          <w:color w:val="231F20"/>
        </w:rPr>
      </w:pPr>
    </w:p>
    <w:p w:rsidR="00001F51" w:rsidRDefault="00001F51" w:rsidP="00C763D5">
      <w:pPr>
        <w:tabs>
          <w:tab w:val="left" w:pos="0"/>
        </w:tabs>
        <w:autoSpaceDE w:val="0"/>
        <w:autoSpaceDN w:val="0"/>
        <w:adjustRightInd w:val="0"/>
        <w:spacing w:after="0"/>
        <w:ind w:left="567" w:hanging="567"/>
        <w:jc w:val="both"/>
        <w:rPr>
          <w:rFonts w:ascii="Arial" w:hAnsi="Arial" w:cs="Arial"/>
          <w:color w:val="231F20"/>
        </w:rPr>
      </w:pPr>
    </w:p>
    <w:p w:rsidR="00C763D5" w:rsidRDefault="00C763D5" w:rsidP="00C763D5">
      <w:p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C763D5">
        <w:rPr>
          <w:rFonts w:ascii="Arial" w:hAnsi="Arial" w:cs="Arial"/>
          <w:b/>
          <w:color w:val="231F20"/>
        </w:rPr>
        <w:t>2.</w:t>
      </w:r>
      <w:r>
        <w:rPr>
          <w:rFonts w:ascii="Arial" w:hAnsi="Arial" w:cs="Arial"/>
          <w:color w:val="231F20"/>
        </w:rPr>
        <w:t xml:space="preserve">  </w:t>
      </w:r>
      <w:r>
        <w:rPr>
          <w:rFonts w:ascii="Arial" w:hAnsi="Arial" w:cs="Arial"/>
          <w:color w:val="231F20"/>
        </w:rPr>
        <w:tab/>
      </w:r>
      <w:r w:rsidRPr="00001F51">
        <w:rPr>
          <w:rFonts w:ascii="Arial" w:hAnsi="Arial" w:cs="Arial"/>
          <w:b/>
          <w:color w:val="231F20"/>
        </w:rPr>
        <w:t>Num balão Erlenmeye</w:t>
      </w:r>
      <w:r w:rsidRPr="00001F51">
        <w:rPr>
          <w:rFonts w:ascii="Arial" w:hAnsi="Arial" w:cs="Arial"/>
          <w:b/>
          <w:color w:val="231F20"/>
        </w:rPr>
        <w:t xml:space="preserve">r contendo uma solução de ácido </w:t>
      </w:r>
      <w:r w:rsidRPr="00001F51">
        <w:rPr>
          <w:rFonts w:ascii="Arial" w:hAnsi="Arial" w:cs="Arial"/>
          <w:b/>
          <w:color w:val="231F20"/>
        </w:rPr>
        <w:t>clorídrico (HC</w:t>
      </w:r>
      <w:r w:rsidRPr="00001F51">
        <w:rPr>
          <w:rFonts w:ascii="Arial" w:hAnsi="Arial" w:cs="Arial"/>
          <w:b/>
          <w:bCs/>
          <w:color w:val="231F20"/>
        </w:rPr>
        <w:t>ℓ</w:t>
      </w:r>
      <w:r w:rsidRPr="00001F51">
        <w:rPr>
          <w:rFonts w:ascii="Arial" w:hAnsi="Arial" w:cs="Arial"/>
          <w:b/>
          <w:color w:val="231F20"/>
        </w:rPr>
        <w:t>), adicionou-se, gota a gota, uma solução de</w:t>
      </w:r>
      <w:r w:rsidRPr="00001F51">
        <w:rPr>
          <w:rFonts w:ascii="Arial" w:hAnsi="Arial" w:cs="Arial"/>
          <w:b/>
          <w:color w:val="231F20"/>
        </w:rPr>
        <w:t xml:space="preserve"> </w:t>
      </w:r>
      <w:r w:rsidRPr="00001F51">
        <w:rPr>
          <w:rFonts w:ascii="Arial" w:hAnsi="Arial" w:cs="Arial"/>
          <w:b/>
          <w:color w:val="231F20"/>
        </w:rPr>
        <w:t>hidróxido de cálcio (</w:t>
      </w:r>
      <w:proofErr w:type="gramStart"/>
      <w:r w:rsidRPr="00001F51">
        <w:rPr>
          <w:rFonts w:ascii="Arial" w:hAnsi="Arial" w:cs="Arial"/>
          <w:b/>
          <w:color w:val="231F20"/>
        </w:rPr>
        <w:t>Ca(OH</w:t>
      </w:r>
      <w:proofErr w:type="gramEnd"/>
      <w:r w:rsidRPr="00001F51">
        <w:rPr>
          <w:rFonts w:ascii="Arial" w:hAnsi="Arial" w:cs="Arial"/>
          <w:b/>
          <w:color w:val="231F20"/>
        </w:rPr>
        <w:t>)</w:t>
      </w:r>
      <w:r w:rsidRPr="00001F51">
        <w:rPr>
          <w:rFonts w:ascii="Arial" w:hAnsi="Arial" w:cs="Arial"/>
          <w:b/>
          <w:color w:val="231F20"/>
          <w:vertAlign w:val="subscript"/>
        </w:rPr>
        <w:t>2</w:t>
      </w:r>
      <w:r w:rsidRPr="00001F51">
        <w:rPr>
          <w:rFonts w:ascii="Arial" w:hAnsi="Arial" w:cs="Arial"/>
          <w:b/>
          <w:color w:val="231F20"/>
        </w:rPr>
        <w:t>)</w:t>
      </w:r>
      <w:r w:rsidRPr="00001F51">
        <w:rPr>
          <w:rFonts w:ascii="Arial" w:hAnsi="Arial" w:cs="Arial"/>
          <w:b/>
          <w:color w:val="231F20"/>
        </w:rPr>
        <w:t>, tendo-se obtido no final uma</w:t>
      </w:r>
      <w:r w:rsidRPr="00001F51">
        <w:rPr>
          <w:rFonts w:ascii="Arial" w:hAnsi="Arial" w:cs="Arial"/>
          <w:b/>
          <w:color w:val="231F20"/>
        </w:rPr>
        <w:t xml:space="preserve"> </w:t>
      </w:r>
      <w:r w:rsidRPr="00001F51">
        <w:rPr>
          <w:rFonts w:ascii="Arial" w:hAnsi="Arial" w:cs="Arial"/>
          <w:b/>
          <w:color w:val="231F20"/>
        </w:rPr>
        <w:t>solução neutra.</w:t>
      </w:r>
      <w:r>
        <w:rPr>
          <w:rFonts w:ascii="Arial" w:hAnsi="Arial" w:cs="Arial"/>
          <w:color w:val="231F20"/>
        </w:rPr>
        <w:t xml:space="preserve"> </w:t>
      </w:r>
    </w:p>
    <w:p w:rsidR="00C763D5" w:rsidRDefault="00C763D5" w:rsidP="00C763D5">
      <w:p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</w:p>
    <w:p w:rsidR="00C763D5" w:rsidRDefault="00C763D5" w:rsidP="00C763D5">
      <w:p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Arial" w:hAnsi="Arial" w:cs="Arial"/>
          <w:color w:val="231F20"/>
        </w:rPr>
      </w:pPr>
      <w:r w:rsidRPr="00C763D5">
        <w:rPr>
          <w:rFonts w:ascii="Arial" w:hAnsi="Arial" w:cs="Arial"/>
          <w:b/>
          <w:color w:val="231F20"/>
        </w:rPr>
        <w:t>2.1.</w:t>
      </w:r>
      <w:r>
        <w:rPr>
          <w:rFonts w:ascii="Arial" w:hAnsi="Arial" w:cs="Arial"/>
          <w:b/>
          <w:color w:val="231F20"/>
        </w:rPr>
        <w:tab/>
      </w:r>
      <w:r>
        <w:rPr>
          <w:rFonts w:ascii="Arial" w:hAnsi="Arial" w:cs="Arial"/>
          <w:color w:val="231F20"/>
        </w:rPr>
        <w:t>O que acontece ao valor de pH ao longo da adição do hidróxido</w:t>
      </w:r>
      <w:r>
        <w:rPr>
          <w:rFonts w:ascii="Arial" w:hAnsi="Arial" w:cs="Arial"/>
          <w:color w:val="231F20"/>
        </w:rPr>
        <w:t xml:space="preserve"> </w:t>
      </w:r>
      <w:r>
        <w:rPr>
          <w:rFonts w:ascii="Arial" w:hAnsi="Arial" w:cs="Arial"/>
          <w:color w:val="231F20"/>
        </w:rPr>
        <w:t>de cálcio?</w:t>
      </w:r>
    </w:p>
    <w:p w:rsidR="00001F51" w:rsidRDefault="00001F51" w:rsidP="00C763D5">
      <w:p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</w:p>
    <w:p w:rsidR="00C763D5" w:rsidRDefault="00C763D5" w:rsidP="00C763D5">
      <w:p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C763D5">
        <w:rPr>
          <w:rFonts w:ascii="Arial" w:hAnsi="Arial" w:cs="Arial"/>
          <w:b/>
          <w:color w:val="231F20"/>
        </w:rPr>
        <w:t>2.2.</w:t>
      </w:r>
      <w:r>
        <w:rPr>
          <w:rFonts w:ascii="Arial" w:hAnsi="Arial" w:cs="Arial"/>
          <w:color w:val="231F20"/>
        </w:rPr>
        <w:t xml:space="preserve"> </w:t>
      </w:r>
      <w:r>
        <w:rPr>
          <w:rFonts w:ascii="Arial" w:hAnsi="Arial" w:cs="Arial"/>
          <w:color w:val="231F20"/>
        </w:rPr>
        <w:tab/>
      </w:r>
      <w:r>
        <w:rPr>
          <w:rFonts w:ascii="Arial" w:hAnsi="Arial" w:cs="Arial"/>
          <w:color w:val="231F20"/>
        </w:rPr>
        <w:t>Qual o nome genérico deste tipo de reações?</w:t>
      </w:r>
    </w:p>
    <w:p w:rsidR="00001F51" w:rsidRDefault="00001F51" w:rsidP="00C763D5">
      <w:p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Arial" w:hAnsi="Arial" w:cs="Arial"/>
          <w:b/>
          <w:color w:val="231F20"/>
        </w:rPr>
      </w:pPr>
    </w:p>
    <w:p w:rsidR="00C763D5" w:rsidRDefault="00C763D5" w:rsidP="00C763D5">
      <w:p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C763D5">
        <w:rPr>
          <w:rFonts w:ascii="Arial" w:hAnsi="Arial" w:cs="Arial"/>
          <w:b/>
          <w:color w:val="231F20"/>
        </w:rPr>
        <w:t xml:space="preserve">2.3. </w:t>
      </w:r>
      <w:r>
        <w:rPr>
          <w:rFonts w:ascii="Arial" w:hAnsi="Arial" w:cs="Arial"/>
          <w:color w:val="231F20"/>
        </w:rPr>
        <w:t xml:space="preserve"> </w:t>
      </w:r>
      <w:r>
        <w:rPr>
          <w:rFonts w:ascii="Arial" w:hAnsi="Arial" w:cs="Arial"/>
          <w:color w:val="231F20"/>
        </w:rPr>
        <w:tab/>
      </w:r>
      <w:r>
        <w:rPr>
          <w:rFonts w:ascii="Arial" w:hAnsi="Arial" w:cs="Arial"/>
          <w:color w:val="231F20"/>
        </w:rPr>
        <w:t>Caso à solução final se adic</w:t>
      </w:r>
      <w:r>
        <w:rPr>
          <w:rFonts w:ascii="Arial" w:hAnsi="Arial" w:cs="Arial"/>
          <w:color w:val="231F20"/>
        </w:rPr>
        <w:t xml:space="preserve">ionasse gota a gota uma solução </w:t>
      </w:r>
      <w:r>
        <w:rPr>
          <w:rFonts w:ascii="Arial" w:hAnsi="Arial" w:cs="Arial"/>
          <w:color w:val="231F20"/>
        </w:rPr>
        <w:t>de ácido clorídrico, o que aconteceria ao valor do pH?</w:t>
      </w:r>
      <w:r>
        <w:rPr>
          <w:rFonts w:ascii="Arial" w:hAnsi="Arial" w:cs="Arial"/>
          <w:color w:val="231F20"/>
        </w:rPr>
        <w:t xml:space="preserve"> </w:t>
      </w:r>
      <w:r>
        <w:rPr>
          <w:rFonts w:ascii="Arial" w:hAnsi="Arial" w:cs="Arial"/>
          <w:color w:val="231F20"/>
        </w:rPr>
        <w:t>Justifica.</w:t>
      </w:r>
    </w:p>
    <w:p w:rsidR="00001F51" w:rsidRDefault="00001F51" w:rsidP="00C763D5">
      <w:p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Arial" w:hAnsi="Arial" w:cs="Arial"/>
          <w:b/>
          <w:color w:val="231F20"/>
        </w:rPr>
      </w:pPr>
    </w:p>
    <w:p w:rsidR="00C763D5" w:rsidRDefault="00C763D5" w:rsidP="00D85514">
      <w:p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Arial" w:hAnsi="Arial" w:cs="Arial"/>
          <w:color w:val="231F20"/>
        </w:rPr>
      </w:pPr>
      <w:r w:rsidRPr="00C763D5">
        <w:rPr>
          <w:rFonts w:ascii="Arial" w:hAnsi="Arial" w:cs="Arial"/>
          <w:b/>
          <w:color w:val="231F20"/>
        </w:rPr>
        <w:t>2.4.</w:t>
      </w:r>
      <w:r>
        <w:rPr>
          <w:rFonts w:ascii="Arial" w:hAnsi="Arial" w:cs="Arial"/>
          <w:color w:val="231F20"/>
        </w:rPr>
        <w:t xml:space="preserve">  </w:t>
      </w:r>
      <w:r>
        <w:rPr>
          <w:rFonts w:ascii="Arial" w:hAnsi="Arial" w:cs="Arial"/>
          <w:color w:val="231F20"/>
        </w:rPr>
        <w:tab/>
      </w:r>
      <w:r>
        <w:rPr>
          <w:rFonts w:ascii="Arial" w:hAnsi="Arial" w:cs="Arial"/>
          <w:color w:val="231F20"/>
        </w:rPr>
        <w:t>Escreve a equação química, d</w:t>
      </w:r>
      <w:r>
        <w:rPr>
          <w:rFonts w:ascii="Arial" w:hAnsi="Arial" w:cs="Arial"/>
          <w:color w:val="231F20"/>
        </w:rPr>
        <w:t xml:space="preserve">evidamente acertada, que traduz </w:t>
      </w:r>
      <w:r>
        <w:rPr>
          <w:rFonts w:ascii="Arial" w:hAnsi="Arial" w:cs="Arial"/>
          <w:color w:val="231F20"/>
        </w:rPr>
        <w:t>esta reação.</w:t>
      </w:r>
    </w:p>
    <w:p w:rsidR="00C763D5" w:rsidRPr="00C763D5" w:rsidRDefault="00C763D5" w:rsidP="00C763D5">
      <w:pPr>
        <w:tabs>
          <w:tab w:val="left" w:pos="0"/>
        </w:tabs>
        <w:autoSpaceDE w:val="0"/>
        <w:autoSpaceDN w:val="0"/>
        <w:adjustRightInd w:val="0"/>
        <w:spacing w:after="0"/>
        <w:jc w:val="both"/>
        <w:rPr>
          <w:rFonts w:ascii="Arial" w:hAnsi="Arial" w:cs="Arial"/>
          <w:color w:val="231F20"/>
        </w:rPr>
      </w:pPr>
    </w:p>
    <w:tbl>
      <w:tblPr>
        <w:tblStyle w:val="Tabelacomgrelha"/>
        <w:tblpPr w:leftFromText="141" w:rightFromText="141" w:vertAnchor="text" w:horzAnchor="page" w:tblpX="2068" w:tblpY="66"/>
        <w:tblW w:w="0" w:type="auto"/>
        <w:tblLook w:val="04A0" w:firstRow="1" w:lastRow="0" w:firstColumn="1" w:lastColumn="0" w:noHBand="0" w:noVBand="1"/>
      </w:tblPr>
      <w:tblGrid>
        <w:gridCol w:w="737"/>
        <w:gridCol w:w="737"/>
        <w:gridCol w:w="737"/>
        <w:gridCol w:w="737"/>
        <w:gridCol w:w="737"/>
        <w:gridCol w:w="737"/>
        <w:gridCol w:w="737"/>
        <w:gridCol w:w="875"/>
      </w:tblGrid>
      <w:tr w:rsidR="00D85514" w:rsidTr="00D85514">
        <w:trPr>
          <w:trHeight w:val="340"/>
        </w:trPr>
        <w:tc>
          <w:tcPr>
            <w:tcW w:w="6034" w:type="dxa"/>
            <w:gridSpan w:val="8"/>
            <w:shd w:val="clear" w:color="auto" w:fill="BFBFBF" w:themeFill="background1" w:themeFillShade="BF"/>
            <w:vAlign w:val="center"/>
          </w:tcPr>
          <w:p w:rsidR="00D85514" w:rsidRPr="00D85514" w:rsidRDefault="00D85514" w:rsidP="00D855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color w:val="231F20"/>
                <w:sz w:val="18"/>
                <w:szCs w:val="18"/>
              </w:rPr>
            </w:pPr>
            <w:r w:rsidRPr="00D85514">
              <w:rPr>
                <w:rFonts w:ascii="Arial" w:hAnsi="Arial" w:cs="Arial"/>
                <w:b/>
                <w:color w:val="231F20"/>
                <w:sz w:val="18"/>
                <w:szCs w:val="18"/>
              </w:rPr>
              <w:t>COTAÇÕES</w:t>
            </w:r>
          </w:p>
        </w:tc>
      </w:tr>
      <w:tr w:rsidR="00D85514" w:rsidTr="00D85514">
        <w:trPr>
          <w:trHeight w:val="283"/>
        </w:trPr>
        <w:tc>
          <w:tcPr>
            <w:tcW w:w="737" w:type="dxa"/>
            <w:vAlign w:val="center"/>
          </w:tcPr>
          <w:p w:rsidR="00D85514" w:rsidRPr="00D85514" w:rsidRDefault="00D85514" w:rsidP="00D85514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Arial" w:hAnsi="Arial" w:cs="Arial"/>
                <w:b/>
                <w:color w:val="231F20"/>
                <w:sz w:val="18"/>
                <w:szCs w:val="18"/>
              </w:rPr>
            </w:pPr>
            <w:r w:rsidRPr="00D85514">
              <w:rPr>
                <w:rFonts w:ascii="Arial" w:hAnsi="Arial" w:cs="Arial"/>
                <w:b/>
                <w:color w:val="231F20"/>
                <w:sz w:val="18"/>
                <w:szCs w:val="18"/>
              </w:rPr>
              <w:t>1. 1.</w:t>
            </w:r>
          </w:p>
        </w:tc>
        <w:tc>
          <w:tcPr>
            <w:tcW w:w="737" w:type="dxa"/>
            <w:vAlign w:val="center"/>
          </w:tcPr>
          <w:p w:rsidR="00D85514" w:rsidRPr="00D85514" w:rsidRDefault="00D85514" w:rsidP="00D85514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Arial" w:hAnsi="Arial" w:cs="Arial"/>
                <w:b/>
                <w:color w:val="231F20"/>
                <w:sz w:val="18"/>
                <w:szCs w:val="18"/>
              </w:rPr>
            </w:pPr>
            <w:r w:rsidRPr="00D85514">
              <w:rPr>
                <w:rFonts w:ascii="Arial" w:hAnsi="Arial" w:cs="Arial"/>
                <w:b/>
                <w:color w:val="231F20"/>
                <w:sz w:val="18"/>
                <w:szCs w:val="18"/>
              </w:rPr>
              <w:t>1.2.</w:t>
            </w:r>
          </w:p>
        </w:tc>
        <w:tc>
          <w:tcPr>
            <w:tcW w:w="737" w:type="dxa"/>
            <w:vAlign w:val="center"/>
          </w:tcPr>
          <w:p w:rsidR="00D85514" w:rsidRPr="00D85514" w:rsidRDefault="00D85514" w:rsidP="00D85514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Arial" w:hAnsi="Arial" w:cs="Arial"/>
                <w:b/>
                <w:color w:val="231F20"/>
                <w:sz w:val="18"/>
                <w:szCs w:val="18"/>
              </w:rPr>
            </w:pPr>
            <w:r w:rsidRPr="00D85514">
              <w:rPr>
                <w:rFonts w:ascii="Arial" w:hAnsi="Arial" w:cs="Arial"/>
                <w:b/>
                <w:color w:val="231F20"/>
                <w:sz w:val="18"/>
                <w:szCs w:val="18"/>
              </w:rPr>
              <w:t>1.3.</w:t>
            </w:r>
          </w:p>
        </w:tc>
        <w:tc>
          <w:tcPr>
            <w:tcW w:w="737" w:type="dxa"/>
            <w:vAlign w:val="center"/>
          </w:tcPr>
          <w:p w:rsidR="00D85514" w:rsidRPr="00D85514" w:rsidRDefault="00D85514" w:rsidP="00D85514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Arial" w:hAnsi="Arial" w:cs="Arial"/>
                <w:b/>
                <w:color w:val="231F20"/>
                <w:sz w:val="18"/>
                <w:szCs w:val="18"/>
              </w:rPr>
            </w:pPr>
            <w:r w:rsidRPr="00D85514">
              <w:rPr>
                <w:rFonts w:ascii="Arial" w:hAnsi="Arial" w:cs="Arial"/>
                <w:b/>
                <w:color w:val="231F20"/>
                <w:sz w:val="18"/>
                <w:szCs w:val="18"/>
              </w:rPr>
              <w:t>2.1.</w:t>
            </w:r>
          </w:p>
        </w:tc>
        <w:tc>
          <w:tcPr>
            <w:tcW w:w="737" w:type="dxa"/>
            <w:vAlign w:val="center"/>
          </w:tcPr>
          <w:p w:rsidR="00D85514" w:rsidRPr="00D85514" w:rsidRDefault="00D85514" w:rsidP="00D85514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Arial" w:hAnsi="Arial" w:cs="Arial"/>
                <w:b/>
                <w:color w:val="231F20"/>
                <w:sz w:val="18"/>
                <w:szCs w:val="18"/>
              </w:rPr>
            </w:pPr>
            <w:r w:rsidRPr="00D85514">
              <w:rPr>
                <w:rFonts w:ascii="Arial" w:hAnsi="Arial" w:cs="Arial"/>
                <w:b/>
                <w:color w:val="231F20"/>
                <w:sz w:val="18"/>
                <w:szCs w:val="18"/>
              </w:rPr>
              <w:t>2.2</w:t>
            </w:r>
            <w:r w:rsidRPr="00D85514">
              <w:rPr>
                <w:rFonts w:ascii="Arial" w:hAnsi="Arial" w:cs="Arial"/>
                <w:b/>
                <w:color w:val="231F20"/>
                <w:sz w:val="18"/>
                <w:szCs w:val="18"/>
              </w:rPr>
              <w:t>.</w:t>
            </w:r>
          </w:p>
        </w:tc>
        <w:tc>
          <w:tcPr>
            <w:tcW w:w="737" w:type="dxa"/>
            <w:vAlign w:val="center"/>
          </w:tcPr>
          <w:p w:rsidR="00D85514" w:rsidRPr="00D85514" w:rsidRDefault="00D85514" w:rsidP="00D85514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Arial" w:hAnsi="Arial" w:cs="Arial"/>
                <w:b/>
                <w:color w:val="231F20"/>
                <w:sz w:val="18"/>
                <w:szCs w:val="18"/>
              </w:rPr>
            </w:pPr>
            <w:r w:rsidRPr="00D85514">
              <w:rPr>
                <w:rFonts w:ascii="Arial" w:hAnsi="Arial" w:cs="Arial"/>
                <w:b/>
                <w:color w:val="231F20"/>
                <w:sz w:val="18"/>
                <w:szCs w:val="18"/>
              </w:rPr>
              <w:t>2.3.</w:t>
            </w:r>
          </w:p>
        </w:tc>
        <w:tc>
          <w:tcPr>
            <w:tcW w:w="737" w:type="dxa"/>
            <w:vAlign w:val="center"/>
          </w:tcPr>
          <w:p w:rsidR="00D85514" w:rsidRPr="00D85514" w:rsidRDefault="00D85514" w:rsidP="00D85514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Arial" w:hAnsi="Arial" w:cs="Arial"/>
                <w:b/>
                <w:color w:val="231F20"/>
                <w:sz w:val="18"/>
                <w:szCs w:val="18"/>
              </w:rPr>
            </w:pPr>
            <w:r w:rsidRPr="00D85514">
              <w:rPr>
                <w:rFonts w:ascii="Arial" w:hAnsi="Arial" w:cs="Arial"/>
                <w:b/>
                <w:color w:val="231F20"/>
                <w:sz w:val="18"/>
                <w:szCs w:val="18"/>
              </w:rPr>
              <w:t>2.4.</w:t>
            </w:r>
          </w:p>
        </w:tc>
        <w:tc>
          <w:tcPr>
            <w:tcW w:w="875" w:type="dxa"/>
            <w:vAlign w:val="center"/>
          </w:tcPr>
          <w:p w:rsidR="00D85514" w:rsidRPr="00D85514" w:rsidRDefault="00D85514" w:rsidP="00D855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color w:val="231F20"/>
                <w:sz w:val="18"/>
                <w:szCs w:val="18"/>
              </w:rPr>
            </w:pPr>
            <w:r w:rsidRPr="00D85514">
              <w:rPr>
                <w:rFonts w:ascii="Arial" w:hAnsi="Arial" w:cs="Arial"/>
                <w:b/>
                <w:color w:val="231F20"/>
                <w:sz w:val="18"/>
                <w:szCs w:val="18"/>
              </w:rPr>
              <w:t>Total</w:t>
            </w:r>
          </w:p>
        </w:tc>
      </w:tr>
      <w:tr w:rsidR="00D85514" w:rsidTr="00D85514">
        <w:trPr>
          <w:trHeight w:val="283"/>
        </w:trPr>
        <w:tc>
          <w:tcPr>
            <w:tcW w:w="737" w:type="dxa"/>
            <w:vAlign w:val="center"/>
          </w:tcPr>
          <w:p w:rsidR="00D85514" w:rsidRPr="00D85514" w:rsidRDefault="00D85514" w:rsidP="00D85514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Arial" w:hAnsi="Arial" w:cs="Arial"/>
                <w:color w:val="231F20"/>
                <w:sz w:val="18"/>
                <w:szCs w:val="18"/>
              </w:rPr>
            </w:pPr>
            <w:r w:rsidRPr="00D85514">
              <w:rPr>
                <w:rFonts w:ascii="Arial" w:hAnsi="Arial" w:cs="Arial"/>
                <w:color w:val="231F20"/>
                <w:sz w:val="18"/>
                <w:szCs w:val="18"/>
              </w:rPr>
              <w:t>1</w:t>
            </w:r>
            <w:r>
              <w:rPr>
                <w:rFonts w:ascii="Arial" w:hAnsi="Arial" w:cs="Arial"/>
                <w:color w:val="231F20"/>
                <w:sz w:val="18"/>
                <w:szCs w:val="18"/>
              </w:rPr>
              <w:t>2</w:t>
            </w:r>
          </w:p>
        </w:tc>
        <w:tc>
          <w:tcPr>
            <w:tcW w:w="737" w:type="dxa"/>
            <w:vAlign w:val="center"/>
          </w:tcPr>
          <w:p w:rsidR="00D85514" w:rsidRPr="00D85514" w:rsidRDefault="00D85514" w:rsidP="00D85514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Arial" w:hAnsi="Arial" w:cs="Arial"/>
                <w:color w:val="231F20"/>
                <w:sz w:val="18"/>
                <w:szCs w:val="18"/>
              </w:rPr>
            </w:pPr>
            <w:r>
              <w:rPr>
                <w:rFonts w:ascii="Arial" w:hAnsi="Arial" w:cs="Arial"/>
                <w:color w:val="231F20"/>
                <w:sz w:val="18"/>
                <w:szCs w:val="18"/>
              </w:rPr>
              <w:t>6</w:t>
            </w:r>
          </w:p>
        </w:tc>
        <w:tc>
          <w:tcPr>
            <w:tcW w:w="737" w:type="dxa"/>
            <w:vAlign w:val="center"/>
          </w:tcPr>
          <w:p w:rsidR="00D85514" w:rsidRPr="00D85514" w:rsidRDefault="00D85514" w:rsidP="00D85514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Arial" w:hAnsi="Arial" w:cs="Arial"/>
                <w:color w:val="231F20"/>
                <w:sz w:val="18"/>
                <w:szCs w:val="18"/>
              </w:rPr>
            </w:pPr>
            <w:r>
              <w:rPr>
                <w:rFonts w:ascii="Arial" w:hAnsi="Arial" w:cs="Arial"/>
                <w:color w:val="231F20"/>
                <w:sz w:val="18"/>
                <w:szCs w:val="18"/>
              </w:rPr>
              <w:t>5</w:t>
            </w:r>
          </w:p>
        </w:tc>
        <w:tc>
          <w:tcPr>
            <w:tcW w:w="737" w:type="dxa"/>
            <w:vAlign w:val="center"/>
          </w:tcPr>
          <w:p w:rsidR="00D85514" w:rsidRPr="00D85514" w:rsidRDefault="00D85514" w:rsidP="00D85514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Arial" w:hAnsi="Arial" w:cs="Arial"/>
                <w:color w:val="231F20"/>
                <w:sz w:val="18"/>
                <w:szCs w:val="18"/>
              </w:rPr>
            </w:pPr>
            <w:r>
              <w:rPr>
                <w:rFonts w:ascii="Arial" w:hAnsi="Arial" w:cs="Arial"/>
                <w:color w:val="231F20"/>
                <w:sz w:val="18"/>
                <w:szCs w:val="18"/>
              </w:rPr>
              <w:t>5</w:t>
            </w:r>
          </w:p>
        </w:tc>
        <w:tc>
          <w:tcPr>
            <w:tcW w:w="737" w:type="dxa"/>
            <w:vAlign w:val="center"/>
          </w:tcPr>
          <w:p w:rsidR="00D85514" w:rsidRPr="00D85514" w:rsidRDefault="00D85514" w:rsidP="00D85514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Arial" w:hAnsi="Arial" w:cs="Arial"/>
                <w:color w:val="231F20"/>
                <w:sz w:val="18"/>
                <w:szCs w:val="18"/>
              </w:rPr>
            </w:pPr>
            <w:r>
              <w:rPr>
                <w:rFonts w:ascii="Arial" w:hAnsi="Arial" w:cs="Arial"/>
                <w:color w:val="231F20"/>
                <w:sz w:val="18"/>
                <w:szCs w:val="18"/>
              </w:rPr>
              <w:t>5</w:t>
            </w:r>
          </w:p>
        </w:tc>
        <w:tc>
          <w:tcPr>
            <w:tcW w:w="737" w:type="dxa"/>
            <w:vAlign w:val="center"/>
          </w:tcPr>
          <w:p w:rsidR="00D85514" w:rsidRPr="00D85514" w:rsidRDefault="00D85514" w:rsidP="00D85514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Arial" w:hAnsi="Arial" w:cs="Arial"/>
                <w:color w:val="231F20"/>
                <w:sz w:val="18"/>
                <w:szCs w:val="18"/>
              </w:rPr>
            </w:pPr>
            <w:r>
              <w:rPr>
                <w:rFonts w:ascii="Arial" w:hAnsi="Arial" w:cs="Arial"/>
                <w:color w:val="231F20"/>
                <w:sz w:val="18"/>
                <w:szCs w:val="18"/>
              </w:rPr>
              <w:t>5</w:t>
            </w:r>
          </w:p>
        </w:tc>
        <w:tc>
          <w:tcPr>
            <w:tcW w:w="737" w:type="dxa"/>
            <w:vAlign w:val="center"/>
          </w:tcPr>
          <w:p w:rsidR="00D85514" w:rsidRPr="00D85514" w:rsidRDefault="00D85514" w:rsidP="00D85514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Arial" w:hAnsi="Arial" w:cs="Arial"/>
                <w:color w:val="231F20"/>
                <w:sz w:val="18"/>
                <w:szCs w:val="18"/>
              </w:rPr>
            </w:pPr>
            <w:r>
              <w:rPr>
                <w:rFonts w:ascii="Arial" w:hAnsi="Arial" w:cs="Arial"/>
                <w:color w:val="231F20"/>
                <w:sz w:val="18"/>
                <w:szCs w:val="18"/>
              </w:rPr>
              <w:t>12</w:t>
            </w:r>
          </w:p>
        </w:tc>
        <w:tc>
          <w:tcPr>
            <w:tcW w:w="875" w:type="dxa"/>
            <w:vAlign w:val="center"/>
          </w:tcPr>
          <w:p w:rsidR="00D85514" w:rsidRPr="00D85514" w:rsidRDefault="00D85514" w:rsidP="00D85514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Arial" w:hAnsi="Arial" w:cs="Arial"/>
                <w:color w:val="231F20"/>
                <w:sz w:val="18"/>
                <w:szCs w:val="18"/>
              </w:rPr>
            </w:pPr>
            <w:r w:rsidRPr="00D85514">
              <w:rPr>
                <w:rFonts w:ascii="Arial" w:hAnsi="Arial" w:cs="Arial"/>
                <w:color w:val="231F20"/>
                <w:sz w:val="18"/>
                <w:szCs w:val="18"/>
              </w:rPr>
              <w:t>50</w:t>
            </w:r>
          </w:p>
        </w:tc>
      </w:tr>
    </w:tbl>
    <w:p w:rsidR="00FF2E24" w:rsidRDefault="00FF2E24" w:rsidP="00F86789">
      <w:pPr>
        <w:tabs>
          <w:tab w:val="left" w:pos="284"/>
        </w:tabs>
        <w:autoSpaceDE w:val="0"/>
        <w:autoSpaceDN w:val="0"/>
        <w:adjustRightInd w:val="0"/>
        <w:spacing w:after="0" w:line="360" w:lineRule="auto"/>
        <w:ind w:left="284" w:hanging="284"/>
        <w:rPr>
          <w:rFonts w:ascii="Arial" w:hAnsi="Arial" w:cs="Arial"/>
          <w:color w:val="231F20"/>
        </w:rPr>
      </w:pPr>
    </w:p>
    <w:p w:rsidR="00E75DC3" w:rsidRDefault="00E75DC3" w:rsidP="00F86789">
      <w:pPr>
        <w:tabs>
          <w:tab w:val="left" w:pos="284"/>
        </w:tabs>
        <w:autoSpaceDE w:val="0"/>
        <w:autoSpaceDN w:val="0"/>
        <w:adjustRightInd w:val="0"/>
        <w:spacing w:after="0" w:line="360" w:lineRule="auto"/>
        <w:ind w:left="284" w:hanging="284"/>
        <w:rPr>
          <w:rFonts w:ascii="Arial" w:hAnsi="Arial" w:cs="Arial"/>
          <w:color w:val="231F20"/>
        </w:rPr>
      </w:pPr>
    </w:p>
    <w:p w:rsidR="00E75DC3" w:rsidRDefault="00E75DC3" w:rsidP="00D85514">
      <w:pPr>
        <w:spacing w:after="0" w:line="240" w:lineRule="auto"/>
        <w:jc w:val="right"/>
        <w:rPr>
          <w:rFonts w:ascii="Arial" w:hAnsi="Arial" w:cs="Arial"/>
          <w:b/>
          <w:color w:val="231F20"/>
        </w:rPr>
      </w:pPr>
      <w:r w:rsidRPr="00174ECA">
        <w:rPr>
          <w:rFonts w:ascii="Arial" w:hAnsi="Arial" w:cs="Arial"/>
          <w:b/>
          <w:color w:val="231F20"/>
        </w:rPr>
        <w:t>Bom trabalho!</w:t>
      </w:r>
    </w:p>
    <w:sectPr w:rsidR="00E75DC3" w:rsidSect="00E75DC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D0A67" w:rsidRDefault="00CD0A67" w:rsidP="00CD0A67">
      <w:pPr>
        <w:spacing w:after="0" w:line="240" w:lineRule="auto"/>
      </w:pPr>
      <w:r>
        <w:separator/>
      </w:r>
    </w:p>
  </w:endnote>
  <w:endnote w:type="continuationSeparator" w:id="0">
    <w:p w:rsidR="00CD0A67" w:rsidRDefault="00CD0A67" w:rsidP="00CD0A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0A67" w:rsidRDefault="00CD0A67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0A67" w:rsidRDefault="00CD0A67">
    <w:pPr>
      <w:pStyle w:val="Rodap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0A67" w:rsidRDefault="00CD0A67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D0A67" w:rsidRDefault="00CD0A67" w:rsidP="00CD0A67">
      <w:pPr>
        <w:spacing w:after="0" w:line="240" w:lineRule="auto"/>
      </w:pPr>
      <w:r>
        <w:separator/>
      </w:r>
    </w:p>
  </w:footnote>
  <w:footnote w:type="continuationSeparator" w:id="0">
    <w:p w:rsidR="00CD0A67" w:rsidRDefault="00CD0A67" w:rsidP="00CD0A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0A67" w:rsidRDefault="00CD0A67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0A67" w:rsidRDefault="00CD0A67" w:rsidP="00CD0A67">
    <w:pPr>
      <w:pStyle w:val="Cabealho"/>
      <w:jc w:val="right"/>
    </w:pPr>
    <w:r>
      <w:rPr>
        <w:noProof/>
        <w:lang w:eastAsia="pt-PT"/>
      </w:rPr>
      <w:drawing>
        <wp:inline distT="0" distB="0" distL="0" distR="0" wp14:anchorId="58165D86" wp14:editId="6D0EB0C6">
          <wp:extent cx="495300" cy="428625"/>
          <wp:effectExtent l="0" t="0" r="0" b="9525"/>
          <wp:docPr id="4" name="Picture 5" descr="logo_preto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5" descr="logo_preto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5300" cy="428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0A67" w:rsidRDefault="00CD0A67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9E1CEF"/>
    <w:multiLevelType w:val="hybridMultilevel"/>
    <w:tmpl w:val="47527A8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F1160BC"/>
    <w:multiLevelType w:val="multilevel"/>
    <w:tmpl w:val="DA602C36"/>
    <w:lvl w:ilvl="0">
      <w:start w:val="1"/>
      <w:numFmt w:val="decimal"/>
      <w:lvlText w:val="%1."/>
      <w:lvlJc w:val="left"/>
      <w:pPr>
        <w:ind w:left="1065" w:hanging="705"/>
      </w:pPr>
      <w:rPr>
        <w:rFonts w:hint="default"/>
        <w:b/>
      </w:r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72573EA3"/>
    <w:multiLevelType w:val="hybridMultilevel"/>
    <w:tmpl w:val="4B18373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6C1D"/>
    <w:rsid w:val="00001F51"/>
    <w:rsid w:val="00041550"/>
    <w:rsid w:val="000F09AA"/>
    <w:rsid w:val="00174ECA"/>
    <w:rsid w:val="001F44C6"/>
    <w:rsid w:val="002F3490"/>
    <w:rsid w:val="00382B38"/>
    <w:rsid w:val="00426C1D"/>
    <w:rsid w:val="006F44EC"/>
    <w:rsid w:val="008941E1"/>
    <w:rsid w:val="00A3238B"/>
    <w:rsid w:val="00A549D8"/>
    <w:rsid w:val="00A564F4"/>
    <w:rsid w:val="00B1624D"/>
    <w:rsid w:val="00BF130C"/>
    <w:rsid w:val="00C763D5"/>
    <w:rsid w:val="00CD0A67"/>
    <w:rsid w:val="00D85514"/>
    <w:rsid w:val="00E75DC3"/>
    <w:rsid w:val="00F06CFB"/>
    <w:rsid w:val="00F86789"/>
    <w:rsid w:val="00FC3705"/>
    <w:rsid w:val="00FF2E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6C1D"/>
    <w:pPr>
      <w:spacing w:after="200" w:line="276" w:lineRule="auto"/>
    </w:p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ubttulo">
    <w:name w:val="Subtitle"/>
    <w:basedOn w:val="Normal"/>
    <w:link w:val="SubttuloCarcter"/>
    <w:qFormat/>
    <w:rsid w:val="00426C1D"/>
    <w:pPr>
      <w:spacing w:after="0" w:line="240" w:lineRule="auto"/>
      <w:jc w:val="center"/>
    </w:pPr>
    <w:rPr>
      <w:rFonts w:ascii="Comic Sans MS" w:eastAsia="Times New Roman" w:hAnsi="Comic Sans MS" w:cs="Times New Roman"/>
      <w:sz w:val="28"/>
      <w:szCs w:val="24"/>
      <w:lang w:eastAsia="pt-PT"/>
    </w:rPr>
  </w:style>
  <w:style w:type="character" w:customStyle="1" w:styleId="SubttuloCarcter">
    <w:name w:val="Subtítulo Carácter"/>
    <w:basedOn w:val="Tipodeletrapredefinidodopargrafo"/>
    <w:link w:val="Subttulo"/>
    <w:rsid w:val="00426C1D"/>
    <w:rPr>
      <w:rFonts w:ascii="Comic Sans MS" w:eastAsia="Times New Roman" w:hAnsi="Comic Sans MS" w:cs="Times New Roman"/>
      <w:sz w:val="28"/>
      <w:szCs w:val="24"/>
      <w:lang w:eastAsia="pt-PT"/>
    </w:rPr>
  </w:style>
  <w:style w:type="table" w:styleId="Tabelacomgrelha">
    <w:name w:val="Table Grid"/>
    <w:basedOn w:val="Tabelanormal"/>
    <w:uiPriority w:val="39"/>
    <w:rsid w:val="00426C1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426C1D"/>
    <w:pPr>
      <w:ind w:left="720"/>
      <w:contextualSpacing/>
    </w:pPr>
  </w:style>
  <w:style w:type="paragraph" w:styleId="Cabealho">
    <w:name w:val="header"/>
    <w:basedOn w:val="Normal"/>
    <w:link w:val="CabealhoCarcter"/>
    <w:uiPriority w:val="99"/>
    <w:unhideWhenUsed/>
    <w:rsid w:val="00CD0A6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CD0A67"/>
  </w:style>
  <w:style w:type="paragraph" w:styleId="Rodap">
    <w:name w:val="footer"/>
    <w:basedOn w:val="Normal"/>
    <w:link w:val="RodapCarcter"/>
    <w:uiPriority w:val="99"/>
    <w:unhideWhenUsed/>
    <w:rsid w:val="00CD0A6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CD0A67"/>
  </w:style>
  <w:style w:type="paragraph" w:styleId="Textodebalo">
    <w:name w:val="Balloon Text"/>
    <w:basedOn w:val="Normal"/>
    <w:link w:val="TextodebaloCarcter"/>
    <w:uiPriority w:val="99"/>
    <w:semiHidden/>
    <w:unhideWhenUsed/>
    <w:rsid w:val="00174E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174EC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6C1D"/>
    <w:pPr>
      <w:spacing w:after="200" w:line="276" w:lineRule="auto"/>
    </w:p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ubttulo">
    <w:name w:val="Subtitle"/>
    <w:basedOn w:val="Normal"/>
    <w:link w:val="SubttuloCarcter"/>
    <w:qFormat/>
    <w:rsid w:val="00426C1D"/>
    <w:pPr>
      <w:spacing w:after="0" w:line="240" w:lineRule="auto"/>
      <w:jc w:val="center"/>
    </w:pPr>
    <w:rPr>
      <w:rFonts w:ascii="Comic Sans MS" w:eastAsia="Times New Roman" w:hAnsi="Comic Sans MS" w:cs="Times New Roman"/>
      <w:sz w:val="28"/>
      <w:szCs w:val="24"/>
      <w:lang w:eastAsia="pt-PT"/>
    </w:rPr>
  </w:style>
  <w:style w:type="character" w:customStyle="1" w:styleId="SubttuloCarcter">
    <w:name w:val="Subtítulo Carácter"/>
    <w:basedOn w:val="Tipodeletrapredefinidodopargrafo"/>
    <w:link w:val="Subttulo"/>
    <w:rsid w:val="00426C1D"/>
    <w:rPr>
      <w:rFonts w:ascii="Comic Sans MS" w:eastAsia="Times New Roman" w:hAnsi="Comic Sans MS" w:cs="Times New Roman"/>
      <w:sz w:val="28"/>
      <w:szCs w:val="24"/>
      <w:lang w:eastAsia="pt-PT"/>
    </w:rPr>
  </w:style>
  <w:style w:type="table" w:styleId="Tabelacomgrelha">
    <w:name w:val="Table Grid"/>
    <w:basedOn w:val="Tabelanormal"/>
    <w:uiPriority w:val="39"/>
    <w:rsid w:val="00426C1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426C1D"/>
    <w:pPr>
      <w:ind w:left="720"/>
      <w:contextualSpacing/>
    </w:pPr>
  </w:style>
  <w:style w:type="paragraph" w:styleId="Cabealho">
    <w:name w:val="header"/>
    <w:basedOn w:val="Normal"/>
    <w:link w:val="CabealhoCarcter"/>
    <w:uiPriority w:val="99"/>
    <w:unhideWhenUsed/>
    <w:rsid w:val="00CD0A6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CD0A67"/>
  </w:style>
  <w:style w:type="paragraph" w:styleId="Rodap">
    <w:name w:val="footer"/>
    <w:basedOn w:val="Normal"/>
    <w:link w:val="RodapCarcter"/>
    <w:uiPriority w:val="99"/>
    <w:unhideWhenUsed/>
    <w:rsid w:val="00CD0A6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CD0A67"/>
  </w:style>
  <w:style w:type="paragraph" w:styleId="Textodebalo">
    <w:name w:val="Balloon Text"/>
    <w:basedOn w:val="Normal"/>
    <w:link w:val="TextodebaloCarcter"/>
    <w:uiPriority w:val="99"/>
    <w:semiHidden/>
    <w:unhideWhenUsed/>
    <w:rsid w:val="00174E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174EC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1</Pages>
  <Words>197</Words>
  <Characters>1065</Characters>
  <Application>Microsoft Office Word</Application>
  <DocSecurity>0</DocSecurity>
  <Lines>8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Gráfico</Company>
  <LinksUpToDate>false</LinksUpToDate>
  <CharactersWithSpaces>1260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Nuno Miguel Oliveira</dc:creator>
  <cp:keywords/>
  <dc:description/>
  <cp:lastModifiedBy>Nuno</cp:lastModifiedBy>
  <cp:revision>11</cp:revision>
  <dcterms:created xsi:type="dcterms:W3CDTF">2014-04-02T10:24:00Z</dcterms:created>
  <dcterms:modified xsi:type="dcterms:W3CDTF">2014-06-10T13:28:00Z</dcterms:modified>
</cp:coreProperties>
</file>