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69652" w14:textId="77777777" w:rsidR="003633EF" w:rsidRDefault="003633EF" w:rsidP="003633EF">
      <w:pPr>
        <w:pStyle w:val="Titulo14"/>
        <w:spacing w:before="0"/>
        <w:jc w:val="both"/>
      </w:pPr>
      <w:r>
        <w:t xml:space="preserve">Proposta de </w:t>
      </w:r>
      <w:proofErr w:type="gramStart"/>
      <w:r>
        <w:t>solução A</w:t>
      </w:r>
      <w:proofErr w:type="gramEnd"/>
    </w:p>
    <w:p w14:paraId="7901A4C1" w14:textId="77777777" w:rsidR="003633EF" w:rsidRDefault="003633EF" w:rsidP="003633EF">
      <w:pPr>
        <w:pStyle w:val="FichaSoluesTituloficha"/>
        <w:jc w:val="both"/>
      </w:pPr>
      <w:r>
        <w:t>Ficha de avaliação 1</w:t>
      </w:r>
    </w:p>
    <w:p w14:paraId="4F1A71C7" w14:textId="77777777" w:rsidR="003633EF" w:rsidRDefault="003633EF" w:rsidP="003633EF">
      <w:pPr>
        <w:pStyle w:val="FichaSoluessemdestaque"/>
        <w:jc w:val="both"/>
      </w:pPr>
      <w:r>
        <w:rPr>
          <w:rStyle w:val="bold"/>
        </w:rPr>
        <w:t>GRUPO I</w:t>
      </w:r>
    </w:p>
    <w:p w14:paraId="448BCE43" w14:textId="77777777" w:rsidR="003633EF" w:rsidRDefault="003633EF" w:rsidP="003633EF">
      <w:pPr>
        <w:pStyle w:val="FichaSolues"/>
        <w:jc w:val="both"/>
      </w:pPr>
      <w:r>
        <w:rPr>
          <w:rStyle w:val="FichaboldcA"/>
        </w:rPr>
        <w:t>1.1.1.</w:t>
      </w:r>
      <w:r>
        <w:t xml:space="preserve"> b); </w:t>
      </w:r>
      <w:r>
        <w:rPr>
          <w:rStyle w:val="FichaboldcA"/>
        </w:rPr>
        <w:t>1.1.2.</w:t>
      </w:r>
      <w:r>
        <w:t xml:space="preserve"> d); </w:t>
      </w:r>
      <w:r>
        <w:rPr>
          <w:rStyle w:val="FichaboldcA"/>
        </w:rPr>
        <w:t>1.1.3.</w:t>
      </w:r>
      <w:r>
        <w:t xml:space="preserve"> c); </w:t>
      </w:r>
      <w:r>
        <w:rPr>
          <w:rStyle w:val="FichaboldcA"/>
        </w:rPr>
        <w:t>1.1.4.</w:t>
      </w:r>
      <w:r>
        <w:t xml:space="preserve"> a); </w:t>
      </w:r>
      <w:r>
        <w:rPr>
          <w:rStyle w:val="FichaboldcA"/>
        </w:rPr>
        <w:t>1.1.5.</w:t>
      </w:r>
      <w:r>
        <w:t xml:space="preserve"> d).</w:t>
      </w:r>
    </w:p>
    <w:p w14:paraId="4274BA8E" w14:textId="77777777" w:rsidR="003633EF" w:rsidRDefault="003633EF" w:rsidP="003633EF">
      <w:pPr>
        <w:pStyle w:val="FichaSolues"/>
        <w:jc w:val="both"/>
      </w:pPr>
      <w:r>
        <w:rPr>
          <w:rStyle w:val="FichaboldcA"/>
        </w:rPr>
        <w:t>2.</w:t>
      </w:r>
      <w:r>
        <w:t xml:space="preserve"> </w:t>
      </w:r>
      <w:r>
        <w:rPr>
          <w:rStyle w:val="FichaboldcA"/>
        </w:rPr>
        <w:t>a)</w:t>
      </w:r>
      <w:r>
        <w:t xml:space="preserve"> Alemanha: B / C / E / H / J.</w:t>
      </w:r>
      <w:r>
        <w:tab/>
      </w:r>
      <w:r>
        <w:br/>
      </w:r>
      <w:r>
        <w:rPr>
          <w:rStyle w:val="FichaboldcA"/>
        </w:rPr>
        <w:t>b)</w:t>
      </w:r>
      <w:r>
        <w:t xml:space="preserve"> Zâmbia: A / D / F / G / I.</w:t>
      </w:r>
    </w:p>
    <w:p w14:paraId="1325A7BD" w14:textId="77777777" w:rsidR="003633EF" w:rsidRDefault="003633EF" w:rsidP="003633EF">
      <w:pPr>
        <w:pStyle w:val="FichaSolues"/>
        <w:jc w:val="both"/>
      </w:pPr>
      <w:r>
        <w:rPr>
          <w:rStyle w:val="FichaboldcA"/>
        </w:rPr>
        <w:t>3.1.</w:t>
      </w:r>
      <w:r>
        <w:t xml:space="preserve"> estruturas etárias; sexos; grupos etários; envelhecida; idosos; elevada; jovem; crescimento; Espanha; Mali</w:t>
      </w:r>
    </w:p>
    <w:p w14:paraId="26A0C272" w14:textId="77777777" w:rsidR="003633EF" w:rsidRDefault="003633EF" w:rsidP="003633EF">
      <w:pPr>
        <w:pStyle w:val="FichaSolues"/>
        <w:jc w:val="both"/>
      </w:pPr>
      <w:r>
        <w:rPr>
          <w:rStyle w:val="FichaboldcA"/>
        </w:rPr>
        <w:t>4.</w:t>
      </w:r>
      <w:r>
        <w:rPr>
          <w:rStyle w:val="FichaboldcA"/>
        </w:rPr>
        <w:tab/>
        <w:t>c) d) e)</w:t>
      </w:r>
    </w:p>
    <w:p w14:paraId="00505F84" w14:textId="77777777" w:rsidR="003633EF" w:rsidRDefault="003633EF" w:rsidP="003633EF">
      <w:pPr>
        <w:pStyle w:val="FichaSoluessemdestaque"/>
        <w:jc w:val="both"/>
      </w:pPr>
      <w:r>
        <w:rPr>
          <w:rStyle w:val="bold"/>
        </w:rPr>
        <w:t>GRUPO II</w:t>
      </w:r>
    </w:p>
    <w:p w14:paraId="266D0519" w14:textId="77777777" w:rsidR="003633EF" w:rsidRDefault="003633EF" w:rsidP="003633EF">
      <w:pPr>
        <w:pStyle w:val="FichaSolues"/>
        <w:jc w:val="both"/>
      </w:pPr>
      <w:r>
        <w:rPr>
          <w:rStyle w:val="FichaboldcA"/>
        </w:rPr>
        <w:t>1.1.</w:t>
      </w:r>
      <w:r>
        <w:t xml:space="preserve"> Uma política demográfica é o conjunto de medidas implementadas por um governo para alcançar determinados resultados demográficos. Em Portugal, deveria ser adotada uma política natalista.</w:t>
      </w:r>
    </w:p>
    <w:p w14:paraId="3F696820" w14:textId="1A0D534B" w:rsidR="003633EF" w:rsidRDefault="003633EF" w:rsidP="003633EF">
      <w:pPr>
        <w:pStyle w:val="FichaSolues"/>
        <w:jc w:val="both"/>
      </w:pPr>
      <w:r>
        <w:rPr>
          <w:rStyle w:val="FichaboldcA"/>
        </w:rPr>
        <w:t>1.2.</w:t>
      </w:r>
      <w:r w:rsidR="006758DA">
        <w:t xml:space="preserve"> </w:t>
      </w:r>
      <w:r>
        <w:t>Atribuição de subsídios de nascimento e possibilidade de trabalho a tempo parcial, por exemplo.</w:t>
      </w:r>
    </w:p>
    <w:p w14:paraId="49CC65E5" w14:textId="77777777" w:rsidR="003633EF" w:rsidRDefault="003633EF" w:rsidP="003633EF">
      <w:pPr>
        <w:pStyle w:val="FichaSolues"/>
        <w:jc w:val="both"/>
      </w:pPr>
      <w:r>
        <w:rPr>
          <w:rStyle w:val="FichaboldcA"/>
        </w:rPr>
        <w:t>1.3.</w:t>
      </w:r>
      <w:r>
        <w:t xml:space="preserve"> O envelhecimento da população portuguesa está a intensificar-se cada vez mais e, a curto prazo, poderão surgir implicações como a diminuição da população ativa e a perda de sustentabilidade da Segurança Social. Assim, deve incentivar-se a natalidade, de forma a alterar este paradigma.</w:t>
      </w:r>
    </w:p>
    <w:p w14:paraId="416DECF7" w14:textId="77777777" w:rsidR="003633EF" w:rsidRDefault="003633EF" w:rsidP="003633EF">
      <w:pPr>
        <w:pStyle w:val="FichaSolues"/>
        <w:jc w:val="both"/>
      </w:pPr>
      <w:r>
        <w:rPr>
          <w:rStyle w:val="FichaboldcA"/>
        </w:rPr>
        <w:t>2.1.</w:t>
      </w:r>
      <w:r>
        <w:t xml:space="preserve"> Envelhecimento demográfico.</w:t>
      </w:r>
    </w:p>
    <w:p w14:paraId="3128935A" w14:textId="77777777" w:rsidR="003633EF" w:rsidRDefault="003633EF" w:rsidP="003633EF">
      <w:pPr>
        <w:pStyle w:val="FichaSolues"/>
        <w:jc w:val="both"/>
      </w:pPr>
      <w:r>
        <w:rPr>
          <w:rStyle w:val="FichaboldcA"/>
        </w:rPr>
        <w:t>2.2.</w:t>
      </w:r>
      <w:r>
        <w:t xml:space="preserve"> A população na Nigéria tem vindo a crescer rapidamente e prevê-se que esse crescimento continue, ao passo que no Japão, apesar de ter vindo a crescer até à atualidade, espera-se que a população comece a decrescer. Em termos de distribuição por grupos etários, os adultos predominam nos dois países, no entanto, na Nigéria é significativa a proporção de jovens, enquanto no Japão é elevada a proporção de idosos.</w:t>
      </w:r>
    </w:p>
    <w:p w14:paraId="7CA9B271" w14:textId="77777777" w:rsidR="003633EF" w:rsidRDefault="003633EF" w:rsidP="003633EF">
      <w:pPr>
        <w:pStyle w:val="FichaSolues"/>
        <w:jc w:val="both"/>
      </w:pPr>
      <w:r>
        <w:rPr>
          <w:rStyle w:val="FichaboldcA"/>
        </w:rPr>
        <w:t>2.3.</w:t>
      </w:r>
      <w:r>
        <w:t xml:space="preserve"> A Nigéria enfrenta desafios como as dificuldades na escolarização de uma população jovem e de alimentar uma população crescente. No Japão, os desafios prendem-se com o envelhecimento da mão de obra e a sobrecarga dos serviços de saúde, por exemplo.</w:t>
      </w:r>
    </w:p>
    <w:p w14:paraId="152F9596" w14:textId="77777777" w:rsidR="003633EF" w:rsidRDefault="003633EF" w:rsidP="003633EF">
      <w:pPr>
        <w:pStyle w:val="FichaSoluesTituloficha"/>
        <w:jc w:val="both"/>
      </w:pPr>
      <w:r>
        <w:t>Ficha de avaliação 2</w:t>
      </w:r>
    </w:p>
    <w:p w14:paraId="5D8A4AC5" w14:textId="77777777" w:rsidR="003633EF" w:rsidRDefault="003633EF" w:rsidP="003633EF">
      <w:pPr>
        <w:pStyle w:val="FichaSoluessemdestaque"/>
        <w:jc w:val="both"/>
      </w:pPr>
      <w:r>
        <w:rPr>
          <w:rStyle w:val="bold"/>
        </w:rPr>
        <w:t>GRUPO I</w:t>
      </w:r>
    </w:p>
    <w:p w14:paraId="1D635903" w14:textId="77777777" w:rsidR="003633EF" w:rsidRDefault="003633EF" w:rsidP="003633EF">
      <w:pPr>
        <w:pStyle w:val="FichaSolues"/>
        <w:jc w:val="both"/>
      </w:pPr>
      <w:r>
        <w:rPr>
          <w:rStyle w:val="FichaboldcA"/>
        </w:rPr>
        <w:t>1.1.1.</w:t>
      </w:r>
      <w:r>
        <w:t xml:space="preserve"> d);</w:t>
      </w:r>
      <w:r>
        <w:rPr>
          <w:rStyle w:val="FichaboldcA"/>
        </w:rPr>
        <w:t xml:space="preserve"> 1.1.2. </w:t>
      </w:r>
      <w:r>
        <w:t xml:space="preserve">b); </w:t>
      </w:r>
      <w:r>
        <w:rPr>
          <w:rStyle w:val="FichaboldcA"/>
        </w:rPr>
        <w:t>1.1.3.</w:t>
      </w:r>
      <w:r>
        <w:t xml:space="preserve"> a); </w:t>
      </w:r>
      <w:r>
        <w:rPr>
          <w:rStyle w:val="FichaboldcA"/>
        </w:rPr>
        <w:t>1.1.4.</w:t>
      </w:r>
      <w:r>
        <w:t xml:space="preserve"> d); </w:t>
      </w:r>
      <w:r>
        <w:rPr>
          <w:rStyle w:val="FichaboldcA"/>
        </w:rPr>
        <w:t>1.1.5.</w:t>
      </w:r>
      <w:r>
        <w:t xml:space="preserve"> a).</w:t>
      </w:r>
    </w:p>
    <w:p w14:paraId="075A7BB8" w14:textId="77777777" w:rsidR="003633EF" w:rsidRDefault="003633EF" w:rsidP="003633EF">
      <w:pPr>
        <w:pStyle w:val="FichaSolues"/>
        <w:jc w:val="both"/>
      </w:pPr>
      <w:r>
        <w:rPr>
          <w:rStyle w:val="FichaboldcA"/>
        </w:rPr>
        <w:t>2.</w:t>
      </w:r>
      <w:r>
        <w:t xml:space="preserve"> E; D; A; C; B.</w:t>
      </w:r>
    </w:p>
    <w:p w14:paraId="3548FB17" w14:textId="77777777" w:rsidR="003633EF" w:rsidRDefault="003633EF" w:rsidP="003633EF">
      <w:pPr>
        <w:pStyle w:val="FichaSolues"/>
        <w:jc w:val="both"/>
      </w:pPr>
      <w:r>
        <w:rPr>
          <w:rStyle w:val="FichaboldcA"/>
        </w:rPr>
        <w:t>3.1.</w:t>
      </w:r>
      <w:r>
        <w:t xml:space="preserve"> morfologia urbana; plantas urbanas; ortogonal; retilíneas; longas; cruzam; irregular; estreitas; sinuosas; radioconcêntrica </w:t>
      </w:r>
    </w:p>
    <w:p w14:paraId="4BD57281" w14:textId="64862150" w:rsidR="003633EF" w:rsidRDefault="003633EF" w:rsidP="003633EF">
      <w:pPr>
        <w:pStyle w:val="FichaSolues"/>
        <w:jc w:val="both"/>
      </w:pPr>
      <w:r>
        <w:rPr>
          <w:rStyle w:val="FichaboldcA"/>
        </w:rPr>
        <w:t>4.</w:t>
      </w:r>
      <w:r>
        <w:t xml:space="preserve"> </w:t>
      </w:r>
      <w:r>
        <w:rPr>
          <w:rStyle w:val="FichaboldcA"/>
        </w:rPr>
        <w:t>a)</w:t>
      </w:r>
      <w:r>
        <w:t xml:space="preserve"> V; </w:t>
      </w:r>
      <w:r>
        <w:rPr>
          <w:rStyle w:val="FichaboldcA"/>
        </w:rPr>
        <w:t>b)</w:t>
      </w:r>
      <w:r>
        <w:t xml:space="preserve"> V; </w:t>
      </w:r>
      <w:r>
        <w:rPr>
          <w:rStyle w:val="FichaboldcA"/>
        </w:rPr>
        <w:t xml:space="preserve">c) </w:t>
      </w:r>
      <w:r>
        <w:t xml:space="preserve">V; </w:t>
      </w:r>
      <w:r>
        <w:rPr>
          <w:rStyle w:val="FichaboldcA"/>
        </w:rPr>
        <w:t>d)</w:t>
      </w:r>
      <w:r>
        <w:t xml:space="preserve"> F; </w:t>
      </w:r>
      <w:r>
        <w:rPr>
          <w:rStyle w:val="FichaboldcA"/>
        </w:rPr>
        <w:t>e)</w:t>
      </w:r>
      <w:r>
        <w:t xml:space="preserve"> F; </w:t>
      </w:r>
      <w:r>
        <w:rPr>
          <w:rStyle w:val="FichaboldcA"/>
        </w:rPr>
        <w:t>f)</w:t>
      </w:r>
      <w:r>
        <w:t xml:space="preserve"> V.</w:t>
      </w:r>
    </w:p>
    <w:p w14:paraId="56968DD6" w14:textId="06A3D0B0" w:rsidR="003633EF" w:rsidRDefault="003633EF" w:rsidP="003633EF">
      <w:pPr>
        <w:pStyle w:val="FichaSolues"/>
        <w:jc w:val="both"/>
      </w:pPr>
      <w:r>
        <w:br w:type="column"/>
      </w:r>
      <w:r>
        <w:rPr>
          <w:rStyle w:val="FichaboldcA"/>
        </w:rPr>
        <w:t>4.1.</w:t>
      </w:r>
      <w:r>
        <w:t xml:space="preserve"> </w:t>
      </w:r>
      <w:r>
        <w:rPr>
          <w:rStyle w:val="FichaboldcA"/>
        </w:rPr>
        <w:t>d)</w:t>
      </w:r>
      <w:r>
        <w:t xml:space="preserve"> O local de uma cidade com maior centralidade, acessibilidade e preço do solo é </w:t>
      </w:r>
      <w:r>
        <w:rPr>
          <w:u w:val="thick"/>
        </w:rPr>
        <w:t>o centro</w:t>
      </w:r>
      <w:r>
        <w:t>.</w:t>
      </w:r>
      <w:r>
        <w:tab/>
      </w:r>
      <w:r>
        <w:br/>
      </w:r>
      <w:r>
        <w:rPr>
          <w:rStyle w:val="FichaboldcA"/>
        </w:rPr>
        <w:t>e)</w:t>
      </w:r>
      <w:r>
        <w:t xml:space="preserve"> As </w:t>
      </w:r>
      <w:r>
        <w:rPr>
          <w:u w:val="thick"/>
        </w:rPr>
        <w:t>áreas residenciais</w:t>
      </w:r>
      <w:r>
        <w:t xml:space="preserve"> são as que ocupam a maior parte do espaço urbano.</w:t>
      </w:r>
    </w:p>
    <w:p w14:paraId="68CC35D0" w14:textId="77777777" w:rsidR="003633EF" w:rsidRDefault="003633EF" w:rsidP="003633EF">
      <w:pPr>
        <w:pStyle w:val="FichaSoluessemdestaque"/>
        <w:jc w:val="both"/>
      </w:pPr>
      <w:r>
        <w:rPr>
          <w:rStyle w:val="bold"/>
        </w:rPr>
        <w:t>GRUPO II</w:t>
      </w:r>
    </w:p>
    <w:p w14:paraId="7D395C0D" w14:textId="77777777" w:rsidR="003633EF" w:rsidRDefault="003633EF" w:rsidP="003633EF">
      <w:pPr>
        <w:pStyle w:val="FichaSolues"/>
        <w:jc w:val="both"/>
      </w:pPr>
      <w:r>
        <w:rPr>
          <w:rStyle w:val="FichaboldcA"/>
        </w:rPr>
        <w:t>1.1.</w:t>
      </w:r>
      <w:r>
        <w:t xml:space="preserve"> Ásia.</w:t>
      </w:r>
    </w:p>
    <w:p w14:paraId="1C8D69B8" w14:textId="77777777" w:rsidR="003633EF" w:rsidRDefault="003633EF" w:rsidP="003633EF">
      <w:pPr>
        <w:pStyle w:val="FichaSolues"/>
        <w:jc w:val="both"/>
      </w:pPr>
      <w:r>
        <w:rPr>
          <w:rStyle w:val="FichaboldcA"/>
        </w:rPr>
        <w:t>1.2.</w:t>
      </w:r>
      <w:r>
        <w:t xml:space="preserve"> A saturação dos serviços e das infraestruturas urbanas; o crescimento de habitações clandestinas e de bairros de lata e a exclusão social, por exemplo.</w:t>
      </w:r>
    </w:p>
    <w:p w14:paraId="781D6938" w14:textId="77777777" w:rsidR="003633EF" w:rsidRDefault="003633EF" w:rsidP="003633EF">
      <w:pPr>
        <w:pStyle w:val="FichaSolues"/>
        <w:jc w:val="both"/>
      </w:pPr>
      <w:r>
        <w:rPr>
          <w:rStyle w:val="FichaboldcA"/>
        </w:rPr>
        <w:t>1.3.</w:t>
      </w:r>
      <w:r>
        <w:t xml:space="preserve"> Resposta livre. Sugestão: Melhoria dos serviços urbanos e das infraestruturas, com a ajuda do planeamento urbano, construção de habitações para a população carenciada e a promoção da integração de população recém-chegada ao espaço urbano, por exemplo.</w:t>
      </w:r>
    </w:p>
    <w:p w14:paraId="1B5A7E16" w14:textId="77777777" w:rsidR="003633EF" w:rsidRDefault="003633EF" w:rsidP="003633EF">
      <w:pPr>
        <w:pStyle w:val="FichaSolues"/>
        <w:jc w:val="both"/>
      </w:pPr>
      <w:r>
        <w:rPr>
          <w:rStyle w:val="FichaboldcA"/>
        </w:rPr>
        <w:t>2.1.</w:t>
      </w:r>
      <w:r>
        <w:t xml:space="preserve"> </w:t>
      </w:r>
    </w:p>
    <w:p w14:paraId="79A3C577" w14:textId="1C120C02" w:rsidR="003633EF" w:rsidRDefault="003633EF" w:rsidP="003633EF">
      <w:pPr>
        <w:pStyle w:val="FichaSolues"/>
        <w:jc w:val="both"/>
      </w:pPr>
      <w:r>
        <w:rPr>
          <w:noProof/>
        </w:rPr>
        <w:drawing>
          <wp:inline distT="0" distB="0" distL="0" distR="0" wp14:anchorId="7B636DBB" wp14:editId="4B6CED77">
            <wp:extent cx="2835275" cy="1442720"/>
            <wp:effectExtent l="0" t="0" r="0" b="508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35275" cy="1442720"/>
                    </a:xfrm>
                    <a:prstGeom prst="rect">
                      <a:avLst/>
                    </a:prstGeom>
                  </pic:spPr>
                </pic:pic>
              </a:graphicData>
            </a:graphic>
          </wp:inline>
        </w:drawing>
      </w:r>
    </w:p>
    <w:p w14:paraId="1ADB5E45" w14:textId="77777777" w:rsidR="003633EF" w:rsidRDefault="003633EF" w:rsidP="003633EF">
      <w:pPr>
        <w:pStyle w:val="FichaSolues"/>
        <w:jc w:val="both"/>
      </w:pPr>
      <w:r>
        <w:rPr>
          <w:rStyle w:val="FichaboldcA"/>
        </w:rPr>
        <w:t>2.2.</w:t>
      </w:r>
      <w:r>
        <w:t xml:space="preserve"> São áreas atrativas pois têm grandes cidades onde as pessoas procuram oportunidades e infraestruturas de apoio, recebem muita população vinda quer das áreas rurais quer de países menos desenvolvidos e são também regiões com grande tradição histórica, já com civilizações antigas.</w:t>
      </w:r>
    </w:p>
    <w:p w14:paraId="6CBC303D" w14:textId="77777777" w:rsidR="003633EF" w:rsidRDefault="003633EF" w:rsidP="003633EF">
      <w:pPr>
        <w:pStyle w:val="FichaSolues"/>
        <w:jc w:val="both"/>
      </w:pPr>
      <w:r>
        <w:rPr>
          <w:rStyle w:val="FichaboldcA"/>
        </w:rPr>
        <w:t>2.3.</w:t>
      </w:r>
      <w:r>
        <w:t xml:space="preserve"> Resposta livre. Sugestão: A Antártida é um vazio humano devido ao clima frio e seco que se verifica nesta região polar e a Floresta Amazónia é uma floresta equatorial densa e, por isso, é repulsiva à população, por exemplo.</w:t>
      </w:r>
    </w:p>
    <w:p w14:paraId="0A9396B0" w14:textId="77777777" w:rsidR="003633EF" w:rsidRDefault="003633EF" w:rsidP="003633EF">
      <w:pPr>
        <w:pStyle w:val="FichaSoluesTituloficha"/>
        <w:jc w:val="both"/>
      </w:pPr>
      <w:r>
        <w:t>Ficha de avaliação 3</w:t>
      </w:r>
    </w:p>
    <w:p w14:paraId="5B08A199" w14:textId="77777777" w:rsidR="003633EF" w:rsidRDefault="003633EF" w:rsidP="003633EF">
      <w:pPr>
        <w:pStyle w:val="FichaSoluessemdestaque"/>
        <w:jc w:val="both"/>
      </w:pPr>
      <w:r>
        <w:rPr>
          <w:rStyle w:val="bold"/>
        </w:rPr>
        <w:t>GRUPO I</w:t>
      </w:r>
    </w:p>
    <w:p w14:paraId="752C453E" w14:textId="77777777" w:rsidR="003633EF" w:rsidRDefault="003633EF" w:rsidP="003633EF">
      <w:pPr>
        <w:pStyle w:val="FichaSolues"/>
        <w:jc w:val="both"/>
      </w:pPr>
      <w:r>
        <w:rPr>
          <w:rStyle w:val="FichaboldcA"/>
        </w:rPr>
        <w:t>1.1.1.</w:t>
      </w:r>
      <w:r>
        <w:t xml:space="preserve"> d); </w:t>
      </w:r>
      <w:r>
        <w:rPr>
          <w:rStyle w:val="FichaboldcA"/>
        </w:rPr>
        <w:t>1.1.2.</w:t>
      </w:r>
      <w:r>
        <w:t xml:space="preserve"> a); </w:t>
      </w:r>
      <w:r>
        <w:rPr>
          <w:rStyle w:val="FichaboldcA"/>
        </w:rPr>
        <w:t>1.1.3.</w:t>
      </w:r>
      <w:r>
        <w:t xml:space="preserve"> b); </w:t>
      </w:r>
      <w:r>
        <w:rPr>
          <w:rStyle w:val="FichaboldcA"/>
        </w:rPr>
        <w:t>1.1.4.</w:t>
      </w:r>
      <w:r>
        <w:t xml:space="preserve"> a); </w:t>
      </w:r>
      <w:r>
        <w:rPr>
          <w:rStyle w:val="FichaboldcA"/>
        </w:rPr>
        <w:t>1.1.5.</w:t>
      </w:r>
      <w:r>
        <w:t xml:space="preserve"> d).</w:t>
      </w:r>
    </w:p>
    <w:p w14:paraId="3E69537C" w14:textId="77777777" w:rsidR="003633EF" w:rsidRDefault="003633EF" w:rsidP="003633EF">
      <w:pPr>
        <w:pStyle w:val="FichaSolues"/>
        <w:jc w:val="both"/>
      </w:pPr>
      <w:r>
        <w:rPr>
          <w:rStyle w:val="FichaboldcA"/>
        </w:rPr>
        <w:t>2.</w:t>
      </w:r>
      <w:r>
        <w:t xml:space="preserve"> C; D; A; B; E.</w:t>
      </w:r>
    </w:p>
    <w:p w14:paraId="69B48E8A" w14:textId="77777777" w:rsidR="003633EF" w:rsidRDefault="003633EF" w:rsidP="003633EF">
      <w:pPr>
        <w:pStyle w:val="FichaSolues"/>
        <w:jc w:val="both"/>
      </w:pPr>
      <w:r>
        <w:rPr>
          <w:rStyle w:val="FichaboldcA"/>
        </w:rPr>
        <w:t>3.1.</w:t>
      </w:r>
      <w:r>
        <w:t xml:space="preserve"> </w:t>
      </w:r>
      <w:r>
        <w:rPr>
          <w:rStyle w:val="FichaboldcA"/>
        </w:rPr>
        <w:t>a)</w:t>
      </w:r>
      <w:r>
        <w:t xml:space="preserve"> F; </w:t>
      </w:r>
      <w:r>
        <w:rPr>
          <w:rStyle w:val="FichaboldcA"/>
        </w:rPr>
        <w:t>b)</w:t>
      </w:r>
      <w:r>
        <w:t xml:space="preserve"> V; </w:t>
      </w:r>
      <w:r>
        <w:rPr>
          <w:rStyle w:val="FichaboldcA"/>
        </w:rPr>
        <w:t>c)</w:t>
      </w:r>
      <w:r>
        <w:t xml:space="preserve"> V; </w:t>
      </w:r>
      <w:r>
        <w:rPr>
          <w:rStyle w:val="FichaboldcA"/>
        </w:rPr>
        <w:t>d)</w:t>
      </w:r>
      <w:r>
        <w:t xml:space="preserve"> F; </w:t>
      </w:r>
      <w:r>
        <w:rPr>
          <w:rStyle w:val="FichaboldcA"/>
        </w:rPr>
        <w:t>e)</w:t>
      </w:r>
      <w:r>
        <w:t xml:space="preserve"> V; </w:t>
      </w:r>
      <w:r>
        <w:rPr>
          <w:rStyle w:val="FichaboldcA"/>
        </w:rPr>
        <w:t>f)</w:t>
      </w:r>
      <w:r>
        <w:t xml:space="preserve"> V.</w:t>
      </w:r>
    </w:p>
    <w:p w14:paraId="4ECD43CF" w14:textId="77777777" w:rsidR="003633EF" w:rsidRDefault="003633EF" w:rsidP="003633EF">
      <w:pPr>
        <w:pStyle w:val="FichaSolues"/>
        <w:jc w:val="both"/>
      </w:pPr>
      <w:r>
        <w:rPr>
          <w:rStyle w:val="FichaboldcA"/>
        </w:rPr>
        <w:t>3.1.1.</w:t>
      </w:r>
      <w:r>
        <w:t xml:space="preserve"> </w:t>
      </w:r>
      <w:r>
        <w:rPr>
          <w:rStyle w:val="FichaboldcA"/>
        </w:rPr>
        <w:t>a)</w:t>
      </w:r>
      <w:r>
        <w:t xml:space="preserve"> Os combustíveis fósseis são o carvão, o petróleo e o gás natural, considerados, simultaneamente, recursos </w:t>
      </w:r>
      <w:r>
        <w:rPr>
          <w:u w:val="thick"/>
        </w:rPr>
        <w:t>não renováveis</w:t>
      </w:r>
      <w:r>
        <w:t>.</w:t>
      </w:r>
      <w:r>
        <w:tab/>
      </w:r>
      <w:r>
        <w:br/>
      </w:r>
      <w:r>
        <w:rPr>
          <w:rStyle w:val="FichaboldcA"/>
        </w:rPr>
        <w:t>d)</w:t>
      </w:r>
      <w:r>
        <w:t xml:space="preserve"> O país europeu que tem mais centrais nucleares em funcionamento é a </w:t>
      </w:r>
      <w:r>
        <w:rPr>
          <w:u w:val="thick"/>
        </w:rPr>
        <w:t>França</w:t>
      </w:r>
      <w:r>
        <w:t>.</w:t>
      </w:r>
    </w:p>
    <w:p w14:paraId="33AF49D2" w14:textId="2CDED9AE" w:rsidR="003633EF" w:rsidRDefault="003633EF">
      <w:pPr>
        <w:widowControl/>
        <w:autoSpaceDE/>
        <w:autoSpaceDN/>
        <w:adjustRightInd/>
        <w:spacing w:line="240" w:lineRule="auto"/>
        <w:textAlignment w:val="auto"/>
        <w:rPr>
          <w:sz w:val="18"/>
          <w:szCs w:val="18"/>
          <w:lang w:val="pt-BR"/>
        </w:rPr>
      </w:pPr>
      <w:r>
        <w:br w:type="page"/>
      </w:r>
    </w:p>
    <w:p w14:paraId="66AFCD29" w14:textId="77777777" w:rsidR="003633EF" w:rsidRDefault="003633EF" w:rsidP="003633EF">
      <w:pPr>
        <w:pStyle w:val="FichaSolues"/>
        <w:jc w:val="both"/>
      </w:pPr>
      <w:r>
        <w:rPr>
          <w:rStyle w:val="FichaboldcA"/>
        </w:rPr>
        <w:lastRenderedPageBreak/>
        <w:t>4.</w:t>
      </w:r>
      <w:r>
        <w:t xml:space="preserve"> setores; africano; primário; exploração; agricultura; secundário; transformação; indústria; terciário; comércio</w:t>
      </w:r>
    </w:p>
    <w:p w14:paraId="015E8FDD" w14:textId="77777777" w:rsidR="003633EF" w:rsidRDefault="003633EF" w:rsidP="003633EF">
      <w:pPr>
        <w:pStyle w:val="FichaSoluessemdestaque"/>
        <w:jc w:val="both"/>
      </w:pPr>
      <w:r>
        <w:rPr>
          <w:rStyle w:val="bold"/>
        </w:rPr>
        <w:t>GRUPO II</w:t>
      </w:r>
    </w:p>
    <w:p w14:paraId="23C1CF54" w14:textId="77777777" w:rsidR="003633EF" w:rsidRDefault="003633EF" w:rsidP="003633EF">
      <w:pPr>
        <w:pStyle w:val="FichaSolues"/>
        <w:jc w:val="both"/>
      </w:pPr>
      <w:r>
        <w:rPr>
          <w:rStyle w:val="FichaboldcA"/>
        </w:rPr>
        <w:t>1.1.</w:t>
      </w:r>
      <w:r>
        <w:t xml:space="preserve"> Causa económica.</w:t>
      </w:r>
    </w:p>
    <w:p w14:paraId="5D3B8C47" w14:textId="77777777" w:rsidR="003633EF" w:rsidRDefault="003633EF" w:rsidP="003633EF">
      <w:pPr>
        <w:pStyle w:val="FichaSolues"/>
        <w:jc w:val="both"/>
      </w:pPr>
      <w:r>
        <w:rPr>
          <w:rStyle w:val="FichaboldcA"/>
        </w:rPr>
        <w:t>1.2.</w:t>
      </w:r>
      <w:r>
        <w:t xml:space="preserve"> Aumento da população absoluta, disponibilidade de mão de obra, aumento da pressão sobre os recursos naturais, por exemplo.</w:t>
      </w:r>
    </w:p>
    <w:p w14:paraId="50815F10" w14:textId="77777777" w:rsidR="003633EF" w:rsidRDefault="003633EF" w:rsidP="003633EF">
      <w:pPr>
        <w:pStyle w:val="FichaSolues"/>
        <w:jc w:val="both"/>
      </w:pPr>
      <w:r>
        <w:rPr>
          <w:rStyle w:val="FichaboldcA"/>
        </w:rPr>
        <w:t>1.3.</w:t>
      </w:r>
      <w:r>
        <w:t xml:space="preserve"> Resposta livre. Sugestão: A capacidade de migrar não é igual em todos os locais do Mundo. A realidade é que depende da capacidade financeira, dos conhecimentos e das habilidades que cada indivíduo tem para enfrentar um desafio como a migração.</w:t>
      </w:r>
    </w:p>
    <w:p w14:paraId="0E28D41D" w14:textId="77777777" w:rsidR="003633EF" w:rsidRDefault="003633EF" w:rsidP="003633EF">
      <w:pPr>
        <w:pStyle w:val="FichaSolues"/>
        <w:jc w:val="both"/>
      </w:pPr>
      <w:r>
        <w:rPr>
          <w:rStyle w:val="FichaboldcA"/>
        </w:rPr>
        <w:t>2.1.</w:t>
      </w:r>
      <w:r>
        <w:t xml:space="preserve"> Um refugiado é um indivíduo que abandona o seu país de origem onde a sua liberdade e/ou segurança não são garantidas e encontra acolhimento num outro país.</w:t>
      </w:r>
    </w:p>
    <w:p w14:paraId="4F5E1435" w14:textId="77777777" w:rsidR="003633EF" w:rsidRDefault="003633EF" w:rsidP="003633EF">
      <w:pPr>
        <w:pStyle w:val="FichaSolues"/>
        <w:jc w:val="both"/>
      </w:pPr>
      <w:r>
        <w:rPr>
          <w:rStyle w:val="FichaboldcA"/>
        </w:rPr>
        <w:t>2.2.</w:t>
      </w:r>
      <w:r>
        <w:t xml:space="preserve"> Resposta livre. Sugestão: A Europa esteve disponível para receber refugiados que vinham da Ucrânia, mas nem sempre isso acontece com refugiados vindos, por exemplo, de África. Assim, sente-se que poderão existir comportamentos de rejeição ou exclusão de algumas pessoas estrangeiras, ou seja, atos de xenofobia. Esta situação, num Mundo cada vez mais integrado em termos económicos, sociais, políticos e culturais, ou seja, globalizado, não faz sentido e, desta forma, deverá promover-se a interculturalidade que consiste na interação de diferentes culturas, coexistindo em igualdade, respeito e diálogo.</w:t>
      </w:r>
    </w:p>
    <w:p w14:paraId="673A0D84" w14:textId="77777777" w:rsidR="003633EF" w:rsidRDefault="003633EF" w:rsidP="003633EF">
      <w:pPr>
        <w:pStyle w:val="FichaSolues"/>
        <w:jc w:val="both"/>
      </w:pPr>
      <w:r>
        <w:rPr>
          <w:rStyle w:val="FichaboldcA"/>
        </w:rPr>
        <w:t>2.3.</w:t>
      </w:r>
      <w:r>
        <w:t xml:space="preserve"> A criação de gabinetes de apoio aos migrantes e o  desenvolvimento de programas de inclusão social dos descendentes de imigrantes, por exemplo.</w:t>
      </w:r>
    </w:p>
    <w:p w14:paraId="3925801B" w14:textId="77777777" w:rsidR="003633EF" w:rsidRDefault="003633EF" w:rsidP="003633EF">
      <w:pPr>
        <w:pStyle w:val="FichaSoluesTituloficha"/>
        <w:jc w:val="both"/>
      </w:pPr>
      <w:r>
        <w:t>Ficha de avaliação 4</w:t>
      </w:r>
    </w:p>
    <w:p w14:paraId="6EB06F03" w14:textId="77777777" w:rsidR="003633EF" w:rsidRDefault="003633EF" w:rsidP="003633EF">
      <w:pPr>
        <w:pStyle w:val="FichaSoluessemdestaque"/>
        <w:jc w:val="both"/>
      </w:pPr>
      <w:r>
        <w:rPr>
          <w:rStyle w:val="bold"/>
        </w:rPr>
        <w:t>GRUPO I</w:t>
      </w:r>
    </w:p>
    <w:p w14:paraId="019FB2D1" w14:textId="77777777" w:rsidR="003633EF" w:rsidRDefault="003633EF" w:rsidP="003633EF">
      <w:pPr>
        <w:pStyle w:val="FichaSolues"/>
        <w:jc w:val="both"/>
      </w:pPr>
      <w:r>
        <w:rPr>
          <w:rStyle w:val="FichaboldcA"/>
        </w:rPr>
        <w:t>1.1.1.</w:t>
      </w:r>
      <w:r>
        <w:t xml:space="preserve"> d); </w:t>
      </w:r>
      <w:r>
        <w:rPr>
          <w:rStyle w:val="FichaboldcA"/>
        </w:rPr>
        <w:t>1.1.2.</w:t>
      </w:r>
      <w:r>
        <w:t xml:space="preserve"> b); </w:t>
      </w:r>
      <w:r>
        <w:rPr>
          <w:rStyle w:val="FichaboldcA"/>
        </w:rPr>
        <w:t>1.1.3.</w:t>
      </w:r>
      <w:r>
        <w:t xml:space="preserve"> b); </w:t>
      </w:r>
      <w:r>
        <w:rPr>
          <w:rStyle w:val="FichaboldcA"/>
        </w:rPr>
        <w:t>1.1.4.</w:t>
      </w:r>
      <w:r>
        <w:t xml:space="preserve"> c); </w:t>
      </w:r>
      <w:r>
        <w:rPr>
          <w:rStyle w:val="FichaboldcA"/>
        </w:rPr>
        <w:t>1.1.5.</w:t>
      </w:r>
      <w:r>
        <w:t xml:space="preserve"> a).</w:t>
      </w:r>
    </w:p>
    <w:p w14:paraId="669B9E9E" w14:textId="77777777" w:rsidR="003633EF" w:rsidRDefault="003633EF" w:rsidP="003633EF">
      <w:pPr>
        <w:pStyle w:val="FichaSolues"/>
        <w:jc w:val="both"/>
      </w:pPr>
      <w:r>
        <w:rPr>
          <w:rStyle w:val="FichaboldcA"/>
        </w:rPr>
        <w:t>2.1.</w:t>
      </w:r>
      <w:r>
        <w:t xml:space="preserve"> </w:t>
      </w:r>
      <w:r>
        <w:rPr>
          <w:rStyle w:val="FichaboldcA"/>
        </w:rPr>
        <w:t>a)</w:t>
      </w:r>
      <w:r>
        <w:t xml:space="preserve"> Agricultura intensiva: B, C, E, H, I, J.</w:t>
      </w:r>
      <w:r>
        <w:tab/>
      </w:r>
      <w:r>
        <w:br/>
      </w:r>
      <w:r>
        <w:rPr>
          <w:rStyle w:val="FichaboldcA"/>
        </w:rPr>
        <w:t>b)</w:t>
      </w:r>
      <w:r>
        <w:t xml:space="preserve"> Agricultura extensiva: A, D, F, G.</w:t>
      </w:r>
    </w:p>
    <w:p w14:paraId="7B20F10F" w14:textId="77777777" w:rsidR="003633EF" w:rsidRDefault="003633EF" w:rsidP="003633EF">
      <w:pPr>
        <w:pStyle w:val="FichaSolues"/>
        <w:jc w:val="both"/>
      </w:pPr>
      <w:r>
        <w:rPr>
          <w:rStyle w:val="FichaboldcA"/>
        </w:rPr>
        <w:t>3.1.</w:t>
      </w:r>
      <w:r>
        <w:t xml:space="preserve"> intensivo; extensivo; intensiva; modernas; fechados; elevadas; extensivo; ar livre; pasto; baixo</w:t>
      </w:r>
    </w:p>
    <w:p w14:paraId="39CCB3B3" w14:textId="77777777" w:rsidR="003633EF" w:rsidRDefault="003633EF" w:rsidP="003633EF">
      <w:pPr>
        <w:pStyle w:val="FichaSolues"/>
        <w:jc w:val="both"/>
      </w:pPr>
      <w:r>
        <w:rPr>
          <w:rStyle w:val="FichaboldcA"/>
        </w:rPr>
        <w:t>4.1.</w:t>
      </w:r>
      <w:r>
        <w:t xml:space="preserve"> </w:t>
      </w:r>
      <w:r>
        <w:rPr>
          <w:rStyle w:val="FichaboldcA"/>
        </w:rPr>
        <w:t>a)</w:t>
      </w:r>
      <w:r>
        <w:t xml:space="preserve"> F; </w:t>
      </w:r>
      <w:r>
        <w:rPr>
          <w:rStyle w:val="FichaboldcA"/>
        </w:rPr>
        <w:t xml:space="preserve">b) </w:t>
      </w:r>
      <w:r>
        <w:t xml:space="preserve">V; </w:t>
      </w:r>
      <w:r>
        <w:rPr>
          <w:rStyle w:val="FichaboldcA"/>
        </w:rPr>
        <w:t>c)</w:t>
      </w:r>
      <w:r>
        <w:t xml:space="preserve"> F; </w:t>
      </w:r>
      <w:r>
        <w:rPr>
          <w:rStyle w:val="FichaboldcA"/>
        </w:rPr>
        <w:t>d)</w:t>
      </w:r>
      <w:r>
        <w:t xml:space="preserve"> V; </w:t>
      </w:r>
      <w:r>
        <w:rPr>
          <w:rStyle w:val="FichaboldcA"/>
        </w:rPr>
        <w:t>e)</w:t>
      </w:r>
      <w:r>
        <w:t xml:space="preserve"> V; </w:t>
      </w:r>
      <w:r>
        <w:rPr>
          <w:rStyle w:val="FichaboldcA"/>
        </w:rPr>
        <w:t>f)</w:t>
      </w:r>
      <w:r>
        <w:t xml:space="preserve"> V.</w:t>
      </w:r>
    </w:p>
    <w:p w14:paraId="7D16BF8D" w14:textId="77777777" w:rsidR="003633EF" w:rsidRDefault="003633EF" w:rsidP="003633EF">
      <w:pPr>
        <w:pStyle w:val="FichaSolues"/>
        <w:jc w:val="both"/>
      </w:pPr>
      <w:r>
        <w:rPr>
          <w:rStyle w:val="FichaboldcA"/>
        </w:rPr>
        <w:t>4.1.1.</w:t>
      </w:r>
      <w:r>
        <w:t xml:space="preserve"> </w:t>
      </w:r>
      <w:r>
        <w:rPr>
          <w:rStyle w:val="FichaboldcA"/>
        </w:rPr>
        <w:t>a)</w:t>
      </w:r>
      <w:r>
        <w:t xml:space="preserve"> O setor primário agrupa um conjunto vasto de atividades </w:t>
      </w:r>
      <w:r>
        <w:rPr>
          <w:u w:val="thick"/>
        </w:rPr>
        <w:t>muito</w:t>
      </w:r>
      <w:r>
        <w:t xml:space="preserve"> poluentes.</w:t>
      </w:r>
      <w:r>
        <w:tab/>
      </w:r>
      <w:r>
        <w:br/>
      </w:r>
      <w:r>
        <w:rPr>
          <w:rStyle w:val="FichaboldcA"/>
        </w:rPr>
        <w:t>c)</w:t>
      </w:r>
      <w:r>
        <w:t xml:space="preserve"> </w:t>
      </w:r>
      <w:r>
        <w:rPr>
          <w:spacing w:val="-2"/>
        </w:rPr>
        <w:t>A pesca, a pecuária e a aquicultura são responsáveis</w:t>
      </w:r>
      <w:r>
        <w:t xml:space="preserve"> por </w:t>
      </w:r>
      <w:r>
        <w:rPr>
          <w:u w:val="thick"/>
        </w:rPr>
        <w:t>31%</w:t>
      </w:r>
      <w:r>
        <w:t xml:space="preserve"> das emissões globais de gases de efeito de estufa na produção alimentar.</w:t>
      </w:r>
    </w:p>
    <w:p w14:paraId="6CBF8925" w14:textId="77777777" w:rsidR="003633EF" w:rsidRDefault="003633EF" w:rsidP="003633EF">
      <w:pPr>
        <w:pStyle w:val="FichaSoluessemdestaque"/>
        <w:spacing w:before="100"/>
        <w:jc w:val="both"/>
      </w:pPr>
      <w:r>
        <w:rPr>
          <w:rStyle w:val="bold"/>
        </w:rPr>
        <w:t>GRUPO II</w:t>
      </w:r>
    </w:p>
    <w:p w14:paraId="0AFD3347" w14:textId="77777777" w:rsidR="003633EF" w:rsidRDefault="003633EF" w:rsidP="003633EF">
      <w:pPr>
        <w:pStyle w:val="FichaSolues"/>
        <w:jc w:val="both"/>
      </w:pPr>
      <w:r>
        <w:rPr>
          <w:rStyle w:val="FichaboldcA"/>
        </w:rPr>
        <w:t>1.1.</w:t>
      </w:r>
      <w:r>
        <w:t xml:space="preserve"> Pacífico Noroeste, Pacífico Centro-Oeste e Atlântico Nordeste.</w:t>
      </w:r>
    </w:p>
    <w:p w14:paraId="2EA4CE63" w14:textId="15ECC292" w:rsidR="003633EF" w:rsidRDefault="003633EF" w:rsidP="003633EF">
      <w:pPr>
        <w:pStyle w:val="FichaSolues"/>
        <w:jc w:val="both"/>
      </w:pPr>
      <w:r>
        <w:rPr>
          <w:rStyle w:val="FichaboldcA"/>
        </w:rPr>
        <w:br w:type="column"/>
      </w:r>
      <w:r>
        <w:rPr>
          <w:rStyle w:val="FichaboldcA"/>
        </w:rPr>
        <w:t>1.2.</w:t>
      </w:r>
      <w:r>
        <w:t xml:space="preserve"> São áreas que apresentam aspetos naturais e humanos favoráveis: a plataforma continental é extensa, há contacto entre correntes marítimas quentes e frias, ocorre em algumas o fenómeno de </w:t>
      </w:r>
      <w:r>
        <w:rPr>
          <w:rStyle w:val="Italic"/>
        </w:rPr>
        <w:t>upwelling</w:t>
      </w:r>
      <w:r>
        <w:t xml:space="preserve"> e a maior parte dos países costeiros tem frotas pesqueiras bem equipadas e modernas.</w:t>
      </w:r>
    </w:p>
    <w:p w14:paraId="038E6A29" w14:textId="77777777" w:rsidR="003633EF" w:rsidRDefault="003633EF" w:rsidP="003633EF">
      <w:pPr>
        <w:pStyle w:val="FichaSolues"/>
        <w:jc w:val="both"/>
      </w:pPr>
      <w:r>
        <w:rPr>
          <w:rStyle w:val="FichaboldcA"/>
        </w:rPr>
        <w:t>1.3.</w:t>
      </w:r>
      <w:r>
        <w:t xml:space="preserve"> Portugal tem pouca variedade de pescado, pois está sob influência de apenas uma corrente fria e a plataforma continental do país é estreita.</w:t>
      </w:r>
    </w:p>
    <w:p w14:paraId="098B513C" w14:textId="77777777" w:rsidR="003633EF" w:rsidRDefault="003633EF" w:rsidP="003633EF">
      <w:pPr>
        <w:pStyle w:val="FichaSolues"/>
        <w:jc w:val="both"/>
      </w:pPr>
      <w:r>
        <w:rPr>
          <w:rStyle w:val="FichaboldcA"/>
        </w:rPr>
        <w:t>2.1.</w:t>
      </w:r>
      <w:r>
        <w:t xml:space="preserve"> Aquicultura é a produção de organismos aquáticos com intervenção humana. </w:t>
      </w:r>
    </w:p>
    <w:p w14:paraId="40B80FF6" w14:textId="77777777" w:rsidR="003633EF" w:rsidRDefault="003633EF" w:rsidP="003633EF">
      <w:pPr>
        <w:pStyle w:val="FichaSolues"/>
        <w:jc w:val="both"/>
      </w:pPr>
      <w:r>
        <w:rPr>
          <w:rStyle w:val="FichaboldcA"/>
        </w:rPr>
        <w:t>2.2.</w:t>
      </w:r>
      <w:r>
        <w:t xml:space="preserve"> A aquicultura intensiva utiliza alimentação artificial e uma grande densidade de peixes nos viveiros, enquanto na aquicultura extensiva a alimentação é exclusivamente natural e a densidade de peixes é menor.</w:t>
      </w:r>
    </w:p>
    <w:p w14:paraId="70492DCD" w14:textId="77777777" w:rsidR="003633EF" w:rsidRDefault="003633EF" w:rsidP="003633EF">
      <w:pPr>
        <w:pStyle w:val="FichaSolues"/>
        <w:jc w:val="both"/>
      </w:pPr>
      <w:r>
        <w:rPr>
          <w:rStyle w:val="FichaboldcA"/>
        </w:rPr>
        <w:t>2.3.</w:t>
      </w:r>
      <w:r>
        <w:t xml:space="preserve"> Dois impactes são, por exemplo, as modificações no habitat natural e a poluição pelos resíduos químicos utilizados.</w:t>
      </w:r>
    </w:p>
    <w:p w14:paraId="426EFEB8" w14:textId="77777777" w:rsidR="003633EF" w:rsidRDefault="003633EF" w:rsidP="003633EF">
      <w:pPr>
        <w:pStyle w:val="FichaSoluesTituloficha"/>
        <w:jc w:val="both"/>
      </w:pPr>
      <w:r>
        <w:t>Ficha de avaliação 5</w:t>
      </w:r>
    </w:p>
    <w:p w14:paraId="372EAC64" w14:textId="77777777" w:rsidR="003633EF" w:rsidRDefault="003633EF" w:rsidP="003633EF">
      <w:pPr>
        <w:pStyle w:val="FichaSoluessemdestaque"/>
        <w:jc w:val="both"/>
      </w:pPr>
      <w:r>
        <w:rPr>
          <w:rStyle w:val="bold"/>
        </w:rPr>
        <w:t>GRUPO I</w:t>
      </w:r>
    </w:p>
    <w:p w14:paraId="1498401D" w14:textId="77777777" w:rsidR="003633EF" w:rsidRDefault="003633EF" w:rsidP="003633EF">
      <w:pPr>
        <w:pStyle w:val="FichaSolues"/>
        <w:jc w:val="both"/>
      </w:pPr>
      <w:r>
        <w:rPr>
          <w:rStyle w:val="FichaboldcA"/>
        </w:rPr>
        <w:t>1.1.1.</w:t>
      </w:r>
      <w:r>
        <w:t xml:space="preserve"> d); </w:t>
      </w:r>
      <w:r>
        <w:rPr>
          <w:rStyle w:val="FichaboldcA"/>
        </w:rPr>
        <w:t xml:space="preserve">1.1.2. </w:t>
      </w:r>
      <w:r>
        <w:t xml:space="preserve">a); </w:t>
      </w:r>
      <w:r>
        <w:rPr>
          <w:rStyle w:val="FichaboldcA"/>
        </w:rPr>
        <w:t>1.1.3.</w:t>
      </w:r>
      <w:r>
        <w:t xml:space="preserve"> d); </w:t>
      </w:r>
      <w:r>
        <w:rPr>
          <w:rStyle w:val="FichaboldcA"/>
        </w:rPr>
        <w:t>1.1.4.</w:t>
      </w:r>
      <w:r>
        <w:t xml:space="preserve"> b); </w:t>
      </w:r>
      <w:r>
        <w:rPr>
          <w:rStyle w:val="FichaboldcA"/>
        </w:rPr>
        <w:t>1.1.5.</w:t>
      </w:r>
      <w:r>
        <w:t xml:space="preserve"> c).</w:t>
      </w:r>
    </w:p>
    <w:p w14:paraId="2FE04C76" w14:textId="77777777" w:rsidR="003633EF" w:rsidRDefault="003633EF" w:rsidP="003633EF">
      <w:pPr>
        <w:pStyle w:val="FichaSolues"/>
        <w:jc w:val="both"/>
      </w:pPr>
      <w:r>
        <w:rPr>
          <w:rStyle w:val="FichaboldcA"/>
        </w:rPr>
        <w:t>2.1.</w:t>
      </w:r>
      <w:r>
        <w:t xml:space="preserve"> Estados Unidos da América; Japão; União Europeia; industrial; China; Índia; Rússia; Brasil; África do Sul; africano.</w:t>
      </w:r>
    </w:p>
    <w:p w14:paraId="4AE21FFC" w14:textId="77777777" w:rsidR="003633EF" w:rsidRDefault="003633EF" w:rsidP="003633EF">
      <w:pPr>
        <w:pStyle w:val="FichaSolues"/>
        <w:jc w:val="both"/>
      </w:pPr>
      <w:r>
        <w:rPr>
          <w:rStyle w:val="FichaboldcA"/>
        </w:rPr>
        <w:t>3.</w:t>
      </w:r>
      <w:r>
        <w:t xml:space="preserve"> B; E; D; A; C.</w:t>
      </w:r>
    </w:p>
    <w:p w14:paraId="5FF1ED92" w14:textId="77777777" w:rsidR="003633EF" w:rsidRDefault="003633EF" w:rsidP="003633EF">
      <w:pPr>
        <w:pStyle w:val="FichaSolues"/>
        <w:jc w:val="both"/>
      </w:pPr>
      <w:r>
        <w:rPr>
          <w:rStyle w:val="FichaboldcA"/>
        </w:rPr>
        <w:t>4.1.</w:t>
      </w:r>
      <w:r>
        <w:t xml:space="preserve"> </w:t>
      </w:r>
      <w:r>
        <w:rPr>
          <w:rStyle w:val="FichaboldcA"/>
        </w:rPr>
        <w:t>a)</w:t>
      </w:r>
      <w:r>
        <w:t xml:space="preserve"> V; </w:t>
      </w:r>
      <w:r>
        <w:rPr>
          <w:rStyle w:val="FichaboldcA"/>
        </w:rPr>
        <w:t>b)</w:t>
      </w:r>
      <w:r>
        <w:t xml:space="preserve"> F; </w:t>
      </w:r>
      <w:r>
        <w:rPr>
          <w:rStyle w:val="FichaboldcA"/>
        </w:rPr>
        <w:t>c)</w:t>
      </w:r>
      <w:r>
        <w:t xml:space="preserve"> V; </w:t>
      </w:r>
      <w:r>
        <w:rPr>
          <w:rStyle w:val="FichaboldcA"/>
        </w:rPr>
        <w:t>d)</w:t>
      </w:r>
      <w:r>
        <w:t xml:space="preserve"> V; </w:t>
      </w:r>
      <w:r>
        <w:rPr>
          <w:rStyle w:val="FichaboldcA"/>
        </w:rPr>
        <w:t>e)</w:t>
      </w:r>
      <w:r>
        <w:t xml:space="preserve"> F; </w:t>
      </w:r>
      <w:r>
        <w:rPr>
          <w:rStyle w:val="FichaboldcA"/>
        </w:rPr>
        <w:t>f)</w:t>
      </w:r>
      <w:r>
        <w:t xml:space="preserve"> V.</w:t>
      </w:r>
    </w:p>
    <w:p w14:paraId="5F33F0E0" w14:textId="77777777" w:rsidR="003633EF" w:rsidRDefault="003633EF" w:rsidP="003633EF">
      <w:pPr>
        <w:pStyle w:val="FichaSolues"/>
        <w:jc w:val="both"/>
      </w:pPr>
      <w:r>
        <w:rPr>
          <w:rStyle w:val="FichaboldcA"/>
        </w:rPr>
        <w:t>4.1.1.</w:t>
      </w:r>
      <w:r>
        <w:t xml:space="preserve"> </w:t>
      </w:r>
      <w:r>
        <w:rPr>
          <w:rStyle w:val="FichaboldcA"/>
        </w:rPr>
        <w:t>b)</w:t>
      </w:r>
      <w:r>
        <w:t xml:space="preserve"> A Argentina tem uma balança comercial </w:t>
      </w:r>
      <w:r>
        <w:rPr>
          <w:u w:val="thick"/>
        </w:rPr>
        <w:t>negativa</w:t>
      </w:r>
      <w:r>
        <w:t>.</w:t>
      </w:r>
      <w:r>
        <w:br/>
      </w:r>
      <w:r>
        <w:rPr>
          <w:rStyle w:val="FichaboldcA"/>
        </w:rPr>
        <w:t>e)</w:t>
      </w:r>
      <w:r>
        <w:t xml:space="preserve"> A maior parte do comércio internacional realiza-se </w:t>
      </w:r>
      <w:r>
        <w:rPr>
          <w:u w:val="thick"/>
        </w:rPr>
        <w:t>entre os países desenvolvidos</w:t>
      </w:r>
      <w:r>
        <w:t>.</w:t>
      </w:r>
    </w:p>
    <w:p w14:paraId="66AC9E5C" w14:textId="77777777" w:rsidR="003633EF" w:rsidRDefault="003633EF" w:rsidP="003633EF">
      <w:pPr>
        <w:pStyle w:val="FichaSoluessemdestaque"/>
        <w:jc w:val="both"/>
      </w:pPr>
      <w:r>
        <w:rPr>
          <w:rStyle w:val="bold"/>
        </w:rPr>
        <w:t>GRUPO II</w:t>
      </w:r>
    </w:p>
    <w:p w14:paraId="07441939" w14:textId="77777777" w:rsidR="003633EF" w:rsidRDefault="003633EF" w:rsidP="003633EF">
      <w:pPr>
        <w:pStyle w:val="FichaSolues"/>
        <w:jc w:val="both"/>
      </w:pPr>
      <w:r>
        <w:rPr>
          <w:rStyle w:val="FichaboldcA"/>
        </w:rPr>
        <w:t>1.1.</w:t>
      </w:r>
      <w:r>
        <w:t xml:space="preserve"> Turismo balnear, cultural, termal, de negócios e de natureza, por exemplo.</w:t>
      </w:r>
    </w:p>
    <w:p w14:paraId="5A886577" w14:textId="77777777" w:rsidR="003633EF" w:rsidRDefault="003633EF" w:rsidP="003633EF">
      <w:pPr>
        <w:pStyle w:val="FichaSolues"/>
        <w:jc w:val="both"/>
      </w:pPr>
      <w:r>
        <w:rPr>
          <w:rStyle w:val="FichaboldcA"/>
        </w:rPr>
        <w:t>1.2.</w:t>
      </w:r>
      <w:r>
        <w:t xml:space="preserve"> O turismo cresceu devido à melhoria do nível de vida da população, ao desenvolvimento dos transportes e das telecomunicações, à maior motivação para viajar e à criação e divulgação de novos produtos e destinos turísticos.</w:t>
      </w:r>
    </w:p>
    <w:p w14:paraId="3DA96431" w14:textId="77777777" w:rsidR="003633EF" w:rsidRDefault="003633EF" w:rsidP="003633EF">
      <w:pPr>
        <w:pStyle w:val="FichaSolues"/>
        <w:jc w:val="both"/>
      </w:pPr>
      <w:r>
        <w:rPr>
          <w:rStyle w:val="FichaboldcA"/>
        </w:rPr>
        <w:t>1.3.</w:t>
      </w:r>
      <w:r>
        <w:t xml:space="preserve"> Com a diminuição da atividade turística, aumenta o desemprego, há equipamentos que são encerrados e baixa, de um modo geral, a qualidade de vida da população nas regiões turísticas, por exemplo.</w:t>
      </w:r>
    </w:p>
    <w:p w14:paraId="26757D1A" w14:textId="77777777" w:rsidR="003633EF" w:rsidRDefault="003633EF" w:rsidP="003633EF">
      <w:pPr>
        <w:pStyle w:val="FichaSolues"/>
        <w:jc w:val="both"/>
      </w:pPr>
      <w:r>
        <w:rPr>
          <w:rStyle w:val="FichaboldcA"/>
        </w:rPr>
        <w:t>2.1.</w:t>
      </w:r>
      <w:r>
        <w:t xml:space="preserve"> China e EUA.</w:t>
      </w:r>
    </w:p>
    <w:p w14:paraId="044D04FF" w14:textId="77777777" w:rsidR="003633EF" w:rsidRDefault="003633EF" w:rsidP="003633EF">
      <w:pPr>
        <w:pStyle w:val="FichaSolues"/>
        <w:jc w:val="both"/>
      </w:pPr>
      <w:r>
        <w:rPr>
          <w:rStyle w:val="FichaboldcA"/>
        </w:rPr>
        <w:t>2.2.</w:t>
      </w:r>
      <w:r>
        <w:t xml:space="preserve"> A indústria liberta poluentes para a atmosfera e também necessita, de uma forma geral, de uma grande quantidade de energia que pode ter por base a queima </w:t>
      </w:r>
      <w:r>
        <w:lastRenderedPageBreak/>
        <w:t>de combustíveis fósseis. No turismo também há queima de combustíveis fósseis para a realização das viagens e, por isso, contribui de forma também significativa para o aumento do CO</w:t>
      </w:r>
      <w:r>
        <w:rPr>
          <w:vertAlign w:val="subscript"/>
        </w:rPr>
        <w:t>2</w:t>
      </w:r>
      <w:r>
        <w:t>.</w:t>
      </w:r>
    </w:p>
    <w:p w14:paraId="19C5671B" w14:textId="77777777" w:rsidR="003633EF" w:rsidRDefault="003633EF" w:rsidP="003633EF">
      <w:pPr>
        <w:pStyle w:val="FichaSolues"/>
        <w:jc w:val="both"/>
      </w:pPr>
      <w:r>
        <w:rPr>
          <w:rStyle w:val="FichaboldcA"/>
        </w:rPr>
        <w:t>2.3.</w:t>
      </w:r>
      <w:r>
        <w:t xml:space="preserve"> Ao nível da indústria, a solução passa por melhorar os sistemas de filtro das partículas que saem das indústrias e no turismo pode passar pelo desenvolvimento de sistemas de transporte mais sustentáveis e menos poluentes e pela compensação carbónica com a introdução de espécies vegetais e zonas verdes que compensem a emissão de CO</w:t>
      </w:r>
      <w:r>
        <w:rPr>
          <w:vertAlign w:val="subscript"/>
        </w:rPr>
        <w:t>2</w:t>
      </w:r>
      <w:r>
        <w:t xml:space="preserve"> nos lugares de destino, bem como através da prática de turismo sustentável. </w:t>
      </w:r>
    </w:p>
    <w:p w14:paraId="451140B0" w14:textId="77777777" w:rsidR="003633EF" w:rsidRDefault="003633EF" w:rsidP="003633EF">
      <w:pPr>
        <w:pStyle w:val="FichaSoluesTituloficha"/>
        <w:jc w:val="both"/>
      </w:pPr>
      <w:r>
        <w:t>Ficha de avaliação 6</w:t>
      </w:r>
    </w:p>
    <w:p w14:paraId="41EB7D86" w14:textId="77777777" w:rsidR="003633EF" w:rsidRDefault="003633EF" w:rsidP="003633EF">
      <w:pPr>
        <w:pStyle w:val="FichaSoluessemdestaque"/>
        <w:jc w:val="both"/>
      </w:pPr>
      <w:r>
        <w:rPr>
          <w:rStyle w:val="bold"/>
        </w:rPr>
        <w:t>GRUPO I</w:t>
      </w:r>
    </w:p>
    <w:p w14:paraId="023B5281" w14:textId="77777777" w:rsidR="003633EF" w:rsidRDefault="003633EF" w:rsidP="003633EF">
      <w:pPr>
        <w:pStyle w:val="FichaSolues"/>
        <w:jc w:val="both"/>
      </w:pPr>
      <w:r>
        <w:rPr>
          <w:rStyle w:val="FichaboldcA"/>
        </w:rPr>
        <w:t>1.1.</w:t>
      </w:r>
      <w:r>
        <w:t xml:space="preserve"> c); </w:t>
      </w:r>
      <w:r>
        <w:rPr>
          <w:rStyle w:val="FichaboldcA"/>
        </w:rPr>
        <w:t>1.2.</w:t>
      </w:r>
      <w:r>
        <w:t xml:space="preserve"> b); </w:t>
      </w:r>
      <w:r>
        <w:rPr>
          <w:rStyle w:val="FichaboldcA"/>
        </w:rPr>
        <w:t>1.3.</w:t>
      </w:r>
      <w:r>
        <w:t xml:space="preserve"> a); </w:t>
      </w:r>
      <w:r>
        <w:rPr>
          <w:rStyle w:val="FichaboldcA"/>
        </w:rPr>
        <w:t>1.4.</w:t>
      </w:r>
      <w:r>
        <w:t xml:space="preserve"> b); </w:t>
      </w:r>
      <w:r>
        <w:rPr>
          <w:rStyle w:val="FichaboldcA"/>
        </w:rPr>
        <w:t>1.5.</w:t>
      </w:r>
      <w:r>
        <w:t xml:space="preserve"> c).</w:t>
      </w:r>
    </w:p>
    <w:p w14:paraId="38D8C3A7" w14:textId="77777777" w:rsidR="003633EF" w:rsidRDefault="003633EF" w:rsidP="003633EF">
      <w:pPr>
        <w:pStyle w:val="FichaSolues"/>
        <w:jc w:val="both"/>
      </w:pPr>
      <w:r>
        <w:rPr>
          <w:rStyle w:val="FichaboldcA"/>
        </w:rPr>
        <w:t>2.1.</w:t>
      </w:r>
      <w:r>
        <w:t xml:space="preserve"> </w:t>
      </w:r>
      <w:r>
        <w:rPr>
          <w:rStyle w:val="FichaboldcA"/>
        </w:rPr>
        <w:t>a)</w:t>
      </w:r>
      <w:r>
        <w:t xml:space="preserve"> A, C, E, F, H, I.</w:t>
      </w:r>
      <w:r>
        <w:tab/>
      </w:r>
      <w:r>
        <w:br/>
      </w:r>
      <w:r>
        <w:rPr>
          <w:rStyle w:val="FichaboldcA"/>
        </w:rPr>
        <w:t>b)</w:t>
      </w:r>
      <w:r>
        <w:t xml:space="preserve"> B, D, G, J.</w:t>
      </w:r>
    </w:p>
    <w:p w14:paraId="6ED6BEA0" w14:textId="77777777" w:rsidR="003633EF" w:rsidRDefault="003633EF" w:rsidP="003633EF">
      <w:pPr>
        <w:pStyle w:val="FichaSolues"/>
        <w:jc w:val="both"/>
      </w:pPr>
      <w:r>
        <w:rPr>
          <w:rStyle w:val="FichaboldcA"/>
        </w:rPr>
        <w:t>3.1.</w:t>
      </w:r>
      <w:r>
        <w:t xml:space="preserve"> absolutas; relativas; distância-custo; distância-tempo; distância-tempo; tempo; custo; meio; redes de transporte; diminuir</w:t>
      </w:r>
    </w:p>
    <w:p w14:paraId="3F5BF29E" w14:textId="77777777" w:rsidR="003633EF" w:rsidRDefault="003633EF" w:rsidP="003633EF">
      <w:pPr>
        <w:pStyle w:val="FichaSolues"/>
        <w:jc w:val="both"/>
      </w:pPr>
      <w:r>
        <w:rPr>
          <w:rStyle w:val="FichaboldcA"/>
        </w:rPr>
        <w:t>4.1.</w:t>
      </w:r>
      <w:r>
        <w:t xml:space="preserve"> </w:t>
      </w:r>
      <w:r>
        <w:rPr>
          <w:rStyle w:val="FichaboldcA"/>
        </w:rPr>
        <w:t>a)</w:t>
      </w:r>
      <w:r>
        <w:t xml:space="preserve"> V; </w:t>
      </w:r>
      <w:r>
        <w:rPr>
          <w:rStyle w:val="FichaboldcA"/>
        </w:rPr>
        <w:t>b)</w:t>
      </w:r>
      <w:r>
        <w:t xml:space="preserve"> V; </w:t>
      </w:r>
      <w:r>
        <w:rPr>
          <w:rStyle w:val="FichaboldcA"/>
        </w:rPr>
        <w:t>c)</w:t>
      </w:r>
      <w:r>
        <w:t xml:space="preserve"> F; </w:t>
      </w:r>
      <w:r>
        <w:rPr>
          <w:rStyle w:val="FichaboldcA"/>
        </w:rPr>
        <w:t>d)</w:t>
      </w:r>
      <w:r>
        <w:t xml:space="preserve"> F; </w:t>
      </w:r>
      <w:r>
        <w:rPr>
          <w:rStyle w:val="FichaboldcA"/>
        </w:rPr>
        <w:t>e)</w:t>
      </w:r>
      <w:r>
        <w:t xml:space="preserve"> V; </w:t>
      </w:r>
      <w:r>
        <w:rPr>
          <w:rStyle w:val="FichaboldcA"/>
        </w:rPr>
        <w:t>f)</w:t>
      </w:r>
      <w:r>
        <w:t xml:space="preserve"> V.</w:t>
      </w:r>
    </w:p>
    <w:p w14:paraId="45775FDB" w14:textId="77777777" w:rsidR="003633EF" w:rsidRDefault="003633EF" w:rsidP="003633EF">
      <w:pPr>
        <w:pStyle w:val="FichaSolues"/>
        <w:jc w:val="both"/>
      </w:pPr>
      <w:r>
        <w:rPr>
          <w:rStyle w:val="FichaboldcA"/>
        </w:rPr>
        <w:t>4.1.1.</w:t>
      </w:r>
      <w:r>
        <w:t xml:space="preserve"> </w:t>
      </w:r>
      <w:r>
        <w:rPr>
          <w:rStyle w:val="FichaboldcA"/>
        </w:rPr>
        <w:t>c)</w:t>
      </w:r>
      <w:r>
        <w:t xml:space="preserve"> A percentagem verificada no continente africano deve-se à </w:t>
      </w:r>
      <w:r>
        <w:rPr>
          <w:u w:val="thick"/>
        </w:rPr>
        <w:t>falta</w:t>
      </w:r>
      <w:r>
        <w:t xml:space="preserve"> de equipamentos para toda a população.</w:t>
      </w:r>
      <w:r>
        <w:tab/>
      </w:r>
      <w:r>
        <w:br/>
      </w:r>
      <w:r>
        <w:rPr>
          <w:rStyle w:val="FichaboldcA"/>
        </w:rPr>
        <w:t>d)</w:t>
      </w:r>
      <w:r>
        <w:t xml:space="preserve"> A Índia tem uma percentagem de acesso </w:t>
      </w:r>
      <w:r>
        <w:rPr>
          <w:u w:val="thick"/>
        </w:rPr>
        <w:t>inferior</w:t>
      </w:r>
      <w:r>
        <w:t xml:space="preserve"> à China.</w:t>
      </w:r>
    </w:p>
    <w:p w14:paraId="0FA520D7" w14:textId="77777777" w:rsidR="003633EF" w:rsidRDefault="003633EF" w:rsidP="003633EF">
      <w:pPr>
        <w:pStyle w:val="FichaSoluessemdestaque"/>
        <w:jc w:val="both"/>
      </w:pPr>
      <w:r>
        <w:rPr>
          <w:rStyle w:val="bold"/>
        </w:rPr>
        <w:t>GRUPO II</w:t>
      </w:r>
    </w:p>
    <w:p w14:paraId="4CE98822" w14:textId="77777777" w:rsidR="003633EF" w:rsidRDefault="003633EF" w:rsidP="003633EF">
      <w:pPr>
        <w:pStyle w:val="FichaSolues"/>
        <w:jc w:val="both"/>
      </w:pPr>
      <w:r>
        <w:rPr>
          <w:rStyle w:val="FichaboldcA"/>
        </w:rPr>
        <w:t>1.1.</w:t>
      </w:r>
      <w:r>
        <w:t xml:space="preserve"> É o modo aéreo.</w:t>
      </w:r>
    </w:p>
    <w:p w14:paraId="36186AC0" w14:textId="77777777" w:rsidR="003633EF" w:rsidRDefault="003633EF" w:rsidP="003633EF">
      <w:pPr>
        <w:pStyle w:val="FichaSolues"/>
        <w:jc w:val="both"/>
      </w:pPr>
      <w:r>
        <w:rPr>
          <w:rStyle w:val="FichaboldcA"/>
        </w:rPr>
        <w:t>1.2.</w:t>
      </w:r>
      <w:r>
        <w:t xml:space="preserve"> </w:t>
      </w:r>
      <w:r>
        <w:rPr>
          <w:spacing w:val="-2"/>
        </w:rPr>
        <w:t>O transporte aéreo tem uma baixa capacidade de carga, o que significa que leva pouca mercadoria, traduzindo-se num impacte elevado por tonelada, por km.</w:t>
      </w:r>
    </w:p>
    <w:p w14:paraId="61C41EE4" w14:textId="77777777" w:rsidR="003633EF" w:rsidRDefault="003633EF" w:rsidP="003633EF">
      <w:pPr>
        <w:pStyle w:val="FichaSolues"/>
        <w:jc w:val="both"/>
      </w:pPr>
      <w:r>
        <w:rPr>
          <w:rStyle w:val="FichaboldcA"/>
        </w:rPr>
        <w:t>1.3.</w:t>
      </w:r>
      <w:r>
        <w:t xml:space="preserve"> Investir em meios de transporte menos poluentes, como os híbridos ou os elétricos, e apostar no transporte coletivo de passageiros, por exemplo.</w:t>
      </w:r>
    </w:p>
    <w:p w14:paraId="3BE1F42F" w14:textId="77777777" w:rsidR="003633EF" w:rsidRDefault="003633EF" w:rsidP="003633EF">
      <w:pPr>
        <w:pStyle w:val="FichaSolues"/>
        <w:jc w:val="both"/>
      </w:pPr>
      <w:r>
        <w:rPr>
          <w:rStyle w:val="FichaboldcA"/>
        </w:rPr>
        <w:t>2.1.</w:t>
      </w:r>
      <w:r>
        <w:t xml:space="preserve"> A tendência evidenciada é de crescimento.</w:t>
      </w:r>
    </w:p>
    <w:p w14:paraId="6661835E" w14:textId="77777777" w:rsidR="003633EF" w:rsidRDefault="003633EF" w:rsidP="003633EF">
      <w:pPr>
        <w:pStyle w:val="FichaSolues"/>
        <w:jc w:val="both"/>
      </w:pPr>
      <w:r>
        <w:rPr>
          <w:rStyle w:val="FichaboldcA"/>
        </w:rPr>
        <w:t>2.2.</w:t>
      </w:r>
      <w:r>
        <w:t xml:space="preserve"> A evolução do número de minutos gastos na Internet tem sido crescente, mas Portugal estava já em 2016 muito acima dessa média, uma vez que se passava mais de 5h (350 minutos) na internet, ou seja, mais do dobro da média mundial em 2020.</w:t>
      </w:r>
    </w:p>
    <w:p w14:paraId="45F99440" w14:textId="77777777" w:rsidR="003633EF" w:rsidRDefault="003633EF" w:rsidP="003633EF">
      <w:pPr>
        <w:pStyle w:val="FichaSolues"/>
        <w:jc w:val="both"/>
      </w:pPr>
      <w:r>
        <w:rPr>
          <w:rStyle w:val="FichaboldcA"/>
        </w:rPr>
        <w:t>2.3.</w:t>
      </w:r>
      <w:r>
        <w:t xml:space="preserve"> A dependência excessiva da Internet e das redes sociais e a diminuição da socialização dos jovens, por exemplo.</w:t>
      </w:r>
    </w:p>
    <w:p w14:paraId="71681AD5" w14:textId="0C869E38" w:rsidR="00487320" w:rsidRPr="003633EF" w:rsidRDefault="00487320" w:rsidP="003633EF"/>
    <w:sectPr w:rsidR="00487320" w:rsidRPr="003633EF" w:rsidSect="003633EF">
      <w:headerReference w:type="even" r:id="rId8"/>
      <w:headerReference w:type="default" r:id="rId9"/>
      <w:pgSz w:w="11906" w:h="16838"/>
      <w:pgMar w:top="1701" w:right="1134" w:bottom="816" w:left="1134" w:header="851" w:footer="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7A64D" w14:textId="77777777" w:rsidR="003A1C42" w:rsidRDefault="003A1C42" w:rsidP="00AF74E1">
      <w:r>
        <w:separator/>
      </w:r>
    </w:p>
  </w:endnote>
  <w:endnote w:type="continuationSeparator" w:id="0">
    <w:p w14:paraId="5DC9C8CF" w14:textId="77777777" w:rsidR="003A1C42" w:rsidRDefault="003A1C42" w:rsidP="00AF7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51ADD" w14:textId="77777777" w:rsidR="003A1C42" w:rsidRDefault="003A1C42" w:rsidP="00AF74E1">
      <w:r>
        <w:separator/>
      </w:r>
    </w:p>
  </w:footnote>
  <w:footnote w:type="continuationSeparator" w:id="0">
    <w:p w14:paraId="11E10FC8" w14:textId="77777777" w:rsidR="003A1C42" w:rsidRDefault="003A1C42" w:rsidP="00AF7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B39F5" w14:textId="79BC3C2A" w:rsidR="00AA7CEB" w:rsidRDefault="00A84A5E" w:rsidP="00F57745">
    <w:pPr>
      <w:pStyle w:val="Cabealho"/>
      <w:tabs>
        <w:tab w:val="clear" w:pos="9026"/>
        <w:tab w:val="right" w:pos="9072"/>
      </w:tabs>
      <w:ind w:right="-1"/>
      <w:jc w:val="right"/>
    </w:pPr>
    <w:r>
      <w:rPr>
        <w:noProof/>
      </w:rPr>
      <mc:AlternateContent>
        <mc:Choice Requires="wps">
          <w:drawing>
            <wp:anchor distT="0" distB="0" distL="114300" distR="114300" simplePos="0" relativeHeight="251680768" behindDoc="1" locked="0" layoutInCell="0" allowOverlap="1" wp14:anchorId="005F6F38" wp14:editId="73BE5EFC">
              <wp:simplePos x="0" y="0"/>
              <wp:positionH relativeFrom="page">
                <wp:posOffset>724390</wp:posOffset>
              </wp:positionH>
              <wp:positionV relativeFrom="page">
                <wp:posOffset>467360</wp:posOffset>
              </wp:positionV>
              <wp:extent cx="1305214" cy="161925"/>
              <wp:effectExtent l="0" t="0" r="3175" b="3175"/>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5214"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E21A8" w14:textId="77777777" w:rsidR="003633EF" w:rsidRPr="00BD28BD" w:rsidRDefault="003633EF" w:rsidP="003633EF">
                          <w:pPr>
                            <w:pStyle w:val="Corpodetexto"/>
                            <w:kinsoku w:val="0"/>
                            <w:overflowPunct w:val="0"/>
                            <w:rPr>
                              <w:b/>
                              <w:bCs/>
                              <w:color w:val="C30047"/>
                              <w:sz w:val="18"/>
                              <w:szCs w:val="18"/>
                            </w:rPr>
                          </w:pPr>
                          <w:r>
                            <w:rPr>
                              <w:b/>
                              <w:bCs/>
                              <w:color w:val="C30047"/>
                              <w:sz w:val="18"/>
                              <w:szCs w:val="18"/>
                            </w:rPr>
                            <w:t>Proposta de solução</w:t>
                          </w:r>
                        </w:p>
                        <w:p w14:paraId="69A5EDDD" w14:textId="38594BA4" w:rsidR="00A84A5E" w:rsidRPr="00BD28BD" w:rsidRDefault="00A84A5E" w:rsidP="003633EF">
                          <w:pPr>
                            <w:pStyle w:val="Corpodetexto"/>
                            <w:kinsoku w:val="0"/>
                            <w:overflowPunct w:val="0"/>
                            <w:rPr>
                              <w:b/>
                              <w:bCs/>
                              <w:color w:val="C30047"/>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5F6F38" id="_x0000_t202" coordsize="21600,21600" o:spt="202" path="m,l,21600r21600,l21600,xe">
              <v:stroke joinstyle="miter"/>
              <v:path gradientshapeok="t" o:connecttype="rect"/>
            </v:shapetype>
            <v:shape id="Text Box 3" o:spid="_x0000_s1026" type="#_x0000_t202" style="position:absolute;left:0;text-align:left;margin-left:57.05pt;margin-top:36.8pt;width:102.75pt;height:12.7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" o:allowincell="f" filled="f" stroked="f">
              <v:path arrowok="t"/>
              <v:textbox inset="0,0,0,0">
                <w:txbxContent>
                  <w:p w14:paraId="538E21A8" w14:textId="77777777" w:rsidR="003633EF" w:rsidRPr="00BD28BD" w:rsidRDefault="003633EF" w:rsidP="003633EF">
                    <w:pPr>
                      <w:pStyle w:val="Corpodetexto"/>
                      <w:kinsoku w:val="0"/>
                      <w:overflowPunct w:val="0"/>
                      <w:rPr>
                        <w:b/>
                        <w:bCs/>
                        <w:color w:val="C30047"/>
                        <w:sz w:val="18"/>
                        <w:szCs w:val="18"/>
                      </w:rPr>
                    </w:pPr>
                    <w:r>
                      <w:rPr>
                        <w:b/>
                        <w:bCs/>
                        <w:color w:val="C30047"/>
                        <w:sz w:val="18"/>
                        <w:szCs w:val="18"/>
                      </w:rPr>
                      <w:t>Proposta de solução</w:t>
                    </w:r>
                  </w:p>
                  <w:p w14:paraId="69A5EDDD" w14:textId="38594BA4" w:rsidR="00A84A5E" w:rsidRPr="00BD28BD" w:rsidRDefault="00A84A5E" w:rsidP="003633EF">
                    <w:pPr>
                      <w:pStyle w:val="Corpodetexto"/>
                      <w:kinsoku w:val="0"/>
                      <w:overflowPunct w:val="0"/>
                      <w:rPr>
                        <w:b/>
                        <w:bCs/>
                        <w:color w:val="C30047"/>
                        <w:sz w:val="18"/>
                        <w:szCs w:val="18"/>
                      </w:rPr>
                    </w:pPr>
                  </w:p>
                </w:txbxContent>
              </v:textbox>
              <w10:wrap anchorx="page" anchory="page"/>
            </v:shape>
          </w:pict>
        </mc:Fallback>
      </mc:AlternateContent>
    </w:r>
    <w:r w:rsidR="002236F4">
      <w:rPr>
        <w:noProof/>
      </w:rPr>
      <mc:AlternateContent>
        <mc:Choice Requires="wps">
          <w:drawing>
            <wp:anchor distT="0" distB="0" distL="114300" distR="114300" simplePos="0" relativeHeight="251676672" behindDoc="1" locked="0" layoutInCell="0" allowOverlap="1" wp14:anchorId="2784A87C" wp14:editId="3B6E3F86">
              <wp:simplePos x="0" y="0"/>
              <wp:positionH relativeFrom="page">
                <wp:posOffset>-6585</wp:posOffset>
              </wp:positionH>
              <wp:positionV relativeFrom="page">
                <wp:posOffset>1434</wp:posOffset>
              </wp:positionV>
              <wp:extent cx="617220" cy="586740"/>
              <wp:effectExtent l="0" t="0" r="5080" b="0"/>
              <wp:wrapNone/>
              <wp:docPr id="30" name="Freeform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220" cy="586740"/>
                      </a:xfrm>
                      <a:custGeom>
                        <a:avLst/>
                        <a:gdLst>
                          <a:gd name="T0" fmla="*/ 972 w 972"/>
                          <a:gd name="T1" fmla="*/ 0 h 924"/>
                          <a:gd name="T2" fmla="*/ 0 w 972"/>
                          <a:gd name="T3" fmla="*/ 0 h 924"/>
                          <a:gd name="T4" fmla="*/ 0 w 972"/>
                          <a:gd name="T5" fmla="*/ 924 h 924"/>
                          <a:gd name="T6" fmla="*/ 207 w 972"/>
                          <a:gd name="T7" fmla="*/ 924 h 924"/>
                          <a:gd name="T8" fmla="*/ 285 w 972"/>
                          <a:gd name="T9" fmla="*/ 920 h 924"/>
                          <a:gd name="T10" fmla="*/ 361 w 972"/>
                          <a:gd name="T11" fmla="*/ 909 h 924"/>
                          <a:gd name="T12" fmla="*/ 435 w 972"/>
                          <a:gd name="T13" fmla="*/ 891 h 924"/>
                          <a:gd name="T14" fmla="*/ 505 w 972"/>
                          <a:gd name="T15" fmla="*/ 866 h 924"/>
                          <a:gd name="T16" fmla="*/ 572 w 972"/>
                          <a:gd name="T17" fmla="*/ 834 h 924"/>
                          <a:gd name="T18" fmla="*/ 635 w 972"/>
                          <a:gd name="T19" fmla="*/ 797 h 924"/>
                          <a:gd name="T20" fmla="*/ 694 w 972"/>
                          <a:gd name="T21" fmla="*/ 755 h 924"/>
                          <a:gd name="T22" fmla="*/ 748 w 972"/>
                          <a:gd name="T23" fmla="*/ 707 h 924"/>
                          <a:gd name="T24" fmla="*/ 797 w 972"/>
                          <a:gd name="T25" fmla="*/ 654 h 924"/>
                          <a:gd name="T26" fmla="*/ 841 w 972"/>
                          <a:gd name="T27" fmla="*/ 597 h 924"/>
                          <a:gd name="T28" fmla="*/ 880 w 972"/>
                          <a:gd name="T29" fmla="*/ 536 h 924"/>
                          <a:gd name="T30" fmla="*/ 912 w 972"/>
                          <a:gd name="T31" fmla="*/ 471 h 924"/>
                          <a:gd name="T32" fmla="*/ 937 w 972"/>
                          <a:gd name="T33" fmla="*/ 403 h 924"/>
                          <a:gd name="T34" fmla="*/ 956 w 972"/>
                          <a:gd name="T35" fmla="*/ 332 h 924"/>
                          <a:gd name="T36" fmla="*/ 968 w 972"/>
                          <a:gd name="T37" fmla="*/ 259 h 924"/>
                          <a:gd name="T38" fmla="*/ 972 w 972"/>
                          <a:gd name="T39" fmla="*/ 183 h 924"/>
                          <a:gd name="T40" fmla="*/ 972 w 972"/>
                          <a:gd name="T41" fmla="*/ 0 h 9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72" h="924">
                            <a:moveTo>
                              <a:pt x="972" y="0"/>
                            </a:moveTo>
                            <a:lnTo>
                              <a:pt x="0" y="0"/>
                            </a:lnTo>
                            <a:lnTo>
                              <a:pt x="0" y="924"/>
                            </a:lnTo>
                            <a:lnTo>
                              <a:pt x="207" y="924"/>
                            </a:lnTo>
                            <a:lnTo>
                              <a:pt x="285" y="920"/>
                            </a:lnTo>
                            <a:lnTo>
                              <a:pt x="361" y="909"/>
                            </a:lnTo>
                            <a:lnTo>
                              <a:pt x="435" y="891"/>
                            </a:lnTo>
                            <a:lnTo>
                              <a:pt x="505" y="866"/>
                            </a:lnTo>
                            <a:lnTo>
                              <a:pt x="572" y="834"/>
                            </a:lnTo>
                            <a:lnTo>
                              <a:pt x="635" y="797"/>
                            </a:lnTo>
                            <a:lnTo>
                              <a:pt x="694" y="755"/>
                            </a:lnTo>
                            <a:lnTo>
                              <a:pt x="748" y="707"/>
                            </a:lnTo>
                            <a:lnTo>
                              <a:pt x="797" y="654"/>
                            </a:lnTo>
                            <a:lnTo>
                              <a:pt x="841" y="597"/>
                            </a:lnTo>
                            <a:lnTo>
                              <a:pt x="880" y="536"/>
                            </a:lnTo>
                            <a:lnTo>
                              <a:pt x="912" y="471"/>
                            </a:lnTo>
                            <a:lnTo>
                              <a:pt x="937" y="403"/>
                            </a:lnTo>
                            <a:lnTo>
                              <a:pt x="956" y="332"/>
                            </a:lnTo>
                            <a:lnTo>
                              <a:pt x="968" y="259"/>
                            </a:lnTo>
                            <a:lnTo>
                              <a:pt x="972" y="183"/>
                            </a:lnTo>
                            <a:lnTo>
                              <a:pt x="972" y="0"/>
                            </a:lnTo>
                            <a:close/>
                          </a:path>
                        </a:pathLst>
                      </a:custGeom>
                      <a:solidFill>
                        <a:srgbClr val="C30047"/>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FDF9B0F" id="Freeform 159" o:spid="_x0000_s1026" style="position:absolute;margin-left:-.5pt;margin-top:.1pt;width:48.6pt;height:46.2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72,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" o:allowincell="f" path="m972,l,,,924r207,l285,920r76,-11l435,891r70,-25l572,834r63,-37l694,755r54,-48l797,654r44,-57l880,536r32,-65l937,403r19,-71l968,259r4,-76l972,xe" fillcolor="#c30047" stroked="f">
              <v:path arrowok="t" o:connecttype="custom" o:connectlocs="617220,0;0,0;0,586740;131445,586740;180975,584200;229235,577215;276225,565785;320675,549910;363220,529590;403225,506095;440690,479425;474980,448945;506095,415290;534035,379095;558800,340360;579120,299085;594995,255905;607060,210820;614680,164465;617220,116205;617220,0" o:connectangles="0,0,0,0,0,0,0,0,0,0,0,0,0,0,0,0,0,0,0,0,0"/>
              <w10:wrap anchorx="page" anchory="page"/>
            </v:shape>
          </w:pict>
        </mc:Fallback>
      </mc:AlternateContent>
    </w:r>
    <w:r w:rsidR="007F6BEA">
      <w:rPr>
        <w:rFonts w:ascii="Times New Roman" w:hAnsi="Times New Roman" w:cs="Times New Roman"/>
        <w:noProof/>
      </w:rPr>
      <w:drawing>
        <wp:inline distT="0" distB="0" distL="0" distR="0" wp14:anchorId="4F74251A" wp14:editId="3E116A7B">
          <wp:extent cx="735330" cy="287020"/>
          <wp:effectExtent l="0" t="0" r="0" b="0"/>
          <wp:docPr id="5" name="Picture 3" descr="A black and white sign&#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1" name="Picture 3" descr="A black and white sign&#10;&#10;Description automatically generated with low confidenc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 cy="2870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8A2D" w14:textId="0428DAD3" w:rsidR="00AF74E1" w:rsidRDefault="002236F4" w:rsidP="004D3B65">
    <w:pPr>
      <w:pStyle w:val="Cabealho"/>
      <w:ind w:right="-1134"/>
    </w:pPr>
    <w:r>
      <w:rPr>
        <w:noProof/>
      </w:rPr>
      <mc:AlternateContent>
        <mc:Choice Requires="wps">
          <w:drawing>
            <wp:anchor distT="0" distB="0" distL="114300" distR="114300" simplePos="0" relativeHeight="251674624" behindDoc="0" locked="0" layoutInCell="0" allowOverlap="1" wp14:anchorId="174F30C9" wp14:editId="5EF23312">
              <wp:simplePos x="0" y="0"/>
              <wp:positionH relativeFrom="page">
                <wp:posOffset>6961585</wp:posOffset>
              </wp:positionH>
              <wp:positionV relativeFrom="page">
                <wp:posOffset>-46355</wp:posOffset>
              </wp:positionV>
              <wp:extent cx="617855" cy="586740"/>
              <wp:effectExtent l="0" t="0" r="4445" b="0"/>
              <wp:wrapNone/>
              <wp:docPr id="16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855" cy="586740"/>
                      </a:xfrm>
                      <a:custGeom>
                        <a:avLst/>
                        <a:gdLst>
                          <a:gd name="T0" fmla="*/ 972 w 973"/>
                          <a:gd name="T1" fmla="*/ 0 h 924"/>
                          <a:gd name="T2" fmla="*/ 0 w 973"/>
                          <a:gd name="T3" fmla="*/ 0 h 924"/>
                          <a:gd name="T4" fmla="*/ 0 w 973"/>
                          <a:gd name="T5" fmla="*/ 183 h 924"/>
                          <a:gd name="T6" fmla="*/ 3 w 973"/>
                          <a:gd name="T7" fmla="*/ 259 h 924"/>
                          <a:gd name="T8" fmla="*/ 15 w 973"/>
                          <a:gd name="T9" fmla="*/ 332 h 924"/>
                          <a:gd name="T10" fmla="*/ 34 w 973"/>
                          <a:gd name="T11" fmla="*/ 403 h 924"/>
                          <a:gd name="T12" fmla="*/ 60 w 973"/>
                          <a:gd name="T13" fmla="*/ 471 h 924"/>
                          <a:gd name="T14" fmla="*/ 92 w 973"/>
                          <a:gd name="T15" fmla="*/ 536 h 924"/>
                          <a:gd name="T16" fmla="*/ 130 w 973"/>
                          <a:gd name="T17" fmla="*/ 597 h 924"/>
                          <a:gd name="T18" fmla="*/ 174 w 973"/>
                          <a:gd name="T19" fmla="*/ 654 h 924"/>
                          <a:gd name="T20" fmla="*/ 223 w 973"/>
                          <a:gd name="T21" fmla="*/ 707 h 924"/>
                          <a:gd name="T22" fmla="*/ 278 w 973"/>
                          <a:gd name="T23" fmla="*/ 755 h 924"/>
                          <a:gd name="T24" fmla="*/ 337 w 973"/>
                          <a:gd name="T25" fmla="*/ 797 h 924"/>
                          <a:gd name="T26" fmla="*/ 400 w 973"/>
                          <a:gd name="T27" fmla="*/ 834 h 924"/>
                          <a:gd name="T28" fmla="*/ 466 w 973"/>
                          <a:gd name="T29" fmla="*/ 866 h 924"/>
                          <a:gd name="T30" fmla="*/ 537 w 973"/>
                          <a:gd name="T31" fmla="*/ 891 h 924"/>
                          <a:gd name="T32" fmla="*/ 610 w 973"/>
                          <a:gd name="T33" fmla="*/ 909 h 924"/>
                          <a:gd name="T34" fmla="*/ 686 w 973"/>
                          <a:gd name="T35" fmla="*/ 920 h 924"/>
                          <a:gd name="T36" fmla="*/ 764 w 973"/>
                          <a:gd name="T37" fmla="*/ 924 h 924"/>
                          <a:gd name="T38" fmla="*/ 972 w 973"/>
                          <a:gd name="T39" fmla="*/ 924 h 924"/>
                          <a:gd name="T40" fmla="*/ 972 w 973"/>
                          <a:gd name="T41" fmla="*/ 0 h 9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73" h="924">
                            <a:moveTo>
                              <a:pt x="972" y="0"/>
                            </a:moveTo>
                            <a:lnTo>
                              <a:pt x="0" y="0"/>
                            </a:lnTo>
                            <a:lnTo>
                              <a:pt x="0" y="183"/>
                            </a:lnTo>
                            <a:lnTo>
                              <a:pt x="3" y="259"/>
                            </a:lnTo>
                            <a:lnTo>
                              <a:pt x="15" y="332"/>
                            </a:lnTo>
                            <a:lnTo>
                              <a:pt x="34" y="403"/>
                            </a:lnTo>
                            <a:lnTo>
                              <a:pt x="60" y="471"/>
                            </a:lnTo>
                            <a:lnTo>
                              <a:pt x="92" y="536"/>
                            </a:lnTo>
                            <a:lnTo>
                              <a:pt x="130" y="597"/>
                            </a:lnTo>
                            <a:lnTo>
                              <a:pt x="174" y="654"/>
                            </a:lnTo>
                            <a:lnTo>
                              <a:pt x="223" y="707"/>
                            </a:lnTo>
                            <a:lnTo>
                              <a:pt x="278" y="755"/>
                            </a:lnTo>
                            <a:lnTo>
                              <a:pt x="337" y="797"/>
                            </a:lnTo>
                            <a:lnTo>
                              <a:pt x="400" y="834"/>
                            </a:lnTo>
                            <a:lnTo>
                              <a:pt x="466" y="866"/>
                            </a:lnTo>
                            <a:lnTo>
                              <a:pt x="537" y="891"/>
                            </a:lnTo>
                            <a:lnTo>
                              <a:pt x="610" y="909"/>
                            </a:lnTo>
                            <a:lnTo>
                              <a:pt x="686" y="920"/>
                            </a:lnTo>
                            <a:lnTo>
                              <a:pt x="764" y="924"/>
                            </a:lnTo>
                            <a:lnTo>
                              <a:pt x="972" y="924"/>
                            </a:lnTo>
                            <a:lnTo>
                              <a:pt x="972" y="0"/>
                            </a:lnTo>
                            <a:close/>
                          </a:path>
                        </a:pathLst>
                      </a:custGeom>
                      <a:solidFill>
                        <a:srgbClr val="C30047"/>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AFBB446" id="Freeform 2" o:spid="_x0000_s1026" style="position:absolute;margin-left:548.15pt;margin-top:-3.65pt;width:48.65pt;height:46.2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73,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" o:allowincell="f" path="m972,l,,,183r3,76l15,332r19,71l60,471r32,65l130,597r44,57l223,707r55,48l337,797r63,37l466,866r71,25l610,909r76,11l764,924r208,l972,xe" fillcolor="#c30047" stroked="f">
              <v:path arrowok="t" o:connecttype="custom" o:connectlocs="617220,0;0,0;0,116205;1905,164465;9525,210820;21590,255905;38100,299085;58420,340360;82550,379095;110490,415290;141605,448945;176530,479425;213995,506095;254000,529590;295910,549910;340995,565785;387350,577215;435610,584200;485140,586740;617220,586740;617220,0" o:connectangles="0,0,0,0,0,0,0,0,0,0,0,0,0,0,0,0,0,0,0,0,0"/>
              <w10:wrap anchorx="page" anchory="page"/>
            </v:shape>
          </w:pict>
        </mc:Fallback>
      </mc:AlternateContent>
    </w:r>
    <w:r w:rsidR="00E03F98">
      <w:rPr>
        <w:noProof/>
      </w:rPr>
      <mc:AlternateContent>
        <mc:Choice Requires="wps">
          <w:drawing>
            <wp:anchor distT="0" distB="0" distL="114300" distR="114300" simplePos="0" relativeHeight="251672576" behindDoc="1" locked="0" layoutInCell="0" allowOverlap="1" wp14:anchorId="06F93ACE" wp14:editId="2076C202">
              <wp:simplePos x="0" y="0"/>
              <wp:positionH relativeFrom="page">
                <wp:posOffset>5406915</wp:posOffset>
              </wp:positionH>
              <wp:positionV relativeFrom="page">
                <wp:posOffset>490220</wp:posOffset>
              </wp:positionV>
              <wp:extent cx="1435735" cy="161925"/>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357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44F9E" w14:textId="537FD6AD" w:rsidR="00E03F98" w:rsidRPr="00BD28BD" w:rsidRDefault="003633EF" w:rsidP="002236F4">
                          <w:pPr>
                            <w:pStyle w:val="Corpodetexto"/>
                            <w:kinsoku w:val="0"/>
                            <w:overflowPunct w:val="0"/>
                            <w:jc w:val="right"/>
                            <w:rPr>
                              <w:b/>
                              <w:bCs/>
                              <w:color w:val="C30047"/>
                              <w:sz w:val="18"/>
                              <w:szCs w:val="18"/>
                            </w:rPr>
                          </w:pPr>
                          <w:r>
                            <w:rPr>
                              <w:b/>
                              <w:bCs/>
                              <w:color w:val="C30047"/>
                              <w:sz w:val="18"/>
                              <w:szCs w:val="18"/>
                            </w:rPr>
                            <w:t>Proposta de solução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F93ACE" id="_x0000_t202" coordsize="21600,21600" o:spt="202" path="m,l,21600r21600,l21600,xe">
              <v:stroke joinstyle="miter"/>
              <v:path gradientshapeok="t" o:connecttype="rect"/>
            </v:shapetype>
            <v:shape id="_x0000_s1027" type="#_x0000_t202" style="position:absolute;margin-left:425.75pt;margin-top:38.6pt;width:113.05pt;height:12.7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" o:allowincell="f" filled="f" stroked="f">
              <v:path arrowok="t"/>
              <v:textbox inset="0,0,0,0">
                <w:txbxContent>
                  <w:p w14:paraId="4DC44F9E" w14:textId="537FD6AD" w:rsidR="00E03F98" w:rsidRPr="00BD28BD" w:rsidRDefault="003633EF" w:rsidP="002236F4">
                    <w:pPr>
                      <w:pStyle w:val="Corpodetexto"/>
                      <w:kinsoku w:val="0"/>
                      <w:overflowPunct w:val="0"/>
                      <w:jc w:val="right"/>
                      <w:rPr>
                        <w:b/>
                        <w:bCs/>
                        <w:color w:val="C30047"/>
                        <w:sz w:val="18"/>
                        <w:szCs w:val="18"/>
                      </w:rPr>
                    </w:pPr>
                    <w:r>
                      <w:rPr>
                        <w:b/>
                        <w:bCs/>
                        <w:color w:val="C30047"/>
                        <w:sz w:val="18"/>
                        <w:szCs w:val="18"/>
                      </w:rPr>
                      <w:t>Proposta de solução</w:t>
                    </w:r>
                  </w:p>
                </w:txbxContent>
              </v:textbox>
              <w10:wrap anchorx="page" anchory="page"/>
            </v:shape>
          </w:pict>
        </mc:Fallback>
      </mc:AlternateContent>
    </w:r>
    <w:r w:rsidR="004D3B65">
      <w:rPr>
        <w:noProof/>
      </w:rPr>
      <mc:AlternateContent>
        <mc:Choice Requires="wps">
          <w:drawing>
            <wp:anchor distT="0" distB="0" distL="114300" distR="114300" simplePos="0" relativeHeight="251659264" behindDoc="1" locked="0" layoutInCell="0" allowOverlap="1" wp14:anchorId="560857E7" wp14:editId="2D2E7CC6">
              <wp:simplePos x="0" y="0"/>
              <wp:positionH relativeFrom="page">
                <wp:posOffset>8221669</wp:posOffset>
              </wp:positionH>
              <wp:positionV relativeFrom="page">
                <wp:posOffset>490699</wp:posOffset>
              </wp:positionV>
              <wp:extent cx="1435735" cy="161925"/>
              <wp:effectExtent l="0" t="0" r="0" b="0"/>
              <wp:wrapNone/>
              <wp:docPr id="4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357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D346C" w14:textId="77777777" w:rsidR="007732FD" w:rsidRDefault="007732FD" w:rsidP="007732FD">
                          <w:pPr>
                            <w:suppressAutoHyphens/>
                            <w:jc w:val="right"/>
                            <w:rPr>
                              <w:b/>
                              <w:bCs/>
                              <w:color w:val="F1CA00"/>
                              <w:sz w:val="18"/>
                              <w:szCs w:val="18"/>
                            </w:rPr>
                          </w:pPr>
                          <w:r>
                            <w:rPr>
                              <w:b/>
                              <w:bCs/>
                              <w:color w:val="F1CA00"/>
                              <w:sz w:val="18"/>
                              <w:szCs w:val="18"/>
                            </w:rPr>
                            <w:t>Documentos orientadores</w:t>
                          </w:r>
                        </w:p>
                        <w:p w14:paraId="7B555E64" w14:textId="4DDF9D95" w:rsidR="00AF74E1" w:rsidRDefault="00AF74E1" w:rsidP="00AF74E1">
                          <w:pPr>
                            <w:pStyle w:val="Corpodetexto"/>
                            <w:kinsoku w:val="0"/>
                            <w:overflowPunct w:val="0"/>
                            <w:spacing w:before="24"/>
                            <w:ind w:left="20"/>
                            <w:rPr>
                              <w:b/>
                              <w:bCs/>
                              <w:color w:val="FFCB04"/>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857E7" id="_x0000_s1028" type="#_x0000_t202" style="position:absolute;margin-left:647.4pt;margin-top:38.65pt;width:113.05pt;height:12.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" o:allowincell="f" filled="f" stroked="f">
              <v:path arrowok="t"/>
              <v:textbox inset="0,0,0,0">
                <w:txbxContent>
                  <w:p w14:paraId="16AD346C" w14:textId="77777777" w:rsidR="007732FD" w:rsidRDefault="007732FD" w:rsidP="007732FD">
                    <w:pPr>
                      <w:suppressAutoHyphens/>
                      <w:jc w:val="right"/>
                      <w:rPr>
                        <w:b/>
                        <w:bCs/>
                        <w:color w:val="F1CA00"/>
                        <w:sz w:val="18"/>
                        <w:szCs w:val="18"/>
                      </w:rPr>
                    </w:pPr>
                    <w:r>
                      <w:rPr>
                        <w:b/>
                        <w:bCs/>
                        <w:color w:val="F1CA00"/>
                        <w:sz w:val="18"/>
                        <w:szCs w:val="18"/>
                      </w:rPr>
                      <w:t>Documentos orientadores</w:t>
                    </w:r>
                  </w:p>
                  <w:p w14:paraId="7B555E64" w14:textId="4DDF9D95" w:rsidR="00AF74E1" w:rsidRDefault="00AF74E1" w:rsidP="00AF74E1">
                    <w:pPr>
                      <w:pStyle w:val="Corpodetexto"/>
                      <w:kinsoku w:val="0"/>
                      <w:overflowPunct w:val="0"/>
                      <w:spacing w:before="24"/>
                      <w:ind w:left="20"/>
                      <w:rPr>
                        <w:b/>
                        <w:bCs/>
                        <w:color w:val="FFCB04"/>
                        <w:sz w:val="18"/>
                        <w:szCs w:val="18"/>
                      </w:rPr>
                    </w:pPr>
                  </w:p>
                </w:txbxContent>
              </v:textbox>
              <w10:wrap anchorx="page" anchory="page"/>
            </v:shape>
          </w:pict>
        </mc:Fallback>
      </mc:AlternateContent>
    </w:r>
    <w:r w:rsidR="007F6BEA">
      <w:rPr>
        <w:noProof/>
      </w:rPr>
      <mc:AlternateContent>
        <mc:Choice Requires="wps">
          <w:drawing>
            <wp:anchor distT="0" distB="0" distL="114300" distR="114300" simplePos="0" relativeHeight="251664384" behindDoc="1" locked="0" layoutInCell="0" allowOverlap="1" wp14:anchorId="530FD6CF" wp14:editId="65F24A02">
              <wp:simplePos x="0" y="0"/>
              <wp:positionH relativeFrom="page">
                <wp:posOffset>10062421</wp:posOffset>
              </wp:positionH>
              <wp:positionV relativeFrom="page">
                <wp:posOffset>-11430</wp:posOffset>
              </wp:positionV>
              <wp:extent cx="617855" cy="586740"/>
              <wp:effectExtent l="0" t="0" r="0" b="0"/>
              <wp:wrapNone/>
              <wp:docPr id="420"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855" cy="586740"/>
                      </a:xfrm>
                      <a:custGeom>
                        <a:avLst/>
                        <a:gdLst>
                          <a:gd name="T0" fmla="*/ 972 w 973"/>
                          <a:gd name="T1" fmla="*/ 0 h 924"/>
                          <a:gd name="T2" fmla="*/ 0 w 973"/>
                          <a:gd name="T3" fmla="*/ 0 h 924"/>
                          <a:gd name="T4" fmla="*/ 0 w 973"/>
                          <a:gd name="T5" fmla="*/ 183 h 924"/>
                          <a:gd name="T6" fmla="*/ 3 w 973"/>
                          <a:gd name="T7" fmla="*/ 259 h 924"/>
                          <a:gd name="T8" fmla="*/ 15 w 973"/>
                          <a:gd name="T9" fmla="*/ 332 h 924"/>
                          <a:gd name="T10" fmla="*/ 34 w 973"/>
                          <a:gd name="T11" fmla="*/ 403 h 924"/>
                          <a:gd name="T12" fmla="*/ 60 w 973"/>
                          <a:gd name="T13" fmla="*/ 471 h 924"/>
                          <a:gd name="T14" fmla="*/ 92 w 973"/>
                          <a:gd name="T15" fmla="*/ 536 h 924"/>
                          <a:gd name="T16" fmla="*/ 130 w 973"/>
                          <a:gd name="T17" fmla="*/ 597 h 924"/>
                          <a:gd name="T18" fmla="*/ 174 w 973"/>
                          <a:gd name="T19" fmla="*/ 654 h 924"/>
                          <a:gd name="T20" fmla="*/ 223 w 973"/>
                          <a:gd name="T21" fmla="*/ 707 h 924"/>
                          <a:gd name="T22" fmla="*/ 278 w 973"/>
                          <a:gd name="T23" fmla="*/ 755 h 924"/>
                          <a:gd name="T24" fmla="*/ 337 w 973"/>
                          <a:gd name="T25" fmla="*/ 797 h 924"/>
                          <a:gd name="T26" fmla="*/ 400 w 973"/>
                          <a:gd name="T27" fmla="*/ 834 h 924"/>
                          <a:gd name="T28" fmla="*/ 466 w 973"/>
                          <a:gd name="T29" fmla="*/ 866 h 924"/>
                          <a:gd name="T30" fmla="*/ 537 w 973"/>
                          <a:gd name="T31" fmla="*/ 891 h 924"/>
                          <a:gd name="T32" fmla="*/ 610 w 973"/>
                          <a:gd name="T33" fmla="*/ 909 h 924"/>
                          <a:gd name="T34" fmla="*/ 686 w 973"/>
                          <a:gd name="T35" fmla="*/ 920 h 924"/>
                          <a:gd name="T36" fmla="*/ 764 w 973"/>
                          <a:gd name="T37" fmla="*/ 924 h 924"/>
                          <a:gd name="T38" fmla="*/ 972 w 973"/>
                          <a:gd name="T39" fmla="*/ 924 h 924"/>
                          <a:gd name="T40" fmla="*/ 972 w 973"/>
                          <a:gd name="T41" fmla="*/ 0 h 9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73" h="924">
                            <a:moveTo>
                              <a:pt x="972" y="0"/>
                            </a:moveTo>
                            <a:lnTo>
                              <a:pt x="0" y="0"/>
                            </a:lnTo>
                            <a:lnTo>
                              <a:pt x="0" y="183"/>
                            </a:lnTo>
                            <a:lnTo>
                              <a:pt x="3" y="259"/>
                            </a:lnTo>
                            <a:lnTo>
                              <a:pt x="15" y="332"/>
                            </a:lnTo>
                            <a:lnTo>
                              <a:pt x="34" y="403"/>
                            </a:lnTo>
                            <a:lnTo>
                              <a:pt x="60" y="471"/>
                            </a:lnTo>
                            <a:lnTo>
                              <a:pt x="92" y="536"/>
                            </a:lnTo>
                            <a:lnTo>
                              <a:pt x="130" y="597"/>
                            </a:lnTo>
                            <a:lnTo>
                              <a:pt x="174" y="654"/>
                            </a:lnTo>
                            <a:lnTo>
                              <a:pt x="223" y="707"/>
                            </a:lnTo>
                            <a:lnTo>
                              <a:pt x="278" y="755"/>
                            </a:lnTo>
                            <a:lnTo>
                              <a:pt x="337" y="797"/>
                            </a:lnTo>
                            <a:lnTo>
                              <a:pt x="400" y="834"/>
                            </a:lnTo>
                            <a:lnTo>
                              <a:pt x="466" y="866"/>
                            </a:lnTo>
                            <a:lnTo>
                              <a:pt x="537" y="891"/>
                            </a:lnTo>
                            <a:lnTo>
                              <a:pt x="610" y="909"/>
                            </a:lnTo>
                            <a:lnTo>
                              <a:pt x="686" y="920"/>
                            </a:lnTo>
                            <a:lnTo>
                              <a:pt x="764" y="924"/>
                            </a:lnTo>
                            <a:lnTo>
                              <a:pt x="972" y="924"/>
                            </a:lnTo>
                            <a:lnTo>
                              <a:pt x="972" y="0"/>
                            </a:lnTo>
                            <a:close/>
                          </a:path>
                        </a:pathLst>
                      </a:custGeom>
                      <a:solidFill>
                        <a:srgbClr val="F1C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72694FB" id="Freeform 1" o:spid="_x0000_s1026" style="position:absolute;margin-left:792.3pt;margin-top:-.9pt;width:48.65pt;height:46.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73,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" o:allowincell="f" path="m972,l,,,183r3,76l15,332r19,71l60,471r32,65l130,597r44,57l223,707r55,48l337,797r63,37l466,866r71,25l610,909r76,11l764,924r208,l972,xe" fillcolor="#f1ca00" stroked="f">
              <v:path arrowok="t" o:connecttype="custom" o:connectlocs="617220,0;0,0;0,116205;1905,164465;9525,210820;21590,255905;38100,299085;58420,340360;82550,379095;110490,415290;141605,448945;176530,479425;213995,506095;254000,529590;295910,549910;340995,565785;387350,577215;435610,584200;485140,586740;617220,586740;617220,0" o:connectangles="0,0,0,0,0,0,0,0,0,0,0,0,0,0,0,0,0,0,0,0,0"/>
              <w10:wrap anchorx="page" anchory="page"/>
            </v:shape>
          </w:pict>
        </mc:Fallback>
      </mc:AlternateContent>
    </w:r>
    <w:r w:rsidR="007F6BEA">
      <w:rPr>
        <w:rFonts w:ascii="Times New Roman" w:hAnsi="Times New Roman" w:cs="Times New Roman"/>
        <w:noProof/>
      </w:rPr>
      <w:drawing>
        <wp:anchor distT="0" distB="0" distL="114300" distR="114300" simplePos="0" relativeHeight="251662336" behindDoc="0" locked="0" layoutInCell="1" allowOverlap="1" wp14:anchorId="26382152" wp14:editId="21A9CBDC">
          <wp:simplePos x="0" y="0"/>
          <wp:positionH relativeFrom="column">
            <wp:posOffset>49679</wp:posOffset>
          </wp:positionH>
          <wp:positionV relativeFrom="paragraph">
            <wp:posOffset>-90170</wp:posOffset>
          </wp:positionV>
          <wp:extent cx="735330" cy="287020"/>
          <wp:effectExtent l="0" t="0" r="1270" b="5080"/>
          <wp:wrapSquare wrapText="bothSides"/>
          <wp:docPr id="6" name="Picture 4" descr="A black and white sign&#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6" name="Picture 4" descr="A black and white sign&#10;&#10;Description automatically generated with low confidenc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 cy="2870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A4AB39A"/>
    <w:lvl w:ilvl="0">
      <w:start w:val="1"/>
      <w:numFmt w:val="bullet"/>
      <w:pStyle w:val="Listacommarcas"/>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4E1"/>
    <w:rsid w:val="00010490"/>
    <w:rsid w:val="000164A4"/>
    <w:rsid w:val="000235E1"/>
    <w:rsid w:val="00023B6D"/>
    <w:rsid w:val="00041CCC"/>
    <w:rsid w:val="00045F91"/>
    <w:rsid w:val="0007331F"/>
    <w:rsid w:val="000764D1"/>
    <w:rsid w:val="000800EE"/>
    <w:rsid w:val="000A6E86"/>
    <w:rsid w:val="000A737D"/>
    <w:rsid w:val="000B432A"/>
    <w:rsid w:val="000C27A4"/>
    <w:rsid w:val="00124A62"/>
    <w:rsid w:val="0012520D"/>
    <w:rsid w:val="001338D2"/>
    <w:rsid w:val="00134EBA"/>
    <w:rsid w:val="0015058B"/>
    <w:rsid w:val="0015409C"/>
    <w:rsid w:val="00170CED"/>
    <w:rsid w:val="001713E8"/>
    <w:rsid w:val="00174380"/>
    <w:rsid w:val="00193C6A"/>
    <w:rsid w:val="001C1455"/>
    <w:rsid w:val="001C15A0"/>
    <w:rsid w:val="001D2348"/>
    <w:rsid w:val="001D3911"/>
    <w:rsid w:val="001D6ADA"/>
    <w:rsid w:val="001E0CCB"/>
    <w:rsid w:val="001E5253"/>
    <w:rsid w:val="00220DC0"/>
    <w:rsid w:val="00222793"/>
    <w:rsid w:val="002236F4"/>
    <w:rsid w:val="0026047F"/>
    <w:rsid w:val="00281F36"/>
    <w:rsid w:val="002B2EC4"/>
    <w:rsid w:val="002E62F8"/>
    <w:rsid w:val="002F6D3B"/>
    <w:rsid w:val="00301989"/>
    <w:rsid w:val="0031026D"/>
    <w:rsid w:val="00312C09"/>
    <w:rsid w:val="0034114B"/>
    <w:rsid w:val="00341957"/>
    <w:rsid w:val="00353927"/>
    <w:rsid w:val="003633EF"/>
    <w:rsid w:val="003727E5"/>
    <w:rsid w:val="003A118F"/>
    <w:rsid w:val="003A1C42"/>
    <w:rsid w:val="003C409E"/>
    <w:rsid w:val="003D074E"/>
    <w:rsid w:val="003D2496"/>
    <w:rsid w:val="003D47CD"/>
    <w:rsid w:val="003F596E"/>
    <w:rsid w:val="00405D9C"/>
    <w:rsid w:val="004229D5"/>
    <w:rsid w:val="004431F0"/>
    <w:rsid w:val="0044332B"/>
    <w:rsid w:val="00487320"/>
    <w:rsid w:val="00497780"/>
    <w:rsid w:val="004C12D6"/>
    <w:rsid w:val="004D3B65"/>
    <w:rsid w:val="004D7A92"/>
    <w:rsid w:val="00504B45"/>
    <w:rsid w:val="005A34F2"/>
    <w:rsid w:val="005A405D"/>
    <w:rsid w:val="005D0859"/>
    <w:rsid w:val="00620E80"/>
    <w:rsid w:val="00667A33"/>
    <w:rsid w:val="006758DA"/>
    <w:rsid w:val="0067706B"/>
    <w:rsid w:val="00682BB4"/>
    <w:rsid w:val="00683775"/>
    <w:rsid w:val="00700E9D"/>
    <w:rsid w:val="00703899"/>
    <w:rsid w:val="00705E04"/>
    <w:rsid w:val="007107CA"/>
    <w:rsid w:val="0074363A"/>
    <w:rsid w:val="007732FD"/>
    <w:rsid w:val="007F6BEA"/>
    <w:rsid w:val="00844662"/>
    <w:rsid w:val="008649A8"/>
    <w:rsid w:val="0087211D"/>
    <w:rsid w:val="008722D3"/>
    <w:rsid w:val="0087231F"/>
    <w:rsid w:val="008864EE"/>
    <w:rsid w:val="008A256F"/>
    <w:rsid w:val="009034C9"/>
    <w:rsid w:val="00913B3C"/>
    <w:rsid w:val="00914E1E"/>
    <w:rsid w:val="0093684E"/>
    <w:rsid w:val="00986EE9"/>
    <w:rsid w:val="009D2A7A"/>
    <w:rsid w:val="009E51B5"/>
    <w:rsid w:val="00A01692"/>
    <w:rsid w:val="00A25973"/>
    <w:rsid w:val="00A30B49"/>
    <w:rsid w:val="00A61D77"/>
    <w:rsid w:val="00A639D4"/>
    <w:rsid w:val="00A84A5E"/>
    <w:rsid w:val="00AA7CEB"/>
    <w:rsid w:val="00AC577B"/>
    <w:rsid w:val="00AD4C44"/>
    <w:rsid w:val="00AE06B8"/>
    <w:rsid w:val="00AF74E1"/>
    <w:rsid w:val="00B03889"/>
    <w:rsid w:val="00B265BF"/>
    <w:rsid w:val="00B306D7"/>
    <w:rsid w:val="00B44592"/>
    <w:rsid w:val="00B8369C"/>
    <w:rsid w:val="00B91DA4"/>
    <w:rsid w:val="00BC2867"/>
    <w:rsid w:val="00BD28BD"/>
    <w:rsid w:val="00BE088D"/>
    <w:rsid w:val="00C23BBD"/>
    <w:rsid w:val="00C76673"/>
    <w:rsid w:val="00C77187"/>
    <w:rsid w:val="00CC28E4"/>
    <w:rsid w:val="00CC3A11"/>
    <w:rsid w:val="00D16242"/>
    <w:rsid w:val="00D27DC3"/>
    <w:rsid w:val="00D401CA"/>
    <w:rsid w:val="00D65514"/>
    <w:rsid w:val="00D87852"/>
    <w:rsid w:val="00D94190"/>
    <w:rsid w:val="00DC648F"/>
    <w:rsid w:val="00DC6578"/>
    <w:rsid w:val="00E03F98"/>
    <w:rsid w:val="00E313CF"/>
    <w:rsid w:val="00EA103C"/>
    <w:rsid w:val="00EC0D19"/>
    <w:rsid w:val="00F512A0"/>
    <w:rsid w:val="00F576C5"/>
    <w:rsid w:val="00F57745"/>
    <w:rsid w:val="00FC767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5DFCF"/>
  <w15:chartTrackingRefBased/>
  <w15:docId w15:val="{401FB971-ED34-254A-AAA8-8953EDA3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7732FD"/>
    <w:pPr>
      <w:widowControl w:val="0"/>
      <w:autoSpaceDE w:val="0"/>
      <w:autoSpaceDN w:val="0"/>
      <w:adjustRightInd w:val="0"/>
      <w:spacing w:line="288" w:lineRule="auto"/>
      <w:textAlignment w:val="center"/>
    </w:pPr>
    <w:rPr>
      <w:rFonts w:ascii="Arial" w:eastAsiaTheme="minorEastAsia" w:hAnsi="Arial" w:cs="Arial"/>
      <w:color w:val="000000"/>
      <w:lang w:val="pt-PT" w:eastAsia="en-G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AF74E1"/>
    <w:pPr>
      <w:widowControl/>
      <w:tabs>
        <w:tab w:val="center" w:pos="4513"/>
        <w:tab w:val="right" w:pos="9026"/>
      </w:tabs>
      <w:autoSpaceDE/>
      <w:autoSpaceDN/>
      <w:adjustRightInd/>
      <w:spacing w:line="240" w:lineRule="auto"/>
      <w:textAlignment w:val="auto"/>
    </w:pPr>
    <w:rPr>
      <w:rFonts w:asciiTheme="minorHAnsi" w:eastAsiaTheme="minorHAnsi" w:hAnsiTheme="minorHAnsi" w:cstheme="minorBidi"/>
      <w:color w:val="auto"/>
      <w:lang w:eastAsia="en-US"/>
    </w:rPr>
  </w:style>
  <w:style w:type="character" w:customStyle="1" w:styleId="CabealhoCarter">
    <w:name w:val="Cabeçalho Caráter"/>
    <w:basedOn w:val="Tipodeletrapredefinidodopargrafo"/>
    <w:link w:val="Cabealho"/>
    <w:uiPriority w:val="99"/>
    <w:rsid w:val="00AF74E1"/>
  </w:style>
  <w:style w:type="paragraph" w:styleId="Rodap">
    <w:name w:val="footer"/>
    <w:basedOn w:val="Normal"/>
    <w:link w:val="RodapCarter"/>
    <w:uiPriority w:val="99"/>
    <w:unhideWhenUsed/>
    <w:rsid w:val="00AF74E1"/>
    <w:pPr>
      <w:widowControl/>
      <w:tabs>
        <w:tab w:val="center" w:pos="4513"/>
        <w:tab w:val="right" w:pos="9026"/>
      </w:tabs>
      <w:autoSpaceDE/>
      <w:autoSpaceDN/>
      <w:adjustRightInd/>
      <w:spacing w:line="240" w:lineRule="auto"/>
      <w:textAlignment w:val="auto"/>
    </w:pPr>
    <w:rPr>
      <w:rFonts w:asciiTheme="minorHAnsi" w:eastAsiaTheme="minorHAnsi" w:hAnsiTheme="minorHAnsi" w:cstheme="minorBidi"/>
      <w:color w:val="auto"/>
      <w:lang w:eastAsia="en-US"/>
    </w:rPr>
  </w:style>
  <w:style w:type="character" w:customStyle="1" w:styleId="RodapCarter">
    <w:name w:val="Rodapé Caráter"/>
    <w:basedOn w:val="Tipodeletrapredefinidodopargrafo"/>
    <w:link w:val="Rodap"/>
    <w:uiPriority w:val="99"/>
    <w:rsid w:val="00AF74E1"/>
  </w:style>
  <w:style w:type="paragraph" w:styleId="Corpodetexto">
    <w:name w:val="Body Text"/>
    <w:basedOn w:val="Normal"/>
    <w:link w:val="CorpodetextoCarter"/>
    <w:uiPriority w:val="1"/>
    <w:qFormat/>
    <w:rsid w:val="00AF74E1"/>
    <w:pPr>
      <w:spacing w:line="240" w:lineRule="auto"/>
      <w:textAlignment w:val="auto"/>
    </w:pPr>
    <w:rPr>
      <w:color w:val="auto"/>
      <w:sz w:val="21"/>
      <w:szCs w:val="21"/>
      <w:lang w:eastAsia="pt-PT"/>
    </w:rPr>
  </w:style>
  <w:style w:type="character" w:customStyle="1" w:styleId="CorpodetextoCarter">
    <w:name w:val="Corpo de texto Caráter"/>
    <w:basedOn w:val="Tipodeletrapredefinidodopargrafo"/>
    <w:link w:val="Corpodetexto"/>
    <w:uiPriority w:val="99"/>
    <w:rsid w:val="00AF74E1"/>
    <w:rPr>
      <w:rFonts w:ascii="Arial" w:eastAsiaTheme="minorEastAsia" w:hAnsi="Arial" w:cs="Arial"/>
      <w:sz w:val="21"/>
      <w:szCs w:val="21"/>
      <w:lang w:val="pt-PT" w:eastAsia="pt-PT"/>
    </w:rPr>
  </w:style>
  <w:style w:type="paragraph" w:customStyle="1" w:styleId="Titulo16">
    <w:name w:val="Titulo_16"/>
    <w:basedOn w:val="Normal"/>
    <w:uiPriority w:val="99"/>
    <w:rsid w:val="007732FD"/>
    <w:pPr>
      <w:tabs>
        <w:tab w:val="left" w:pos="0"/>
        <w:tab w:val="left" w:pos="170"/>
        <w:tab w:val="left" w:pos="227"/>
        <w:tab w:val="right" w:pos="8164"/>
      </w:tabs>
      <w:spacing w:after="480" w:line="380" w:lineRule="atLeast"/>
    </w:pPr>
    <w:rPr>
      <w:b/>
      <w:bCs/>
      <w:sz w:val="32"/>
      <w:szCs w:val="32"/>
    </w:rPr>
  </w:style>
  <w:style w:type="paragraph" w:customStyle="1" w:styleId="paraMainTEXTO">
    <w:name w:val="paraMain (TEXTO)"/>
    <w:basedOn w:val="Normal"/>
    <w:uiPriority w:val="99"/>
    <w:rsid w:val="007732FD"/>
    <w:pPr>
      <w:tabs>
        <w:tab w:val="left" w:pos="454"/>
        <w:tab w:val="left" w:pos="680"/>
        <w:tab w:val="left" w:pos="907"/>
      </w:tabs>
      <w:spacing w:line="300" w:lineRule="atLeast"/>
      <w:jc w:val="both"/>
    </w:pPr>
    <w:rPr>
      <w:spacing w:val="-1"/>
      <w:sz w:val="21"/>
      <w:szCs w:val="21"/>
      <w:lang w:val="pt-BR"/>
    </w:rPr>
  </w:style>
  <w:style w:type="paragraph" w:customStyle="1" w:styleId="Titulo14">
    <w:name w:val="Titulo_14"/>
    <w:basedOn w:val="Normal"/>
    <w:uiPriority w:val="99"/>
    <w:rsid w:val="003727E5"/>
    <w:pPr>
      <w:spacing w:before="360" w:after="100"/>
    </w:pPr>
    <w:rPr>
      <w:b/>
      <w:bCs/>
      <w:color w:val="0067A4"/>
      <w:sz w:val="28"/>
      <w:szCs w:val="28"/>
    </w:rPr>
  </w:style>
  <w:style w:type="paragraph" w:customStyle="1" w:styleId="plaParaTable">
    <w:name w:val="plaParaTable"/>
    <w:basedOn w:val="Normal"/>
    <w:uiPriority w:val="99"/>
    <w:rsid w:val="007732FD"/>
    <w:pPr>
      <w:spacing w:line="240" w:lineRule="atLeast"/>
    </w:pPr>
    <w:rPr>
      <w:sz w:val="18"/>
      <w:szCs w:val="18"/>
    </w:rPr>
  </w:style>
  <w:style w:type="paragraph" w:customStyle="1" w:styleId="plaTableHeader">
    <w:name w:val="plaTableHeader"/>
    <w:basedOn w:val="Normal"/>
    <w:uiPriority w:val="99"/>
    <w:rsid w:val="007732FD"/>
    <w:pPr>
      <w:tabs>
        <w:tab w:val="left" w:pos="2039"/>
      </w:tabs>
      <w:suppressAutoHyphens/>
    </w:pPr>
    <w:rPr>
      <w:b/>
      <w:bCs/>
      <w:color w:val="FFFFFF"/>
      <w:sz w:val="18"/>
      <w:szCs w:val="18"/>
    </w:rPr>
  </w:style>
  <w:style w:type="paragraph" w:customStyle="1" w:styleId="plaTableHeaderBlue">
    <w:name w:val="plaTableHeader Blue"/>
    <w:basedOn w:val="plaTableHeader"/>
    <w:uiPriority w:val="99"/>
    <w:rsid w:val="007732FD"/>
    <w:pPr>
      <w:ind w:left="113"/>
    </w:pPr>
    <w:rPr>
      <w:color w:val="2E75B6"/>
    </w:rPr>
  </w:style>
  <w:style w:type="paragraph" w:customStyle="1" w:styleId="ListParagraphBlue">
    <w:name w:val="List Paragraph Blue"/>
    <w:basedOn w:val="Normal"/>
    <w:uiPriority w:val="99"/>
    <w:rsid w:val="007732FD"/>
    <w:pPr>
      <w:tabs>
        <w:tab w:val="left" w:pos="170"/>
        <w:tab w:val="left" w:pos="340"/>
      </w:tabs>
      <w:spacing w:line="280" w:lineRule="atLeast"/>
      <w:ind w:left="283" w:hanging="227"/>
    </w:pPr>
    <w:rPr>
      <w:color w:val="2E75B6"/>
      <w:sz w:val="18"/>
      <w:szCs w:val="18"/>
    </w:rPr>
  </w:style>
  <w:style w:type="paragraph" w:customStyle="1" w:styleId="plaTableHeaderAmarelo">
    <w:name w:val="plaTableHeader Amarelo"/>
    <w:basedOn w:val="plaTableHeader"/>
    <w:uiPriority w:val="99"/>
    <w:rsid w:val="007732FD"/>
    <w:rPr>
      <w:color w:val="C09014"/>
    </w:rPr>
  </w:style>
  <w:style w:type="paragraph" w:customStyle="1" w:styleId="ListParagraphAmarelo">
    <w:name w:val="List Paragraph Amarelo"/>
    <w:basedOn w:val="Normal"/>
    <w:uiPriority w:val="99"/>
    <w:rsid w:val="007732FD"/>
    <w:pPr>
      <w:tabs>
        <w:tab w:val="left" w:pos="170"/>
        <w:tab w:val="left" w:pos="340"/>
      </w:tabs>
      <w:spacing w:line="280" w:lineRule="atLeast"/>
      <w:ind w:left="283" w:hanging="227"/>
    </w:pPr>
    <w:rPr>
      <w:color w:val="C09014"/>
      <w:sz w:val="18"/>
      <w:szCs w:val="18"/>
    </w:rPr>
  </w:style>
  <w:style w:type="paragraph" w:customStyle="1" w:styleId="plaTableHeaderVerde">
    <w:name w:val="plaTableHeader Verde"/>
    <w:basedOn w:val="plaTableHeader"/>
    <w:uiPriority w:val="99"/>
    <w:rsid w:val="007732FD"/>
    <w:rPr>
      <w:color w:val="538135"/>
    </w:rPr>
  </w:style>
  <w:style w:type="paragraph" w:customStyle="1" w:styleId="ListParagraphVerde">
    <w:name w:val="List Paragraph Verde"/>
    <w:basedOn w:val="Normal"/>
    <w:uiPriority w:val="99"/>
    <w:rsid w:val="007732FD"/>
    <w:pPr>
      <w:tabs>
        <w:tab w:val="left" w:pos="170"/>
        <w:tab w:val="left" w:pos="340"/>
      </w:tabs>
      <w:spacing w:line="280" w:lineRule="atLeast"/>
      <w:ind w:left="283" w:hanging="227"/>
    </w:pPr>
    <w:rPr>
      <w:color w:val="538135"/>
      <w:sz w:val="18"/>
      <w:szCs w:val="18"/>
    </w:rPr>
  </w:style>
  <w:style w:type="paragraph" w:customStyle="1" w:styleId="plaTableBodyHeader">
    <w:name w:val="plaTableBodyHeader"/>
    <w:basedOn w:val="Normal"/>
    <w:uiPriority w:val="99"/>
    <w:rsid w:val="007732FD"/>
    <w:pPr>
      <w:suppressAutoHyphens/>
      <w:spacing w:before="113" w:line="240" w:lineRule="atLeast"/>
    </w:pPr>
    <w:rPr>
      <w:b/>
      <w:bCs/>
      <w:sz w:val="18"/>
      <w:szCs w:val="18"/>
    </w:rPr>
  </w:style>
  <w:style w:type="paragraph" w:customStyle="1" w:styleId="plaTableBody">
    <w:name w:val="plaTableBody"/>
    <w:basedOn w:val="Normal"/>
    <w:uiPriority w:val="99"/>
    <w:rsid w:val="007732FD"/>
    <w:pPr>
      <w:suppressAutoHyphens/>
      <w:spacing w:before="113" w:line="240" w:lineRule="atLeast"/>
    </w:pPr>
    <w:rPr>
      <w:b/>
      <w:bCs/>
      <w:sz w:val="18"/>
      <w:szCs w:val="18"/>
    </w:rPr>
  </w:style>
  <w:style w:type="character" w:customStyle="1" w:styleId="boldGER02">
    <w:name w:val="boldGER02"/>
    <w:uiPriority w:val="99"/>
    <w:rsid w:val="007732FD"/>
    <w:rPr>
      <w:b/>
      <w:bCs/>
      <w:color w:val="F1CA00"/>
      <w:w w:val="100"/>
    </w:rPr>
  </w:style>
  <w:style w:type="character" w:customStyle="1" w:styleId="bold">
    <w:name w:val="bold"/>
    <w:uiPriority w:val="99"/>
    <w:rsid w:val="007732FD"/>
    <w:rPr>
      <w:b/>
      <w:bCs/>
      <w:lang w:val="pt-BR"/>
    </w:rPr>
  </w:style>
  <w:style w:type="character" w:customStyle="1" w:styleId="SmboloPT">
    <w:name w:val="Símbolo PT"/>
    <w:uiPriority w:val="99"/>
    <w:rsid w:val="007732FD"/>
    <w:rPr>
      <w:rFonts w:ascii="Arial" w:hAnsi="Arial" w:cs="Arial"/>
      <w:color w:val="000000"/>
      <w:lang w:bidi="ar-YE"/>
    </w:rPr>
  </w:style>
  <w:style w:type="character" w:customStyle="1" w:styleId="SmboloMat">
    <w:name w:val="Símbolo Mat"/>
    <w:uiPriority w:val="99"/>
    <w:rsid w:val="007732FD"/>
    <w:rPr>
      <w:rFonts w:ascii="Arial" w:hAnsi="Arial" w:cs="Arial"/>
      <w:color w:val="E19F50"/>
      <w:lang w:bidi="ar-YE"/>
    </w:rPr>
  </w:style>
  <w:style w:type="character" w:customStyle="1" w:styleId="SmboloHIST">
    <w:name w:val="Símbolo HIST"/>
    <w:uiPriority w:val="99"/>
    <w:rsid w:val="007732FD"/>
    <w:rPr>
      <w:rFonts w:ascii="Arial" w:hAnsi="Arial" w:cs="Arial"/>
      <w:color w:val="F1CA00"/>
      <w:lang w:bidi="ar-YE"/>
    </w:rPr>
  </w:style>
  <w:style w:type="character" w:customStyle="1" w:styleId="SmboloCiencias">
    <w:name w:val="Símbolo Ciencias"/>
    <w:uiPriority w:val="99"/>
    <w:rsid w:val="007732FD"/>
    <w:rPr>
      <w:rFonts w:ascii="Arial" w:hAnsi="Arial" w:cs="Arial"/>
      <w:color w:val="538135"/>
      <w:lang w:bidi="ar-YE"/>
    </w:rPr>
  </w:style>
  <w:style w:type="character" w:customStyle="1" w:styleId="SmboloEV">
    <w:name w:val="Símbolo EV"/>
    <w:uiPriority w:val="99"/>
    <w:rsid w:val="007732FD"/>
    <w:rPr>
      <w:rFonts w:ascii="Arial" w:hAnsi="Arial" w:cs="Arial"/>
      <w:color w:val="624792"/>
      <w:lang w:bidi="ar-YE"/>
    </w:rPr>
  </w:style>
  <w:style w:type="character" w:customStyle="1" w:styleId="SimboloTIC">
    <w:name w:val="Simbolo TIC"/>
    <w:uiPriority w:val="99"/>
    <w:rsid w:val="007732FD"/>
    <w:rPr>
      <w:rFonts w:ascii="Arial" w:hAnsi="Arial" w:cs="Arial"/>
      <w:color w:val="6C6D6C"/>
      <w:lang w:bidi="ar-YE"/>
    </w:rPr>
  </w:style>
  <w:style w:type="character" w:customStyle="1" w:styleId="boldVerm">
    <w:name w:val="boldVerm"/>
    <w:uiPriority w:val="99"/>
    <w:rsid w:val="007732FD"/>
    <w:rPr>
      <w:b/>
      <w:bCs/>
      <w:color w:val="E19F50"/>
      <w:w w:val="100"/>
    </w:rPr>
  </w:style>
  <w:style w:type="character" w:customStyle="1" w:styleId="boldVerde">
    <w:name w:val="boldVerde"/>
    <w:uiPriority w:val="99"/>
    <w:rsid w:val="007732FD"/>
    <w:rPr>
      <w:b/>
      <w:bCs/>
      <w:color w:val="9A87BC"/>
    </w:rPr>
  </w:style>
  <w:style w:type="character" w:customStyle="1" w:styleId="Italic">
    <w:name w:val="Italic"/>
    <w:uiPriority w:val="99"/>
    <w:rsid w:val="007732FD"/>
    <w:rPr>
      <w:i/>
      <w:iCs/>
    </w:rPr>
  </w:style>
  <w:style w:type="paragraph" w:styleId="Listacommarcas">
    <w:name w:val="List Bullet"/>
    <w:basedOn w:val="Normal"/>
    <w:uiPriority w:val="99"/>
    <w:unhideWhenUsed/>
    <w:rsid w:val="007F6BEA"/>
    <w:pPr>
      <w:numPr>
        <w:numId w:val="1"/>
      </w:numPr>
      <w:contextualSpacing/>
    </w:pPr>
  </w:style>
  <w:style w:type="character" w:customStyle="1" w:styleId="FigLegenda">
    <w:name w:val="FigLegenda"/>
    <w:uiPriority w:val="99"/>
    <w:rsid w:val="00B265BF"/>
    <w:rPr>
      <w:b/>
      <w:bCs/>
      <w:color w:val="F1CA00"/>
      <w:w w:val="100"/>
    </w:rPr>
  </w:style>
  <w:style w:type="paragraph" w:customStyle="1" w:styleId="NoParagraphStyle">
    <w:name w:val="[No Paragraph Style]"/>
    <w:rsid w:val="00844662"/>
    <w:pPr>
      <w:widowControl w:val="0"/>
      <w:autoSpaceDE w:val="0"/>
      <w:autoSpaceDN w:val="0"/>
      <w:adjustRightInd w:val="0"/>
      <w:spacing w:line="288" w:lineRule="auto"/>
      <w:textAlignment w:val="center"/>
    </w:pPr>
    <w:rPr>
      <w:rFonts w:ascii="Geneva" w:eastAsiaTheme="minorEastAsia" w:hAnsi="Geneva" w:cs="Geneva"/>
      <w:color w:val="000000"/>
      <w:lang w:val="en-US" w:eastAsia="en-GB"/>
    </w:rPr>
  </w:style>
  <w:style w:type="paragraph" w:customStyle="1" w:styleId="plaTableTitleBodyVert">
    <w:name w:val="plaTableTitleBody Vert"/>
    <w:basedOn w:val="Normal"/>
    <w:uiPriority w:val="99"/>
    <w:rsid w:val="00844662"/>
    <w:pPr>
      <w:suppressAutoHyphens/>
      <w:ind w:left="227" w:hanging="227"/>
      <w:jc w:val="center"/>
    </w:pPr>
    <w:rPr>
      <w:b/>
      <w:bCs/>
      <w:sz w:val="14"/>
      <w:szCs w:val="14"/>
    </w:rPr>
  </w:style>
  <w:style w:type="paragraph" w:customStyle="1" w:styleId="plaTableBodyC9Azul">
    <w:name w:val="plaTableBodyC9 Azul"/>
    <w:basedOn w:val="NoParagraphStyle"/>
    <w:uiPriority w:val="99"/>
    <w:rsid w:val="00844662"/>
    <w:pPr>
      <w:suppressAutoHyphens/>
      <w:spacing w:line="220" w:lineRule="atLeast"/>
    </w:pPr>
    <w:rPr>
      <w:rFonts w:ascii="Arial" w:hAnsi="Arial" w:cs="Arial"/>
      <w:color w:val="0067A4"/>
      <w:sz w:val="18"/>
      <w:szCs w:val="18"/>
      <w:lang w:val="pt-PT"/>
    </w:rPr>
  </w:style>
  <w:style w:type="paragraph" w:customStyle="1" w:styleId="plaTableBodyCenterc7">
    <w:name w:val="plaTableBodyCenterc7"/>
    <w:basedOn w:val="Normal"/>
    <w:uiPriority w:val="99"/>
    <w:rsid w:val="00844662"/>
    <w:pPr>
      <w:suppressAutoHyphens/>
      <w:spacing w:line="220" w:lineRule="atLeast"/>
      <w:ind w:left="227" w:hanging="227"/>
      <w:jc w:val="center"/>
    </w:pPr>
    <w:rPr>
      <w:b/>
      <w:bCs/>
      <w:sz w:val="14"/>
      <w:szCs w:val="14"/>
    </w:rPr>
  </w:style>
  <w:style w:type="paragraph" w:customStyle="1" w:styleId="plaTableTitleBodyEA2Azul">
    <w:name w:val="plaTableTitleBodyEA2 Azul"/>
    <w:basedOn w:val="NoParagraphStyle"/>
    <w:next w:val="NoParagraphStyle"/>
    <w:uiPriority w:val="99"/>
    <w:rsid w:val="00844662"/>
    <w:pPr>
      <w:spacing w:before="113" w:line="240" w:lineRule="atLeast"/>
    </w:pPr>
    <w:rPr>
      <w:rFonts w:ascii="Arial" w:hAnsi="Arial" w:cs="Arial"/>
      <w:b/>
      <w:bCs/>
      <w:color w:val="0067A4"/>
      <w:sz w:val="18"/>
      <w:szCs w:val="18"/>
      <w:lang w:val="pt-PT"/>
    </w:rPr>
  </w:style>
  <w:style w:type="paragraph" w:customStyle="1" w:styleId="plaTableBodyBullet">
    <w:name w:val="plaTableBodyBullet"/>
    <w:basedOn w:val="NoParagraphStyle"/>
    <w:uiPriority w:val="99"/>
    <w:rsid w:val="00844662"/>
    <w:pPr>
      <w:suppressAutoHyphens/>
      <w:spacing w:before="40" w:line="220" w:lineRule="atLeast"/>
      <w:ind w:left="113" w:right="113" w:hanging="113"/>
    </w:pPr>
    <w:rPr>
      <w:rFonts w:ascii="Arial" w:hAnsi="Arial" w:cs="Arial"/>
      <w:sz w:val="18"/>
      <w:szCs w:val="18"/>
      <w:lang w:val="pt-PT"/>
    </w:rPr>
  </w:style>
  <w:style w:type="paragraph" w:customStyle="1" w:styleId="plaTableBodyC9Amarelo">
    <w:name w:val="plaTableBodyC9 Amarelo"/>
    <w:basedOn w:val="NoParagraphStyle"/>
    <w:uiPriority w:val="99"/>
    <w:rsid w:val="00844662"/>
    <w:pPr>
      <w:suppressAutoHyphens/>
      <w:spacing w:line="220" w:lineRule="atLeast"/>
    </w:pPr>
    <w:rPr>
      <w:rFonts w:ascii="Arial" w:hAnsi="Arial" w:cs="Arial"/>
      <w:color w:val="C09014"/>
      <w:sz w:val="18"/>
      <w:szCs w:val="18"/>
      <w:lang w:val="pt-PT"/>
    </w:rPr>
  </w:style>
  <w:style w:type="paragraph" w:customStyle="1" w:styleId="plaTableBodyC9Verde">
    <w:name w:val="plaTableBodyC9 Verde"/>
    <w:basedOn w:val="NoParagraphStyle"/>
    <w:uiPriority w:val="99"/>
    <w:rsid w:val="00844662"/>
    <w:pPr>
      <w:suppressAutoHyphens/>
      <w:spacing w:line="220" w:lineRule="atLeast"/>
    </w:pPr>
    <w:rPr>
      <w:rFonts w:ascii="Arial" w:hAnsi="Arial" w:cs="Arial"/>
      <w:color w:val="538135"/>
      <w:sz w:val="18"/>
      <w:szCs w:val="18"/>
      <w:lang w:val="pt-PT"/>
    </w:rPr>
  </w:style>
  <w:style w:type="paragraph" w:customStyle="1" w:styleId="plaTableBodyBulletsub">
    <w:name w:val="plaTableBodyBullet sub"/>
    <w:basedOn w:val="plaTableBodyBullet"/>
    <w:uiPriority w:val="99"/>
    <w:rsid w:val="00844662"/>
    <w:pPr>
      <w:tabs>
        <w:tab w:val="left" w:pos="283"/>
      </w:tabs>
      <w:spacing w:before="57"/>
      <w:ind w:left="283" w:hanging="170"/>
    </w:pPr>
  </w:style>
  <w:style w:type="paragraph" w:customStyle="1" w:styleId="plaTableBodyC9">
    <w:name w:val="plaTableBodyC9"/>
    <w:basedOn w:val="NoParagraphStyle"/>
    <w:uiPriority w:val="99"/>
    <w:rsid w:val="00844662"/>
    <w:pPr>
      <w:suppressAutoHyphens/>
      <w:spacing w:line="220" w:lineRule="atLeast"/>
    </w:pPr>
    <w:rPr>
      <w:rFonts w:ascii="Arial" w:hAnsi="Arial" w:cs="Arial"/>
      <w:sz w:val="18"/>
      <w:szCs w:val="18"/>
      <w:lang w:val="pt-PT"/>
    </w:rPr>
  </w:style>
  <w:style w:type="paragraph" w:customStyle="1" w:styleId="plaTableTitleCenterc7Blue">
    <w:name w:val="plaTableTitleCenterc7 Blue"/>
    <w:basedOn w:val="Normal"/>
    <w:uiPriority w:val="99"/>
    <w:rsid w:val="00844662"/>
    <w:pPr>
      <w:suppressAutoHyphens/>
      <w:spacing w:line="180" w:lineRule="atLeast"/>
      <w:jc w:val="center"/>
    </w:pPr>
    <w:rPr>
      <w:b/>
      <w:bCs/>
      <w:color w:val="0067A4"/>
      <w:sz w:val="14"/>
      <w:szCs w:val="14"/>
    </w:rPr>
  </w:style>
  <w:style w:type="paragraph" w:customStyle="1" w:styleId="plaTableBodyCenterc7Blue">
    <w:name w:val="plaTableBodyCenterc7 Blue"/>
    <w:basedOn w:val="Normal"/>
    <w:uiPriority w:val="99"/>
    <w:rsid w:val="00844662"/>
    <w:pPr>
      <w:suppressAutoHyphens/>
      <w:spacing w:line="180" w:lineRule="atLeast"/>
      <w:ind w:left="227" w:hanging="227"/>
      <w:jc w:val="center"/>
    </w:pPr>
    <w:rPr>
      <w:color w:val="0067A4"/>
      <w:sz w:val="14"/>
      <w:szCs w:val="14"/>
    </w:rPr>
  </w:style>
  <w:style w:type="paragraph" w:customStyle="1" w:styleId="plaTableBodyCenterc7Amarelo">
    <w:name w:val="plaTableBodyCenterc7 Amarelo"/>
    <w:basedOn w:val="Normal"/>
    <w:uiPriority w:val="99"/>
    <w:rsid w:val="00844662"/>
    <w:pPr>
      <w:suppressAutoHyphens/>
      <w:spacing w:line="180" w:lineRule="atLeast"/>
      <w:ind w:left="227" w:hanging="227"/>
      <w:jc w:val="center"/>
    </w:pPr>
    <w:rPr>
      <w:color w:val="C09014"/>
      <w:sz w:val="14"/>
      <w:szCs w:val="14"/>
    </w:rPr>
  </w:style>
  <w:style w:type="paragraph" w:customStyle="1" w:styleId="plaTableBodyCenterc7Verde">
    <w:name w:val="plaTableBodyCenterc7 Verde"/>
    <w:basedOn w:val="Normal"/>
    <w:uiPriority w:val="99"/>
    <w:rsid w:val="00844662"/>
    <w:pPr>
      <w:suppressAutoHyphens/>
      <w:spacing w:line="220" w:lineRule="atLeast"/>
      <w:ind w:left="227" w:hanging="227"/>
      <w:jc w:val="center"/>
    </w:pPr>
    <w:rPr>
      <w:color w:val="538135"/>
      <w:sz w:val="14"/>
      <w:szCs w:val="14"/>
    </w:rPr>
  </w:style>
  <w:style w:type="paragraph" w:customStyle="1" w:styleId="plaTableBodyDashc7">
    <w:name w:val="plaTableBodyDashc7"/>
    <w:basedOn w:val="NoParagraphStyle"/>
    <w:uiPriority w:val="99"/>
    <w:rsid w:val="00844662"/>
    <w:pPr>
      <w:tabs>
        <w:tab w:val="left" w:pos="0"/>
      </w:tabs>
      <w:suppressAutoHyphens/>
      <w:spacing w:before="20" w:line="180" w:lineRule="atLeast"/>
      <w:ind w:left="113" w:right="57" w:hanging="113"/>
    </w:pPr>
    <w:rPr>
      <w:rFonts w:ascii="Arial" w:hAnsi="Arial" w:cs="Arial"/>
      <w:sz w:val="14"/>
      <w:szCs w:val="14"/>
      <w:lang w:val="pt-PT"/>
    </w:rPr>
  </w:style>
  <w:style w:type="paragraph" w:customStyle="1" w:styleId="plaTableBodyc7">
    <w:name w:val="plaTableBodyc7"/>
    <w:basedOn w:val="NoParagraphStyle"/>
    <w:uiPriority w:val="99"/>
    <w:rsid w:val="00844662"/>
    <w:pPr>
      <w:suppressAutoHyphens/>
      <w:spacing w:line="180" w:lineRule="atLeast"/>
    </w:pPr>
    <w:rPr>
      <w:rFonts w:ascii="Arial" w:hAnsi="Arial" w:cs="Arial"/>
      <w:sz w:val="14"/>
      <w:szCs w:val="14"/>
      <w:lang w:val="pt-PT"/>
    </w:rPr>
  </w:style>
  <w:style w:type="paragraph" w:customStyle="1" w:styleId="plaTableBodyc7AzulLeft">
    <w:name w:val="plaTableBody c7 Azul Left"/>
    <w:basedOn w:val="Normal"/>
    <w:uiPriority w:val="99"/>
    <w:rsid w:val="00844662"/>
    <w:pPr>
      <w:suppressAutoHyphens/>
      <w:spacing w:line="180" w:lineRule="atLeast"/>
    </w:pPr>
    <w:rPr>
      <w:b/>
      <w:bCs/>
      <w:color w:val="0067A4"/>
      <w:sz w:val="14"/>
      <w:szCs w:val="14"/>
    </w:rPr>
  </w:style>
  <w:style w:type="paragraph" w:customStyle="1" w:styleId="plaTableBodyc7AmareloLeft">
    <w:name w:val="plaTableBody c7 Amarelo Left"/>
    <w:basedOn w:val="Normal"/>
    <w:uiPriority w:val="99"/>
    <w:rsid w:val="00844662"/>
    <w:pPr>
      <w:suppressAutoHyphens/>
      <w:spacing w:line="180" w:lineRule="atLeast"/>
    </w:pPr>
    <w:rPr>
      <w:b/>
      <w:bCs/>
      <w:color w:val="C09014"/>
      <w:sz w:val="14"/>
      <w:szCs w:val="14"/>
    </w:rPr>
  </w:style>
  <w:style w:type="paragraph" w:customStyle="1" w:styleId="plaTableBodyc7VerdeLeft">
    <w:name w:val="plaTableBody c7 Verde Left"/>
    <w:basedOn w:val="Normal"/>
    <w:uiPriority w:val="99"/>
    <w:rsid w:val="00844662"/>
    <w:pPr>
      <w:suppressAutoHyphens/>
      <w:spacing w:line="180" w:lineRule="atLeast"/>
    </w:pPr>
    <w:rPr>
      <w:b/>
      <w:bCs/>
      <w:color w:val="538135"/>
      <w:sz w:val="14"/>
      <w:szCs w:val="14"/>
    </w:rPr>
  </w:style>
  <w:style w:type="paragraph" w:customStyle="1" w:styleId="plaTableBodyBulletc7">
    <w:name w:val="plaTableBodyBulletc7"/>
    <w:basedOn w:val="plaTableBodyDashc7"/>
    <w:uiPriority w:val="99"/>
    <w:rsid w:val="00844662"/>
  </w:style>
  <w:style w:type="character" w:customStyle="1" w:styleId="CorAzul">
    <w:name w:val="Cor Azul"/>
    <w:uiPriority w:val="99"/>
    <w:rsid w:val="00844662"/>
    <w:rPr>
      <w:color w:val="0067A4"/>
      <w:w w:val="100"/>
    </w:rPr>
  </w:style>
  <w:style w:type="character" w:customStyle="1" w:styleId="CorAmarela">
    <w:name w:val="Cor Amarela"/>
    <w:uiPriority w:val="99"/>
    <w:rsid w:val="00844662"/>
    <w:rPr>
      <w:color w:val="C09014"/>
      <w:w w:val="100"/>
    </w:rPr>
  </w:style>
  <w:style w:type="character" w:customStyle="1" w:styleId="CorVerde">
    <w:name w:val="Cor Verde"/>
    <w:uiPriority w:val="99"/>
    <w:rsid w:val="00844662"/>
    <w:rPr>
      <w:color w:val="538135"/>
      <w:w w:val="100"/>
    </w:rPr>
  </w:style>
  <w:style w:type="character" w:customStyle="1" w:styleId="CorVermelha">
    <w:name w:val="Cor Vermelha"/>
    <w:uiPriority w:val="99"/>
    <w:rsid w:val="00844662"/>
    <w:rPr>
      <w:color w:val="E19F50"/>
      <w:w w:val="100"/>
    </w:rPr>
  </w:style>
  <w:style w:type="character" w:customStyle="1" w:styleId="SSazul">
    <w:name w:val="SS_azul_"/>
    <w:uiPriority w:val="99"/>
    <w:rsid w:val="00844662"/>
    <w:rPr>
      <w:color w:val="0067A4"/>
      <w:w w:val="100"/>
      <w:vertAlign w:val="superscript"/>
    </w:rPr>
  </w:style>
  <w:style w:type="paragraph" w:customStyle="1" w:styleId="plaTableHeaderK">
    <w:name w:val="plaTableHeader K"/>
    <w:basedOn w:val="NoParagraphStyle"/>
    <w:uiPriority w:val="99"/>
    <w:rsid w:val="00B306D7"/>
    <w:pPr>
      <w:tabs>
        <w:tab w:val="left" w:pos="2039"/>
      </w:tabs>
      <w:suppressAutoHyphens/>
    </w:pPr>
    <w:rPr>
      <w:rFonts w:ascii="Arial" w:hAnsi="Arial" w:cs="Arial"/>
      <w:b/>
      <w:bCs/>
      <w:sz w:val="18"/>
      <w:szCs w:val="18"/>
      <w:lang w:val="pt-PT"/>
    </w:rPr>
  </w:style>
  <w:style w:type="paragraph" w:customStyle="1" w:styleId="Imagem">
    <w:name w:val="Imagem"/>
    <w:basedOn w:val="NoParagraphStyle"/>
    <w:uiPriority w:val="99"/>
    <w:rsid w:val="002236F4"/>
    <w:pPr>
      <w:tabs>
        <w:tab w:val="left" w:pos="340"/>
      </w:tabs>
      <w:spacing w:before="170"/>
      <w:jc w:val="center"/>
    </w:pPr>
    <w:rPr>
      <w:rFonts w:ascii="Arial" w:hAnsi="Arial" w:cs="Arial"/>
      <w:sz w:val="21"/>
      <w:szCs w:val="21"/>
      <w:lang w:val="pt-BR"/>
    </w:rPr>
  </w:style>
  <w:style w:type="paragraph" w:customStyle="1" w:styleId="FichaPergunta1">
    <w:name w:val="Ficha_Pergunta 1."/>
    <w:basedOn w:val="NoParagraphStyle"/>
    <w:uiPriority w:val="99"/>
    <w:rsid w:val="001D6ADA"/>
    <w:pPr>
      <w:tabs>
        <w:tab w:val="left" w:pos="227"/>
      </w:tabs>
      <w:suppressAutoHyphens/>
      <w:spacing w:before="113" w:line="280" w:lineRule="atLeast"/>
    </w:pPr>
    <w:rPr>
      <w:rFonts w:ascii="Arial" w:hAnsi="Arial" w:cs="Arial"/>
      <w:sz w:val="19"/>
      <w:szCs w:val="19"/>
      <w:lang w:val="pt-BR"/>
    </w:rPr>
  </w:style>
  <w:style w:type="paragraph" w:customStyle="1" w:styleId="FichaPergunta11">
    <w:name w:val="Ficha_Pergunta 1.1."/>
    <w:basedOn w:val="FichaPergunta1"/>
    <w:uiPriority w:val="99"/>
    <w:rsid w:val="00BD28BD"/>
    <w:pPr>
      <w:tabs>
        <w:tab w:val="clear" w:pos="227"/>
        <w:tab w:val="left" w:pos="624"/>
      </w:tabs>
      <w:ind w:left="624" w:hanging="397"/>
    </w:pPr>
  </w:style>
  <w:style w:type="paragraph" w:customStyle="1" w:styleId="FichaPergunta11semdestaque">
    <w:name w:val="Ficha_Pergunta 1.1. sem destaque"/>
    <w:basedOn w:val="FichaPergunta11"/>
    <w:uiPriority w:val="99"/>
    <w:rsid w:val="002236F4"/>
  </w:style>
  <w:style w:type="paragraph" w:customStyle="1" w:styleId="FichaCaixadestaque">
    <w:name w:val="Ficha_Caixa destaque"/>
    <w:basedOn w:val="Normal"/>
    <w:uiPriority w:val="99"/>
    <w:rsid w:val="002236F4"/>
    <w:pPr>
      <w:tabs>
        <w:tab w:val="left" w:pos="397"/>
        <w:tab w:val="left" w:pos="425"/>
        <w:tab w:val="right" w:pos="7654"/>
      </w:tabs>
      <w:suppressAutoHyphens/>
      <w:spacing w:after="57" w:line="280" w:lineRule="atLeast"/>
      <w:jc w:val="center"/>
    </w:pPr>
    <w:rPr>
      <w:b/>
      <w:bCs/>
      <w:color w:val="20579A"/>
      <w:sz w:val="19"/>
      <w:szCs w:val="19"/>
      <w:lang w:val="pt-BR"/>
    </w:rPr>
  </w:style>
  <w:style w:type="paragraph" w:customStyle="1" w:styleId="FichaTabelasCabealho">
    <w:name w:val="Ficha_Tabelas Cabeçalho"/>
    <w:basedOn w:val="FichaCaixadestaque"/>
    <w:uiPriority w:val="99"/>
    <w:rsid w:val="002236F4"/>
    <w:rPr>
      <w:color w:val="000000"/>
    </w:rPr>
  </w:style>
  <w:style w:type="paragraph" w:customStyle="1" w:styleId="FichaTabelastexto">
    <w:name w:val="Ficha_Tabelas texto"/>
    <w:basedOn w:val="FichaTabelasCabealho"/>
    <w:uiPriority w:val="99"/>
    <w:rsid w:val="00AD4C44"/>
    <w:pPr>
      <w:jc w:val="left"/>
    </w:pPr>
    <w:rPr>
      <w:b w:val="0"/>
    </w:rPr>
  </w:style>
  <w:style w:type="paragraph" w:customStyle="1" w:styleId="FichaTextosfonte">
    <w:name w:val="Ficha_Textos fonte"/>
    <w:basedOn w:val="FichaTabelastexto"/>
    <w:uiPriority w:val="99"/>
    <w:rsid w:val="002236F4"/>
    <w:pPr>
      <w:spacing w:line="288" w:lineRule="auto"/>
    </w:pPr>
    <w:rPr>
      <w:sz w:val="14"/>
      <w:szCs w:val="14"/>
    </w:rPr>
  </w:style>
  <w:style w:type="paragraph" w:customStyle="1" w:styleId="FichaPergunta111">
    <w:name w:val="Ficha_Pergunta 1.1.1."/>
    <w:basedOn w:val="FichaPergunta1"/>
    <w:uiPriority w:val="99"/>
    <w:rsid w:val="00487320"/>
    <w:pPr>
      <w:tabs>
        <w:tab w:val="clear" w:pos="227"/>
        <w:tab w:val="left" w:pos="397"/>
        <w:tab w:val="left" w:pos="1162"/>
      </w:tabs>
      <w:ind w:left="1475" w:hanging="851"/>
    </w:pPr>
  </w:style>
  <w:style w:type="paragraph" w:customStyle="1" w:styleId="FichaLegenda">
    <w:name w:val="Ficha_Legenda"/>
    <w:basedOn w:val="FichaPergunta1"/>
    <w:uiPriority w:val="99"/>
    <w:rsid w:val="002236F4"/>
    <w:pPr>
      <w:spacing w:before="0"/>
    </w:pPr>
    <w:rPr>
      <w:sz w:val="18"/>
      <w:szCs w:val="18"/>
    </w:rPr>
  </w:style>
  <w:style w:type="paragraph" w:customStyle="1" w:styleId="FichaLegendasemdestaquecentro">
    <w:name w:val="Ficha_Legenda sem destaque centro"/>
    <w:basedOn w:val="FichaLegenda"/>
    <w:uiPriority w:val="99"/>
    <w:rsid w:val="002236F4"/>
    <w:pPr>
      <w:jc w:val="center"/>
    </w:pPr>
  </w:style>
  <w:style w:type="character" w:customStyle="1" w:styleId="Fichaboldcor2">
    <w:name w:val="Ficha_bold cor 2."/>
    <w:uiPriority w:val="99"/>
    <w:rsid w:val="002236F4"/>
    <w:rPr>
      <w:b/>
      <w:bCs/>
      <w:color w:val="79AE3D"/>
      <w:lang w:val="pt-BR"/>
    </w:rPr>
  </w:style>
  <w:style w:type="character" w:customStyle="1" w:styleId="underline">
    <w:name w:val="underline"/>
    <w:uiPriority w:val="99"/>
    <w:rsid w:val="002236F4"/>
    <w:rPr>
      <w:color w:val="000000"/>
      <w:w w:val="100"/>
      <w:u w:val="single" w:color="000000"/>
      <w:lang w:val="pt-BR"/>
    </w:rPr>
  </w:style>
  <w:style w:type="paragraph" w:customStyle="1" w:styleId="Cabealhoficha">
    <w:name w:val="Cabeçalho ficha"/>
    <w:basedOn w:val="NoParagraphStyle"/>
    <w:uiPriority w:val="99"/>
    <w:rsid w:val="00703899"/>
    <w:pPr>
      <w:tabs>
        <w:tab w:val="left" w:pos="397"/>
        <w:tab w:val="left" w:pos="425"/>
        <w:tab w:val="right" w:pos="7654"/>
      </w:tabs>
      <w:suppressAutoHyphens/>
      <w:spacing w:after="57" w:line="300" w:lineRule="atLeast"/>
    </w:pPr>
    <w:rPr>
      <w:rFonts w:ascii="Arial" w:hAnsi="Arial" w:cs="Arial"/>
      <w:b/>
      <w:bCs/>
      <w:color w:val="20579A"/>
      <w:sz w:val="20"/>
      <w:szCs w:val="20"/>
      <w:lang w:val="pt-BR"/>
    </w:rPr>
  </w:style>
  <w:style w:type="character" w:customStyle="1" w:styleId="Fichaboldcor">
    <w:name w:val="Ficha_bold cor"/>
    <w:uiPriority w:val="99"/>
    <w:rsid w:val="000C27A4"/>
    <w:rPr>
      <w:b/>
      <w:bCs/>
      <w:color w:val="009CDF"/>
      <w:lang w:val="pt-BR"/>
    </w:rPr>
  </w:style>
  <w:style w:type="paragraph" w:customStyle="1" w:styleId="FichaPergunta1semdestaque">
    <w:name w:val="Ficha_Pergunta 1. sem destaque"/>
    <w:basedOn w:val="FichaPergunta1"/>
    <w:uiPriority w:val="99"/>
    <w:rsid w:val="00BD28BD"/>
    <w:pPr>
      <w:suppressAutoHyphens w:val="0"/>
    </w:pPr>
  </w:style>
  <w:style w:type="character" w:customStyle="1" w:styleId="FichaboldcA">
    <w:name w:val="Ficha_bold cA"/>
    <w:uiPriority w:val="99"/>
    <w:rsid w:val="00BD28BD"/>
    <w:rPr>
      <w:b/>
      <w:bCs/>
      <w:color w:val="C30047"/>
      <w:lang w:val="pt-BR"/>
    </w:rPr>
  </w:style>
  <w:style w:type="paragraph" w:customStyle="1" w:styleId="FichaTextostitulo">
    <w:name w:val="Ficha_Textos titulo"/>
    <w:basedOn w:val="FichaTabelasCabealho"/>
    <w:uiPriority w:val="99"/>
    <w:rsid w:val="002B2EC4"/>
    <w:pPr>
      <w:spacing w:line="300" w:lineRule="atLeast"/>
      <w:jc w:val="left"/>
    </w:pPr>
    <w:rPr>
      <w:sz w:val="18"/>
      <w:szCs w:val="18"/>
    </w:rPr>
  </w:style>
  <w:style w:type="paragraph" w:customStyle="1" w:styleId="FichaTextoscorpo">
    <w:name w:val="Ficha_Textos corpo"/>
    <w:basedOn w:val="FichaTabelastexto"/>
    <w:uiPriority w:val="99"/>
    <w:rsid w:val="002B2EC4"/>
    <w:pPr>
      <w:ind w:right="113"/>
      <w:jc w:val="both"/>
    </w:pPr>
    <w:rPr>
      <w:sz w:val="18"/>
      <w:szCs w:val="18"/>
    </w:rPr>
  </w:style>
  <w:style w:type="paragraph" w:customStyle="1" w:styleId="FichaPergunta1111">
    <w:name w:val="Ficha_Pergunta 1.1.1.1."/>
    <w:basedOn w:val="FichaPergunta1"/>
    <w:uiPriority w:val="99"/>
    <w:rsid w:val="00AD4C44"/>
    <w:pPr>
      <w:tabs>
        <w:tab w:val="clear" w:pos="227"/>
        <w:tab w:val="left" w:pos="1871"/>
      </w:tabs>
      <w:suppressAutoHyphens w:val="0"/>
      <w:spacing w:before="57"/>
      <w:ind w:left="1162"/>
    </w:pPr>
  </w:style>
  <w:style w:type="paragraph" w:customStyle="1" w:styleId="Titulogrupo">
    <w:name w:val="Titulo_grupo"/>
    <w:basedOn w:val="Normal"/>
    <w:uiPriority w:val="99"/>
    <w:rsid w:val="004229D5"/>
    <w:pPr>
      <w:spacing w:before="454" w:after="227"/>
      <w:jc w:val="center"/>
    </w:pPr>
    <w:rPr>
      <w:b/>
      <w:bCs/>
      <w:color w:val="0067A4"/>
      <w:sz w:val="28"/>
      <w:szCs w:val="28"/>
      <w:lang w:val="pt-BR"/>
    </w:rPr>
  </w:style>
  <w:style w:type="paragraph" w:customStyle="1" w:styleId="FichaPergunta1112colunas">
    <w:name w:val="Ficha_Pergunta 1.1.1. 2colunas"/>
    <w:basedOn w:val="FichaPergunta111"/>
    <w:uiPriority w:val="99"/>
    <w:rsid w:val="004229D5"/>
    <w:pPr>
      <w:tabs>
        <w:tab w:val="clear" w:pos="397"/>
      </w:tabs>
      <w:suppressAutoHyphens w:val="0"/>
      <w:ind w:left="624" w:firstLine="0"/>
    </w:pPr>
  </w:style>
  <w:style w:type="paragraph" w:customStyle="1" w:styleId="FichaPergunta111semdestaque">
    <w:name w:val="Ficha_Pergunta 1.1.1. sem destaque"/>
    <w:basedOn w:val="FichaPergunta111"/>
    <w:uiPriority w:val="99"/>
    <w:rsid w:val="00A61D77"/>
    <w:pPr>
      <w:tabs>
        <w:tab w:val="clear" w:pos="397"/>
      </w:tabs>
      <w:suppressAutoHyphens w:val="0"/>
      <w:ind w:left="624" w:firstLine="0"/>
    </w:pPr>
  </w:style>
  <w:style w:type="paragraph" w:customStyle="1" w:styleId="FichaCotao">
    <w:name w:val="Ficha_Cotação"/>
    <w:basedOn w:val="Normal"/>
    <w:uiPriority w:val="99"/>
    <w:rsid w:val="00301989"/>
    <w:pPr>
      <w:tabs>
        <w:tab w:val="left" w:pos="0"/>
        <w:tab w:val="left" w:pos="170"/>
        <w:tab w:val="left" w:pos="227"/>
        <w:tab w:val="right" w:pos="8164"/>
      </w:tabs>
      <w:spacing w:after="480"/>
      <w:jc w:val="right"/>
    </w:pPr>
    <w:rPr>
      <w:rFonts w:ascii="Arial Black" w:hAnsi="Arial Black" w:cs="Arial Black"/>
      <w:b/>
      <w:bCs/>
      <w:color w:val="1D1D1C"/>
      <w:sz w:val="14"/>
      <w:szCs w:val="14"/>
      <w:lang w:val="pt-BR"/>
    </w:rPr>
  </w:style>
  <w:style w:type="paragraph" w:customStyle="1" w:styleId="FichaSolues">
    <w:name w:val="Ficha_Soluções"/>
    <w:basedOn w:val="FichaPergunta1"/>
    <w:uiPriority w:val="99"/>
    <w:rsid w:val="003633EF"/>
    <w:pPr>
      <w:suppressAutoHyphens w:val="0"/>
      <w:spacing w:before="57"/>
    </w:pPr>
    <w:rPr>
      <w:sz w:val="18"/>
      <w:szCs w:val="18"/>
    </w:rPr>
  </w:style>
  <w:style w:type="paragraph" w:customStyle="1" w:styleId="FichaSoluesTituloficha">
    <w:name w:val="Ficha_Soluções Titulo ficha"/>
    <w:basedOn w:val="FichaSolues"/>
    <w:uiPriority w:val="99"/>
    <w:rsid w:val="003633EF"/>
    <w:pPr>
      <w:spacing w:before="113"/>
    </w:pPr>
    <w:rPr>
      <w:b/>
      <w:bCs/>
      <w:color w:val="C30047"/>
      <w:sz w:val="24"/>
      <w:szCs w:val="24"/>
    </w:rPr>
  </w:style>
  <w:style w:type="paragraph" w:customStyle="1" w:styleId="FichaSoluessemdestaque">
    <w:name w:val="Ficha_Soluções sem destaque"/>
    <w:basedOn w:val="FichaSolues"/>
    <w:uiPriority w:val="99"/>
    <w:rsid w:val="00363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Pages>1</Pages>
  <Words>1430</Words>
  <Characters>7727</Characters>
  <Application>Microsoft Office Word</Application>
  <DocSecurity>0</DocSecurity>
  <Lines>64</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Fátima Ribeiro</dc:creator>
  <cp:keywords/>
  <dc:description/>
  <cp:lastModifiedBy>Sara Rafaela Faria</cp:lastModifiedBy>
  <cp:revision>56</cp:revision>
  <dcterms:created xsi:type="dcterms:W3CDTF">2022-05-03T08:57:00Z</dcterms:created>
  <dcterms:modified xsi:type="dcterms:W3CDTF">2022-05-20T09:58:00Z</dcterms:modified>
</cp:coreProperties>
</file>