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12E" w:rsidRPr="0083712E" w:rsidRDefault="006B73CC" w:rsidP="0083712E">
      <w:pPr>
        <w:spacing w:before="0"/>
        <w:jc w:val="right"/>
        <w:rPr>
          <w:rFonts w:asciiTheme="minorHAnsi" w:hAnsiTheme="minorHAnsi" w:cs="VAGRoundedStd-Light"/>
          <w:color w:val="EEEBD7"/>
          <w:sz w:val="96"/>
          <w:szCs w:val="100"/>
        </w:rPr>
      </w:pPr>
      <w:r w:rsidRPr="006B73CC">
        <w:rPr>
          <w:rFonts w:asciiTheme="minorHAnsi" w:hAnsiTheme="minorHAnsi"/>
          <w:b/>
          <w:color w:val="A6A6A6" w:themeColor="background1" w:themeShade="A6"/>
          <w:sz w:val="16"/>
          <w:szCs w:val="24"/>
        </w:rPr>
        <w:pict>
          <v:oval id="_x0000_s1026" style="position:absolute;left:0;text-align:left;margin-left:-77.15pt;margin-top:-52.05pt;width:88.5pt;height:78pt;z-index:251658240" fillcolor="#ffc000" stroked="f"/>
        </w:pict>
      </w:r>
      <w:r w:rsidR="00F953D0">
        <w:rPr>
          <w:rFonts w:asciiTheme="minorHAnsi" w:hAnsiTheme="minorHAnsi" w:cs="VAGRoundedStd-Light"/>
          <w:color w:val="EEEBD7"/>
          <w:sz w:val="96"/>
          <w:szCs w:val="100"/>
        </w:rPr>
        <w:t>Casa da Aula</w:t>
      </w:r>
    </w:p>
    <w:p w:rsidR="001A23EC" w:rsidRPr="00724955" w:rsidRDefault="0083712E" w:rsidP="00724955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000000"/>
          <w:szCs w:val="18"/>
        </w:rPr>
      </w:pPr>
      <w:r w:rsidRPr="0083712E">
        <w:rPr>
          <w:rFonts w:asciiTheme="minorHAnsi" w:hAnsiTheme="minorHAnsi" w:cs="MyriadPro-BoldCond"/>
          <w:b/>
          <w:bCs/>
          <w:color w:val="004F73"/>
          <w:sz w:val="36"/>
          <w:szCs w:val="40"/>
        </w:rPr>
        <w:t xml:space="preserve">Ficha de Avaliação de História </w:t>
      </w:r>
      <w:r w:rsidRPr="0083712E">
        <w:rPr>
          <w:rFonts w:asciiTheme="minorHAnsi" w:hAnsiTheme="minorHAnsi" w:cs="MyriadPro-Cond"/>
          <w:color w:val="004F73"/>
          <w:sz w:val="36"/>
          <w:szCs w:val="40"/>
        </w:rPr>
        <w:t xml:space="preserve">| </w:t>
      </w:r>
      <w:r w:rsidR="00724955" w:rsidRPr="00724955">
        <w:rPr>
          <w:rFonts w:asciiTheme="minorHAnsi" w:hAnsiTheme="minorHAnsi" w:cs="MyriadPro-Cond"/>
          <w:color w:val="005277"/>
          <w:sz w:val="36"/>
          <w:szCs w:val="40"/>
        </w:rPr>
        <w:t>8.1. Mundo industrializado e países de</w:t>
      </w:r>
      <w:r w:rsidR="00724955">
        <w:rPr>
          <w:rFonts w:asciiTheme="minorHAnsi" w:hAnsiTheme="minorHAnsi" w:cs="MyriadPro-Cond"/>
          <w:color w:val="005277"/>
          <w:sz w:val="36"/>
          <w:szCs w:val="40"/>
        </w:rPr>
        <w:t xml:space="preserve"> </w:t>
      </w:r>
      <w:r w:rsidR="00724955" w:rsidRPr="00724955">
        <w:rPr>
          <w:rFonts w:asciiTheme="minorHAnsi" w:hAnsiTheme="minorHAnsi" w:cs="MyriadPro-Cond"/>
          <w:color w:val="005277"/>
          <w:sz w:val="36"/>
          <w:szCs w:val="40"/>
        </w:rPr>
        <w:t>difícil industrialização</w:t>
      </w:r>
    </w:p>
    <w:p w:rsidR="00724955" w:rsidRPr="00412061" w:rsidRDefault="00724955" w:rsidP="0083712E">
      <w:pPr>
        <w:widowControl/>
        <w:spacing w:before="0" w:line="360" w:lineRule="auto"/>
        <w:jc w:val="left"/>
        <w:rPr>
          <w:rFonts w:asciiTheme="minorHAnsi" w:hAnsiTheme="minorHAnsi" w:cs="VAGRoundedStd-Bold"/>
          <w:b/>
          <w:bCs/>
          <w:color w:val="000000"/>
          <w:sz w:val="18"/>
          <w:szCs w:val="18"/>
        </w:rPr>
      </w:pPr>
    </w:p>
    <w:p w:rsidR="0083712E" w:rsidRPr="0083712E" w:rsidRDefault="0083712E" w:rsidP="0083712E">
      <w:pPr>
        <w:widowControl/>
        <w:spacing w:before="0" w:line="360" w:lineRule="auto"/>
        <w:jc w:val="left"/>
        <w:rPr>
          <w:rFonts w:asciiTheme="minorHAnsi" w:hAnsiTheme="minorHAnsi" w:cs="VAGRoundedStd-Bold"/>
          <w:bCs/>
          <w:color w:val="000000"/>
          <w:sz w:val="22"/>
          <w:szCs w:val="18"/>
        </w:rPr>
      </w:pP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Escola: </w:t>
      </w:r>
      <w:r>
        <w:rPr>
          <w:rFonts w:asciiTheme="minorHAnsi" w:hAnsiTheme="minorHAnsi" w:cs="VAGRoundedStd-Bold"/>
          <w:bCs/>
          <w:color w:val="000000"/>
          <w:sz w:val="22"/>
          <w:szCs w:val="18"/>
        </w:rPr>
        <w:t xml:space="preserve">________________________________________________________ </w:t>
      </w: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N.º: </w:t>
      </w:r>
      <w:r>
        <w:rPr>
          <w:rFonts w:asciiTheme="minorHAnsi" w:hAnsiTheme="minorHAnsi" w:cs="VAGRoundedStd-Bold"/>
          <w:bCs/>
          <w:color w:val="000000"/>
          <w:sz w:val="22"/>
          <w:szCs w:val="18"/>
        </w:rPr>
        <w:t xml:space="preserve">______ </w:t>
      </w: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>Turma:</w:t>
      </w:r>
      <w:r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 </w:t>
      </w:r>
      <w:r>
        <w:rPr>
          <w:rFonts w:asciiTheme="minorHAnsi" w:hAnsiTheme="minorHAnsi" w:cs="VAGRoundedStd-Bold"/>
          <w:bCs/>
          <w:color w:val="000000"/>
          <w:sz w:val="22"/>
          <w:szCs w:val="18"/>
        </w:rPr>
        <w:t>_______</w:t>
      </w:r>
    </w:p>
    <w:p w:rsidR="00EF7927" w:rsidRPr="0083712E" w:rsidRDefault="0083712E" w:rsidP="0083712E">
      <w:pPr>
        <w:widowControl/>
        <w:spacing w:before="0" w:line="360" w:lineRule="auto"/>
        <w:jc w:val="left"/>
        <w:rPr>
          <w:rFonts w:asciiTheme="minorHAnsi" w:hAnsiTheme="minorHAnsi" w:cs="VAGRoundedStd-Bold"/>
          <w:bCs/>
          <w:color w:val="D8AF00"/>
          <w:sz w:val="28"/>
          <w:szCs w:val="22"/>
        </w:rPr>
        <w:sectPr w:rsidR="00EF7927" w:rsidRPr="0083712E" w:rsidSect="00BD0EFA">
          <w:pgSz w:w="11906" w:h="16838"/>
          <w:pgMar w:top="851" w:right="1134" w:bottom="851" w:left="1134" w:header="340" w:footer="340" w:gutter="0"/>
          <w:cols w:space="708"/>
          <w:docGrid w:linePitch="360"/>
        </w:sectPr>
      </w:pP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Classificação: </w:t>
      </w:r>
      <w:r>
        <w:rPr>
          <w:rFonts w:asciiTheme="minorHAnsi" w:hAnsiTheme="minorHAnsi" w:cs="VAGRoundedStd-Bold"/>
          <w:bCs/>
          <w:color w:val="000000"/>
          <w:sz w:val="22"/>
          <w:szCs w:val="18"/>
        </w:rPr>
        <w:t xml:space="preserve">____________________ </w:t>
      </w: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Prof.: </w:t>
      </w:r>
      <w:r>
        <w:rPr>
          <w:rFonts w:asciiTheme="minorHAnsi" w:hAnsiTheme="minorHAnsi" w:cs="VAGRoundedStd-Bold"/>
          <w:bCs/>
          <w:color w:val="000000"/>
          <w:sz w:val="22"/>
          <w:szCs w:val="18"/>
        </w:rPr>
        <w:t xml:space="preserve">____________________ </w:t>
      </w:r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Enc. </w:t>
      </w:r>
      <w:proofErr w:type="gramStart"/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>de</w:t>
      </w:r>
      <w:proofErr w:type="gramEnd"/>
      <w:r w:rsidRPr="0083712E">
        <w:rPr>
          <w:rFonts w:asciiTheme="minorHAnsi" w:hAnsiTheme="minorHAnsi" w:cs="VAGRoundedStd-Bold"/>
          <w:b/>
          <w:bCs/>
          <w:color w:val="000000"/>
          <w:sz w:val="22"/>
          <w:szCs w:val="18"/>
        </w:rPr>
        <w:t xml:space="preserve"> Ed</w:t>
      </w:r>
      <w:r w:rsidRPr="0083712E">
        <w:rPr>
          <w:rFonts w:asciiTheme="minorHAnsi" w:hAnsiTheme="minorHAnsi" w:cs="VAGRoundedStd-Bold"/>
          <w:b/>
          <w:bCs/>
          <w:sz w:val="22"/>
          <w:szCs w:val="18"/>
        </w:rPr>
        <w:t>.:</w:t>
      </w:r>
      <w:r w:rsidRPr="0083712E">
        <w:rPr>
          <w:rFonts w:asciiTheme="minorHAnsi" w:hAnsiTheme="minorHAnsi" w:cs="VAGRoundedStd-Bold"/>
          <w:bCs/>
          <w:sz w:val="28"/>
          <w:szCs w:val="22"/>
        </w:rPr>
        <w:t xml:space="preserve"> _______________</w:t>
      </w:r>
    </w:p>
    <w:p w:rsidR="002D1123" w:rsidRPr="00412061" w:rsidRDefault="002D1123" w:rsidP="002D1123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D8AF00"/>
          <w:sz w:val="14"/>
          <w:szCs w:val="34"/>
        </w:rPr>
      </w:pPr>
    </w:p>
    <w:p w:rsidR="002D1123" w:rsidRPr="002D1123" w:rsidRDefault="002D1123" w:rsidP="002D1123">
      <w:pPr>
        <w:widowControl/>
        <w:spacing w:before="0"/>
        <w:jc w:val="left"/>
        <w:rPr>
          <w:rFonts w:asciiTheme="minorHAnsi" w:hAnsiTheme="minorHAnsi" w:cs="VAGRoundedStd-Light"/>
          <w:color w:val="D8AF00"/>
          <w:sz w:val="32"/>
          <w:szCs w:val="34"/>
        </w:rPr>
      </w:pPr>
      <w:r w:rsidRPr="002D1123">
        <w:rPr>
          <w:rFonts w:asciiTheme="minorHAnsi" w:hAnsiTheme="minorHAnsi" w:cs="VAGRoundedStd-Bold"/>
          <w:b/>
          <w:bCs/>
          <w:color w:val="D8AF00"/>
          <w:sz w:val="32"/>
          <w:szCs w:val="34"/>
        </w:rPr>
        <w:t xml:space="preserve">GRUPO I </w:t>
      </w:r>
      <w:r w:rsidRPr="002D1123">
        <w:rPr>
          <w:rFonts w:asciiTheme="minorHAnsi" w:hAnsiTheme="minorHAnsi" w:cs="VAGRoundedStd-Light"/>
          <w:color w:val="D8AF00"/>
          <w:sz w:val="32"/>
          <w:szCs w:val="34"/>
        </w:rPr>
        <w:t xml:space="preserve">– </w:t>
      </w:r>
      <w:r w:rsidR="00412061" w:rsidRPr="00412061">
        <w:rPr>
          <w:rFonts w:asciiTheme="minorHAnsi" w:hAnsiTheme="minorHAnsi" w:cs="VAGRoundedStd-Light"/>
          <w:color w:val="D3A909"/>
          <w:sz w:val="32"/>
          <w:szCs w:val="34"/>
        </w:rPr>
        <w:t>A industrialização do século XIX</w:t>
      </w:r>
    </w:p>
    <w:p w:rsidR="002D1123" w:rsidRPr="00412061" w:rsidRDefault="002D1123" w:rsidP="002D1123">
      <w:pPr>
        <w:widowControl/>
        <w:spacing w:before="0"/>
        <w:rPr>
          <w:rFonts w:asciiTheme="minorHAnsi" w:hAnsiTheme="minorHAnsi" w:cs="VAGRoundedStd-Bold"/>
          <w:b/>
          <w:bCs/>
          <w:color w:val="004F73"/>
          <w:sz w:val="14"/>
          <w:szCs w:val="22"/>
        </w:rPr>
      </w:pPr>
    </w:p>
    <w:p w:rsidR="00EF7927" w:rsidRDefault="002D1123" w:rsidP="002D1123">
      <w:pPr>
        <w:widowControl/>
        <w:spacing w:before="0"/>
        <w:rPr>
          <w:rFonts w:asciiTheme="minorHAnsi" w:hAnsiTheme="minorHAnsi" w:cs="MyriadPro-Regular"/>
          <w:color w:val="000000"/>
          <w:sz w:val="22"/>
          <w:szCs w:val="21"/>
        </w:rPr>
      </w:pPr>
      <w:r w:rsidRPr="002D1123">
        <w:rPr>
          <w:rFonts w:asciiTheme="minorHAnsi" w:hAnsiTheme="minorHAnsi" w:cs="VAGRoundedStd-Bold"/>
          <w:b/>
          <w:bCs/>
          <w:color w:val="004F73"/>
          <w:sz w:val="24"/>
          <w:szCs w:val="22"/>
        </w:rPr>
        <w:t xml:space="preserve">1. </w:t>
      </w:r>
      <w:r w:rsidR="00F91F8F">
        <w:rPr>
          <w:rFonts w:asciiTheme="minorHAnsi" w:hAnsiTheme="minorHAnsi" w:cs="MyriadPro-Regular"/>
          <w:color w:val="000000"/>
          <w:sz w:val="22"/>
          <w:szCs w:val="21"/>
        </w:rPr>
        <w:t xml:space="preserve">Observa </w:t>
      </w:r>
      <w:r w:rsidR="001A23EC">
        <w:rPr>
          <w:rFonts w:asciiTheme="minorHAnsi" w:hAnsiTheme="minorHAnsi" w:cs="MyriadPro-Regular"/>
          <w:color w:val="000000"/>
          <w:sz w:val="22"/>
          <w:szCs w:val="21"/>
        </w:rPr>
        <w:t>as fontes</w:t>
      </w:r>
      <w:r w:rsidR="00412061">
        <w:rPr>
          <w:rFonts w:asciiTheme="minorHAnsi" w:hAnsiTheme="minorHAnsi" w:cs="MyriadPro-Regular"/>
          <w:color w:val="000000"/>
          <w:sz w:val="22"/>
          <w:szCs w:val="21"/>
        </w:rPr>
        <w:t xml:space="preserve"> apresentadas</w:t>
      </w:r>
      <w:r w:rsidR="00F91F8F">
        <w:rPr>
          <w:rFonts w:asciiTheme="minorHAnsi" w:hAnsiTheme="minorHAnsi" w:cs="MyriadPro-Regular"/>
          <w:color w:val="000000"/>
          <w:sz w:val="22"/>
          <w:szCs w:val="21"/>
        </w:rPr>
        <w:t>.</w:t>
      </w:r>
    </w:p>
    <w:p w:rsidR="00412061" w:rsidRDefault="000E393E" w:rsidP="00412061">
      <w:pPr>
        <w:widowControl/>
        <w:spacing w:before="0"/>
        <w:jc w:val="center"/>
        <w:rPr>
          <w:rFonts w:asciiTheme="minorHAnsi" w:hAnsiTheme="minorHAnsi"/>
          <w:b/>
          <w:color w:val="A6A6A6" w:themeColor="background1" w:themeShade="A6"/>
          <w:sz w:val="22"/>
          <w:szCs w:val="22"/>
        </w:rPr>
      </w:pPr>
      <w:r>
        <w:rPr>
          <w:rFonts w:asciiTheme="minorHAnsi" w:hAnsiTheme="minorHAnsi"/>
          <w:b/>
          <w:noProof/>
          <w:color w:val="A6A6A6" w:themeColor="background1" w:themeShade="A6"/>
          <w:sz w:val="22"/>
          <w:szCs w:val="22"/>
        </w:rPr>
        <w:drawing>
          <wp:inline distT="0" distB="0" distL="0" distR="0">
            <wp:extent cx="5218246" cy="2105025"/>
            <wp:effectExtent l="19050" t="0" r="1454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8246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2061" w:rsidRPr="00412061" w:rsidRDefault="00412061" w:rsidP="00412061">
      <w:pPr>
        <w:widowControl/>
        <w:spacing w:before="0"/>
        <w:ind w:left="680"/>
        <w:rPr>
          <w:rFonts w:asciiTheme="minorHAnsi" w:hAnsiTheme="minorHAnsi"/>
          <w:b/>
          <w:color w:val="A6A6A6" w:themeColor="background1" w:themeShade="A6"/>
          <w:szCs w:val="22"/>
        </w:rPr>
      </w:pPr>
      <w:r w:rsidRPr="00412061">
        <w:rPr>
          <w:rFonts w:asciiTheme="minorHAnsi" w:hAnsiTheme="minorHAnsi" w:cs="MyriadPro-SemiboldSemiCn"/>
          <w:b/>
          <w:sz w:val="16"/>
          <w:szCs w:val="17"/>
        </w:rPr>
        <w:t>Fonte A – O processo de industrialização</w:t>
      </w:r>
    </w:p>
    <w:p w:rsidR="00412061" w:rsidRPr="00412061" w:rsidRDefault="00412061" w:rsidP="00412061">
      <w:pPr>
        <w:widowControl/>
        <w:spacing w:before="0"/>
        <w:rPr>
          <w:rFonts w:asciiTheme="minorHAnsi" w:hAnsiTheme="minorHAnsi"/>
          <w:b/>
          <w:color w:val="A6A6A6" w:themeColor="background1" w:themeShade="A6"/>
          <w:sz w:val="18"/>
          <w:szCs w:val="22"/>
        </w:rPr>
      </w:pPr>
    </w:p>
    <w:p w:rsidR="00412061" w:rsidRPr="00412061" w:rsidRDefault="00412061" w:rsidP="00412061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412061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1.1. </w:t>
      </w:r>
      <w:r w:rsidRPr="00412061">
        <w:rPr>
          <w:rFonts w:asciiTheme="minorHAnsi" w:hAnsiTheme="minorHAnsi" w:cs="MyriadPro-Regular"/>
          <w:color w:val="000000"/>
          <w:sz w:val="22"/>
          <w:szCs w:val="22"/>
        </w:rPr>
        <w:t>Quais foram os países que se industrializaram na 2.ª metade do século XIX?</w:t>
      </w:r>
    </w:p>
    <w:p w:rsidR="00412061" w:rsidRPr="00412061" w:rsidRDefault="00412061" w:rsidP="00412061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5277"/>
          <w:sz w:val="18"/>
          <w:szCs w:val="22"/>
        </w:rPr>
      </w:pPr>
    </w:p>
    <w:p w:rsidR="00412061" w:rsidRPr="00412061" w:rsidRDefault="00412061" w:rsidP="00412061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412061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1.2. </w:t>
      </w:r>
      <w:r w:rsidRPr="00412061">
        <w:rPr>
          <w:rFonts w:asciiTheme="minorHAnsi" w:hAnsiTheme="minorHAnsi" w:cs="MyriadPro-Regular"/>
          <w:color w:val="000000"/>
          <w:sz w:val="22"/>
          <w:szCs w:val="22"/>
        </w:rPr>
        <w:t>Localiza esses países no mapa, escrevendo o seu nome no local correto.</w:t>
      </w:r>
    </w:p>
    <w:p w:rsidR="00412061" w:rsidRPr="00412061" w:rsidRDefault="00412061" w:rsidP="00412061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5277"/>
          <w:sz w:val="18"/>
          <w:szCs w:val="22"/>
        </w:rPr>
      </w:pPr>
    </w:p>
    <w:p w:rsidR="00412061" w:rsidRPr="00412061" w:rsidRDefault="006B73CC" w:rsidP="00412061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6B73CC">
        <w:rPr>
          <w:rFonts w:asciiTheme="minorHAnsi" w:hAnsiTheme="minorHAnsi" w:cs="VAGRoundedStd-Bold"/>
          <w:b/>
          <w:bCs/>
          <w:noProof/>
          <w:color w:val="005277"/>
          <w:sz w:val="18"/>
          <w:szCs w:val="22"/>
        </w:rPr>
        <w:pict>
          <v:rect id="_x0000_s1142" style="position:absolute;left:0;text-align:left;margin-left:35.45pt;margin-top:46.3pt;width:11.35pt;height:11.35pt;z-index:251680768"/>
        </w:pict>
      </w:r>
      <w:r w:rsidRPr="006B73CC">
        <w:rPr>
          <w:rFonts w:asciiTheme="minorHAnsi" w:hAnsiTheme="minorHAnsi" w:cs="VAGRoundedStd-Bold"/>
          <w:b/>
          <w:bCs/>
          <w:noProof/>
          <w:color w:val="005277"/>
          <w:sz w:val="18"/>
          <w:szCs w:val="22"/>
        </w:rPr>
        <w:pict>
          <v:rect id="_x0000_s1141" style="position:absolute;left:0;text-align:left;margin-left:35.45pt;margin-top:30.55pt;width:11.35pt;height:11.35pt;z-index:251679744"/>
        </w:pict>
      </w:r>
      <w:r w:rsidRPr="006B73CC">
        <w:rPr>
          <w:rFonts w:asciiTheme="minorHAnsi" w:hAnsiTheme="minorHAnsi" w:cs="VAGRoundedStd-Bold"/>
          <w:b/>
          <w:bCs/>
          <w:noProof/>
          <w:color w:val="005277"/>
          <w:sz w:val="18"/>
          <w:szCs w:val="22"/>
        </w:rPr>
        <w:pict>
          <v:rect id="_x0000_s1140" style="position:absolute;left:0;text-align:left;margin-left:35.45pt;margin-top:15pt;width:11.35pt;height:11.35pt;z-index:251678720"/>
        </w:pict>
      </w:r>
      <w:r w:rsidRPr="006B73CC">
        <w:rPr>
          <w:rFonts w:asciiTheme="minorHAnsi" w:hAnsiTheme="minorHAnsi" w:cs="VAGRoundedStd-Bold"/>
          <w:b/>
          <w:bCs/>
          <w:noProof/>
          <w:color w:val="005277"/>
          <w:sz w:val="18"/>
          <w:szCs w:val="22"/>
        </w:rPr>
        <w:pict>
          <v:rect id="_x0000_s1143" style="position:absolute;left:0;text-align:left;margin-left:35.45pt;margin-top:62.35pt;width:11.35pt;height:11.35pt;z-index:251681792"/>
        </w:pict>
      </w:r>
      <w:r w:rsidR="00412061" w:rsidRPr="00412061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1.3. </w:t>
      </w:r>
      <w:r w:rsidR="00412061" w:rsidRPr="00412061">
        <w:rPr>
          <w:rFonts w:asciiTheme="minorHAnsi" w:hAnsiTheme="minorHAnsi" w:cs="MyriadPro-Regular"/>
          <w:color w:val="000000"/>
          <w:sz w:val="22"/>
          <w:szCs w:val="22"/>
        </w:rPr>
        <w:t>Classifica as afirmações em verdadeiras (</w:t>
      </w:r>
      <w:r w:rsidR="00412061" w:rsidRPr="00412061">
        <w:rPr>
          <w:rFonts w:asciiTheme="minorHAnsi" w:hAnsiTheme="minorHAnsi" w:cs="MyriadPro-Bold"/>
          <w:b/>
          <w:bCs/>
          <w:color w:val="000000"/>
          <w:sz w:val="22"/>
          <w:szCs w:val="22"/>
        </w:rPr>
        <w:t>V</w:t>
      </w:r>
      <w:r w:rsidR="00412061" w:rsidRPr="00412061">
        <w:rPr>
          <w:rFonts w:asciiTheme="minorHAnsi" w:hAnsiTheme="minorHAnsi" w:cs="MyriadPro-Regular"/>
          <w:color w:val="000000"/>
          <w:sz w:val="22"/>
          <w:szCs w:val="22"/>
        </w:rPr>
        <w:t>) ou falsas (</w:t>
      </w:r>
      <w:r w:rsidR="00412061" w:rsidRPr="00412061">
        <w:rPr>
          <w:rFonts w:asciiTheme="minorHAnsi" w:hAnsiTheme="minorHAnsi" w:cs="MyriadPro-Bold"/>
          <w:b/>
          <w:bCs/>
          <w:color w:val="000000"/>
          <w:sz w:val="22"/>
          <w:szCs w:val="22"/>
        </w:rPr>
        <w:t>F</w:t>
      </w:r>
      <w:r w:rsidR="00412061" w:rsidRPr="00412061">
        <w:rPr>
          <w:rFonts w:asciiTheme="minorHAnsi" w:hAnsiTheme="minorHAnsi" w:cs="MyriadPro-Regular"/>
          <w:color w:val="000000"/>
          <w:sz w:val="22"/>
          <w:szCs w:val="22"/>
        </w:rPr>
        <w:t>).</w:t>
      </w:r>
    </w:p>
    <w:p w:rsidR="00412061" w:rsidRPr="00412061" w:rsidRDefault="00412061" w:rsidP="00412061">
      <w:pPr>
        <w:widowControl/>
        <w:spacing w:before="0" w:line="276" w:lineRule="auto"/>
        <w:ind w:left="96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412061">
        <w:rPr>
          <w:rFonts w:asciiTheme="minorHAnsi" w:hAnsiTheme="minorHAnsi" w:cs="VectoraLTStd-Light"/>
          <w:color w:val="000000"/>
          <w:sz w:val="22"/>
          <w:szCs w:val="22"/>
        </w:rPr>
        <w:t>A Inglaterra foi também pioneira no arranque da 2.ª fase da industrialização.</w:t>
      </w:r>
    </w:p>
    <w:p w:rsidR="00412061" w:rsidRPr="00412061" w:rsidRDefault="00412061" w:rsidP="00412061">
      <w:pPr>
        <w:widowControl/>
        <w:spacing w:before="0" w:line="276" w:lineRule="auto"/>
        <w:ind w:left="96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412061">
        <w:rPr>
          <w:rFonts w:asciiTheme="minorHAnsi" w:hAnsiTheme="minorHAnsi" w:cs="VectoraLTStd-Light"/>
          <w:color w:val="000000"/>
          <w:sz w:val="22"/>
          <w:szCs w:val="22"/>
        </w:rPr>
        <w:t>A aplicação da máquina a vapor aos transportes gerou uma verdadeira revolução neste setor.</w:t>
      </w:r>
    </w:p>
    <w:p w:rsidR="00412061" w:rsidRPr="00412061" w:rsidRDefault="00412061" w:rsidP="00412061">
      <w:pPr>
        <w:widowControl/>
        <w:spacing w:before="0" w:line="276" w:lineRule="auto"/>
        <w:ind w:left="96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412061">
        <w:rPr>
          <w:rFonts w:asciiTheme="minorHAnsi" w:hAnsiTheme="minorHAnsi" w:cs="VectoraLTStd-Light"/>
          <w:color w:val="000000"/>
          <w:sz w:val="22"/>
          <w:szCs w:val="22"/>
        </w:rPr>
        <w:t>Os mercados nacionais perderam ligações entre si por causa dos comboios a vapor.</w:t>
      </w:r>
    </w:p>
    <w:p w:rsidR="00412061" w:rsidRPr="00412061" w:rsidRDefault="00412061" w:rsidP="00412061">
      <w:pPr>
        <w:widowControl/>
        <w:spacing w:before="0" w:line="276" w:lineRule="auto"/>
        <w:ind w:left="96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412061">
        <w:rPr>
          <w:rFonts w:asciiTheme="minorHAnsi" w:hAnsiTheme="minorHAnsi" w:cs="VectoraLTStd-Light"/>
          <w:color w:val="000000"/>
          <w:sz w:val="22"/>
          <w:szCs w:val="22"/>
        </w:rPr>
        <w:t>A eletricidade e a energia nuclear são as fontes de energia da 3.ª fase da industrialização.</w:t>
      </w:r>
    </w:p>
    <w:p w:rsidR="00412061" w:rsidRPr="00412061" w:rsidRDefault="006B73CC" w:rsidP="00412061">
      <w:pPr>
        <w:widowControl/>
        <w:spacing w:before="0" w:line="276" w:lineRule="auto"/>
        <w:ind w:left="96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6B73CC">
        <w:rPr>
          <w:rFonts w:asciiTheme="minorHAnsi" w:hAnsiTheme="minorHAnsi" w:cs="VAGRoundedStd-Bold"/>
          <w:b/>
          <w:bCs/>
          <w:noProof/>
          <w:color w:val="005277"/>
          <w:sz w:val="18"/>
          <w:szCs w:val="22"/>
        </w:rPr>
        <w:pict>
          <v:rect id="_x0000_s1144" style="position:absolute;left:0;text-align:left;margin-left:35.45pt;margin-top:.85pt;width:11.35pt;height:11.35pt;z-index:251682816"/>
        </w:pict>
      </w:r>
      <w:r w:rsidR="00412061" w:rsidRPr="00412061">
        <w:rPr>
          <w:rFonts w:asciiTheme="minorHAnsi" w:hAnsiTheme="minorHAnsi" w:cs="VectoraLTStd-Light"/>
          <w:color w:val="000000"/>
          <w:sz w:val="22"/>
          <w:szCs w:val="22"/>
        </w:rPr>
        <w:t>A lâmpada elétrica de Edison encurtou o tempo disponível para o trabalho e para o lazer.</w:t>
      </w:r>
    </w:p>
    <w:p w:rsidR="00412061" w:rsidRPr="00412061" w:rsidRDefault="00412061" w:rsidP="00412061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5277"/>
          <w:sz w:val="18"/>
          <w:szCs w:val="22"/>
        </w:rPr>
      </w:pPr>
    </w:p>
    <w:p w:rsidR="00412061" w:rsidRPr="00412061" w:rsidRDefault="00412061" w:rsidP="00412061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412061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1.4. </w:t>
      </w:r>
      <w:r w:rsidRPr="00412061">
        <w:rPr>
          <w:rFonts w:asciiTheme="minorHAnsi" w:hAnsiTheme="minorHAnsi" w:cs="MyriadPro-Regular"/>
          <w:color w:val="000000"/>
          <w:sz w:val="22"/>
          <w:szCs w:val="22"/>
        </w:rPr>
        <w:t>Corrige as afirmações que consideraste falsas.</w:t>
      </w:r>
    </w:p>
    <w:p w:rsidR="00412061" w:rsidRPr="00412061" w:rsidRDefault="00412061" w:rsidP="00412061">
      <w:pPr>
        <w:widowControl/>
        <w:spacing w:before="0" w:line="276" w:lineRule="auto"/>
        <w:ind w:left="227"/>
        <w:rPr>
          <w:rFonts w:asciiTheme="minorHAnsi" w:hAnsiTheme="minorHAnsi" w:cs="VAGRoundedStd-Bold"/>
          <w:b/>
          <w:bCs/>
          <w:color w:val="005277"/>
          <w:sz w:val="18"/>
          <w:szCs w:val="22"/>
        </w:rPr>
      </w:pPr>
    </w:p>
    <w:p w:rsidR="00412061" w:rsidRDefault="00412061" w:rsidP="00412061">
      <w:pPr>
        <w:widowControl/>
        <w:spacing w:before="0" w:line="276" w:lineRule="auto"/>
        <w:ind w:left="227"/>
        <w:rPr>
          <w:rFonts w:asciiTheme="minorHAnsi" w:hAnsiTheme="minorHAnsi" w:cs="MyriadPro-Regular"/>
          <w:color w:val="000000"/>
          <w:sz w:val="22"/>
          <w:szCs w:val="22"/>
        </w:rPr>
      </w:pPr>
      <w:r w:rsidRPr="00412061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1.5. </w:t>
      </w:r>
      <w:r w:rsidRPr="00412061">
        <w:rPr>
          <w:rFonts w:asciiTheme="minorHAnsi" w:hAnsiTheme="minorHAnsi" w:cs="MyriadPro-Regular"/>
          <w:color w:val="000000"/>
          <w:sz w:val="22"/>
          <w:szCs w:val="22"/>
        </w:rPr>
        <w:t>Completa o esquema:</w:t>
      </w:r>
    </w:p>
    <w:p w:rsidR="00412061" w:rsidRPr="00412061" w:rsidRDefault="00412061" w:rsidP="00412061">
      <w:pPr>
        <w:widowControl/>
        <w:spacing w:before="0" w:line="276" w:lineRule="auto"/>
        <w:ind w:left="227"/>
        <w:jc w:val="center"/>
        <w:rPr>
          <w:rFonts w:asciiTheme="minorHAnsi" w:hAnsiTheme="minorHAnsi"/>
          <w:sz w:val="22"/>
          <w:szCs w:val="22"/>
        </w:rPr>
      </w:pPr>
      <w:r w:rsidRPr="00412061">
        <w:rPr>
          <w:rFonts w:asciiTheme="minorHAnsi" w:hAnsiTheme="minorHAnsi" w:cs="VAGRoundedStd-Bold"/>
          <w:b/>
          <w:bCs/>
          <w:sz w:val="22"/>
          <w:szCs w:val="22"/>
        </w:rPr>
        <w:t>As crises cíclicas</w:t>
      </w:r>
    </w:p>
    <w:p w:rsidR="00412061" w:rsidRDefault="00412061" w:rsidP="00412061">
      <w:pPr>
        <w:widowControl/>
        <w:spacing w:before="0" w:line="276" w:lineRule="auto"/>
        <w:ind w:left="227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drawing>
          <wp:inline distT="0" distB="0" distL="0" distR="0">
            <wp:extent cx="5362575" cy="1143000"/>
            <wp:effectExtent l="19050" t="0" r="9525" b="0"/>
            <wp:docPr id="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2061" w:rsidRDefault="00412061" w:rsidP="00412061">
      <w:pPr>
        <w:widowControl/>
        <w:spacing w:before="0" w:line="276" w:lineRule="auto"/>
        <w:ind w:left="227"/>
        <w:rPr>
          <w:rFonts w:asciiTheme="minorHAnsi" w:hAnsiTheme="minorHAnsi" w:cs="MyriadPro-Regular"/>
          <w:color w:val="000000"/>
          <w:sz w:val="22"/>
          <w:szCs w:val="21"/>
        </w:rPr>
      </w:pPr>
      <w:r w:rsidRPr="00412061">
        <w:rPr>
          <w:rFonts w:asciiTheme="minorHAnsi" w:hAnsiTheme="minorHAnsi" w:cs="VAGRoundedStd-Bold"/>
          <w:b/>
          <w:bCs/>
          <w:color w:val="005277"/>
          <w:sz w:val="22"/>
          <w:szCs w:val="21"/>
        </w:rPr>
        <w:t xml:space="preserve">1.6. </w:t>
      </w:r>
      <w:r w:rsidRPr="00412061">
        <w:rPr>
          <w:rFonts w:asciiTheme="minorHAnsi" w:hAnsiTheme="minorHAnsi" w:cs="MyriadPro-Regular"/>
          <w:color w:val="000000"/>
          <w:sz w:val="22"/>
          <w:szCs w:val="21"/>
        </w:rPr>
        <w:t>Justifica o título do esquema.</w:t>
      </w:r>
    </w:p>
    <w:p w:rsidR="00412061" w:rsidRDefault="00412061">
      <w:pPr>
        <w:widowControl/>
        <w:autoSpaceDE/>
        <w:autoSpaceDN/>
        <w:adjustRightInd/>
        <w:rPr>
          <w:rFonts w:asciiTheme="minorHAnsi" w:hAnsiTheme="minorHAnsi"/>
          <w:b/>
          <w:color w:val="A6A6A6" w:themeColor="background1" w:themeShade="A6"/>
          <w:sz w:val="24"/>
          <w:szCs w:val="22"/>
        </w:rPr>
      </w:pPr>
      <w:r>
        <w:rPr>
          <w:rFonts w:asciiTheme="minorHAnsi" w:hAnsiTheme="minorHAnsi"/>
          <w:b/>
          <w:color w:val="A6A6A6" w:themeColor="background1" w:themeShade="A6"/>
          <w:sz w:val="24"/>
          <w:szCs w:val="22"/>
        </w:rPr>
        <w:br w:type="page"/>
      </w:r>
    </w:p>
    <w:p w:rsidR="00412061" w:rsidRDefault="006B73CC" w:rsidP="00412061">
      <w:pPr>
        <w:widowControl/>
        <w:spacing w:before="0" w:line="276" w:lineRule="auto"/>
        <w:ind w:left="227"/>
        <w:rPr>
          <w:rFonts w:asciiTheme="minorHAnsi" w:hAnsiTheme="minorHAnsi"/>
          <w:b/>
          <w:color w:val="A6A6A6" w:themeColor="background1" w:themeShade="A6"/>
          <w:sz w:val="24"/>
          <w:szCs w:val="22"/>
        </w:rPr>
      </w:pPr>
      <w:r>
        <w:rPr>
          <w:rFonts w:asciiTheme="minorHAnsi" w:hAnsiTheme="minorHAnsi"/>
          <w:b/>
          <w:noProof/>
          <w:color w:val="A6A6A6" w:themeColor="background1" w:themeShade="A6"/>
          <w:sz w:val="24"/>
          <w:szCs w:val="22"/>
        </w:rPr>
        <w:lastRenderedPageBreak/>
        <w:pict>
          <v:oval id="_x0000_s1120" style="position:absolute;left:0;text-align:left;margin-left:464.35pt;margin-top:-53.8pt;width:88.5pt;height:78pt;z-index:251659264" fillcolor="#ffc000" stroked="f"/>
        </w:pict>
      </w:r>
    </w:p>
    <w:p w:rsidR="004E3836" w:rsidRDefault="004E3836" w:rsidP="00412061">
      <w:pPr>
        <w:widowControl/>
        <w:spacing w:before="0" w:line="276" w:lineRule="auto"/>
        <w:ind w:left="227"/>
        <w:rPr>
          <w:rFonts w:asciiTheme="minorHAnsi" w:hAnsiTheme="minorHAnsi"/>
          <w:b/>
          <w:color w:val="A6A6A6" w:themeColor="background1" w:themeShade="A6"/>
          <w:sz w:val="24"/>
          <w:szCs w:val="22"/>
        </w:rPr>
      </w:pPr>
    </w:p>
    <w:p w:rsidR="004E3836" w:rsidRPr="004E3836" w:rsidRDefault="004E3836" w:rsidP="004E3836">
      <w:pPr>
        <w:widowControl/>
        <w:spacing w:before="0" w:line="276" w:lineRule="auto"/>
        <w:jc w:val="left"/>
        <w:rPr>
          <w:rFonts w:asciiTheme="minorHAnsi" w:hAnsiTheme="minorHAnsi" w:cs="VAGRoundedStd-Light"/>
          <w:color w:val="D3A909"/>
          <w:sz w:val="28"/>
          <w:szCs w:val="22"/>
        </w:rPr>
      </w:pPr>
      <w:r w:rsidRPr="004E3836">
        <w:rPr>
          <w:rFonts w:asciiTheme="minorHAnsi" w:hAnsiTheme="minorHAnsi" w:cs="VAGRoundedStd-Bold"/>
          <w:b/>
          <w:bCs/>
          <w:color w:val="D3A909"/>
          <w:sz w:val="28"/>
          <w:szCs w:val="22"/>
        </w:rPr>
        <w:t xml:space="preserve">GRUPO II </w:t>
      </w:r>
      <w:r w:rsidRPr="004E3836">
        <w:rPr>
          <w:rFonts w:asciiTheme="minorHAnsi" w:hAnsiTheme="minorHAnsi" w:cs="VAGRoundedStd-Light"/>
          <w:color w:val="D3A909"/>
          <w:sz w:val="28"/>
          <w:szCs w:val="22"/>
        </w:rPr>
        <w:t>– A cultura do século XIX</w:t>
      </w:r>
    </w:p>
    <w:p w:rsidR="004E3836" w:rsidRDefault="004E3836" w:rsidP="004E3836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4E3836" w:rsidRPr="004E3836" w:rsidRDefault="006B73CC" w:rsidP="004E3836">
      <w:pPr>
        <w:widowControl/>
        <w:spacing w:before="0" w:line="276" w:lineRule="auto"/>
        <w:rPr>
          <w:rFonts w:asciiTheme="minorHAnsi" w:hAnsiTheme="minorHAnsi"/>
          <w:b/>
          <w:color w:val="A6A6A6" w:themeColor="background1" w:themeShade="A6"/>
          <w:sz w:val="22"/>
          <w:szCs w:val="22"/>
        </w:rPr>
      </w:pPr>
      <w:r w:rsidRPr="006B73CC">
        <w:rPr>
          <w:rFonts w:asciiTheme="minorHAnsi" w:hAnsiTheme="minorHAnsi" w:cs="VAGRoundedStd-Bold"/>
          <w:b/>
          <w:bCs/>
          <w:noProof/>
          <w:color w:val="005277"/>
          <w:sz w:val="22"/>
          <w:szCs w:val="22"/>
        </w:rPr>
        <w:pict>
          <v:group id="_x0000_s1129" style="position:absolute;left:0;text-align:left;margin-left:7.05pt;margin-top:4.9pt;width:454.3pt;height:390pt;z-index:251668480" coordorigin="1275,2325" coordsize="9086,7800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21" type="#_x0000_t202" style="position:absolute;left:1275;top:2595;width:5355;height:3105" filled="f" stroked="f">
              <v:textbox>
                <w:txbxContent>
                  <w:p w:rsidR="004E3836" w:rsidRDefault="004E3836">
                    <w:r>
                      <w:rPr>
                        <w:noProof/>
                      </w:rPr>
                      <w:drawing>
                        <wp:inline distT="0" distB="0" distL="0" distR="0">
                          <wp:extent cx="3233738" cy="1847850"/>
                          <wp:effectExtent l="19050" t="0" r="4762" b="0"/>
                          <wp:docPr id="7" name="Imagem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234326" cy="184818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122" type="#_x0000_t202" style="position:absolute;left:7095;top:2325;width:3000;height:3375" filled="f" stroked="f">
              <v:textbox>
                <w:txbxContent>
                  <w:p w:rsidR="004E3836" w:rsidRDefault="004E3836">
                    <w:r>
                      <w:rPr>
                        <w:noProof/>
                      </w:rPr>
                      <w:drawing>
                        <wp:inline distT="0" distB="0" distL="0" distR="0">
                          <wp:extent cx="1666875" cy="2019300"/>
                          <wp:effectExtent l="19050" t="0" r="9525" b="0"/>
                          <wp:docPr id="8" name="Imagem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66875" cy="2019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123" type="#_x0000_t202" style="position:absolute;left:1380;top:5505;width:3345;height:360" filled="f" stroked="f">
              <v:textbox>
                <w:txbxContent>
                  <w:p w:rsidR="004E3836" w:rsidRPr="004E3836" w:rsidRDefault="004E3836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4E3836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B – Mercado Ferreira Borges, Porto</w:t>
                    </w:r>
                  </w:p>
                </w:txbxContent>
              </v:textbox>
            </v:shape>
            <v:shape id="_x0000_s1124" type="#_x0000_t202" style="position:absolute;left:7065;top:5505;width:3180;height:570" filled="f" stroked="f">
              <v:textbox>
                <w:txbxContent>
                  <w:p w:rsidR="004E3836" w:rsidRPr="004E3836" w:rsidRDefault="004E3836" w:rsidP="004E3836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</w:pPr>
                    <w:r w:rsidRPr="004E3836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Vista interior do Mercado Ferreira Borges,</w:t>
                    </w:r>
                  </w:p>
                  <w:p w:rsidR="004E3836" w:rsidRPr="004E3836" w:rsidRDefault="004E3836" w:rsidP="004E3836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4E3836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Porto</w:t>
                    </w:r>
                  </w:p>
                </w:txbxContent>
              </v:textbox>
            </v:shape>
            <v:shape id="_x0000_s1125" type="#_x0000_t202" style="position:absolute;left:1335;top:5985;width:5115;height:4035" filled="f" stroked="f">
              <v:textbox>
                <w:txbxContent>
                  <w:p w:rsidR="004E3836" w:rsidRDefault="004E3836">
                    <w:r>
                      <w:rPr>
                        <w:noProof/>
                      </w:rPr>
                      <w:drawing>
                        <wp:inline distT="0" distB="0" distL="0" distR="0">
                          <wp:extent cx="3055620" cy="2413199"/>
                          <wp:effectExtent l="19050" t="0" r="0" b="0"/>
                          <wp:docPr id="14" name="Imagem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055620" cy="241319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126" type="#_x0000_t202" style="position:absolute;left:1380;top:9765;width:4965;height:360" filled="f" stroked="f">
              <v:textbox>
                <w:txbxContent>
                  <w:p w:rsidR="004E3836" w:rsidRPr="004E3836" w:rsidRDefault="004E3836" w:rsidP="004E3836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4E3836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 xml:space="preserve">Fonte C – </w:t>
                    </w:r>
                    <w:r w:rsidRPr="004E3836">
                      <w:rPr>
                        <w:rFonts w:asciiTheme="minorHAnsi" w:hAnsiTheme="minorHAnsi" w:cs="MyriadPro-SemiboldSemiCnIt"/>
                        <w:b/>
                        <w:i/>
                        <w:iCs/>
                        <w:sz w:val="16"/>
                        <w:szCs w:val="17"/>
                      </w:rPr>
                      <w:t>A Liberdade Guiando o Povo</w:t>
                    </w:r>
                    <w:r w:rsidRPr="004E3836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 xml:space="preserve">, pintura de </w:t>
                    </w:r>
                    <w:proofErr w:type="spellStart"/>
                    <w:r w:rsidRPr="004E3836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Délacroix</w:t>
                    </w:r>
                    <w:proofErr w:type="spellEnd"/>
                    <w:r w:rsidRPr="004E3836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, 1830</w:t>
                    </w:r>
                  </w:p>
                </w:txbxContent>
              </v:textbox>
            </v:shape>
            <v:shape id="_x0000_s1127" type="#_x0000_t202" style="position:absolute;left:6930;top:7440;width:3431;height:2385" fillcolor="#ffc" stroked="f">
              <v:textbox>
                <w:txbxContent>
                  <w:p w:rsidR="004E3836" w:rsidRPr="004E3836" w:rsidRDefault="004E3836" w:rsidP="004E3836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</w:rPr>
                    </w:pPr>
                    <w:r w:rsidRPr="004E3836">
                      <w:rPr>
                        <w:rFonts w:asciiTheme="minorHAnsi" w:hAnsiTheme="minorHAnsi" w:cs="VectoraLTStd-Light"/>
                      </w:rPr>
                      <w:t>A sala esteirada</w:t>
                    </w:r>
                    <w:proofErr w:type="gramStart"/>
                    <w:r w:rsidRPr="004E3836">
                      <w:rPr>
                        <w:rFonts w:asciiTheme="minorHAnsi" w:hAnsiTheme="minorHAnsi" w:cs="VectoraLTStd-Light"/>
                      </w:rPr>
                      <w:t>,</w:t>
                    </w:r>
                    <w:proofErr w:type="gramEnd"/>
                    <w:r w:rsidRPr="004E3836">
                      <w:rPr>
                        <w:rFonts w:asciiTheme="minorHAnsi" w:hAnsiTheme="minorHAnsi" w:cs="VectoraLTStd-Light"/>
                      </w:rPr>
                      <w:t xml:space="preserve"> alegrava, com seu</w:t>
                    </w:r>
                    <w:r>
                      <w:rPr>
                        <w:rFonts w:asciiTheme="minorHAnsi" w:hAnsiTheme="minorHAnsi" w:cs="VectoraLTStd-Light"/>
                      </w:rPr>
                      <w:t xml:space="preserve"> </w:t>
                    </w:r>
                    <w:r w:rsidRPr="004E3836">
                      <w:rPr>
                        <w:rFonts w:asciiTheme="minorHAnsi" w:hAnsiTheme="minorHAnsi" w:cs="VectoraLTStd-Light"/>
                      </w:rPr>
                      <w:t>teto</w:t>
                    </w:r>
                    <w:r>
                      <w:rPr>
                        <w:rFonts w:asciiTheme="minorHAnsi" w:hAnsiTheme="minorHAnsi" w:cs="VectoraLTStd-Light"/>
                      </w:rPr>
                      <w:t xml:space="preserve"> de madeira pintado a branco, o </w:t>
                    </w:r>
                    <w:r w:rsidRPr="004E3836">
                      <w:rPr>
                        <w:rFonts w:asciiTheme="minorHAnsi" w:hAnsiTheme="minorHAnsi" w:cs="VectoraLTStd-Light"/>
                      </w:rPr>
                      <w:t>seu papel claro de ramagens verdes.</w:t>
                    </w:r>
                  </w:p>
                  <w:p w:rsidR="004E3836" w:rsidRPr="004E3836" w:rsidRDefault="004E3836" w:rsidP="004E3836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</w:rPr>
                    </w:pPr>
                    <w:r>
                      <w:rPr>
                        <w:rFonts w:asciiTheme="minorHAnsi" w:hAnsiTheme="minorHAnsi" w:cs="VectoraLTStd-Light"/>
                      </w:rPr>
                      <w:t xml:space="preserve">Era em julho, um domingo; </w:t>
                    </w:r>
                    <w:r w:rsidRPr="004E3836">
                      <w:rPr>
                        <w:rFonts w:asciiTheme="minorHAnsi" w:hAnsiTheme="minorHAnsi" w:cs="VectoraLTStd-Light"/>
                      </w:rPr>
                      <w:t>fazia um grande calor; as duas janelas</w:t>
                    </w:r>
                    <w:r>
                      <w:rPr>
                        <w:rFonts w:asciiTheme="minorHAnsi" w:hAnsiTheme="minorHAnsi" w:cs="VectoraLTStd-Light"/>
                      </w:rPr>
                      <w:t xml:space="preserve"> </w:t>
                    </w:r>
                    <w:r w:rsidRPr="004E3836">
                      <w:rPr>
                        <w:rFonts w:asciiTheme="minorHAnsi" w:hAnsiTheme="minorHAnsi" w:cs="VectoraLTStd-Light"/>
                      </w:rPr>
                      <w:t>estavam cerradas, mas sentia-se fora o sol faiscar nas vidraças,</w:t>
                    </w:r>
                    <w:r>
                      <w:rPr>
                        <w:rFonts w:asciiTheme="minorHAnsi" w:hAnsiTheme="minorHAnsi" w:cs="VectoraLTStd-Light"/>
                      </w:rPr>
                      <w:t xml:space="preserve"> </w:t>
                    </w:r>
                    <w:r w:rsidRPr="004E3836">
                      <w:rPr>
                        <w:rFonts w:asciiTheme="minorHAnsi" w:hAnsiTheme="minorHAnsi" w:cs="VectoraLTStd-Light"/>
                      </w:rPr>
                      <w:t>escaldar a pedra da varanda.</w:t>
                    </w:r>
                  </w:p>
                  <w:p w:rsidR="004E3836" w:rsidRPr="004E3836" w:rsidRDefault="004E3836" w:rsidP="004E3836">
                    <w:pPr>
                      <w:jc w:val="right"/>
                      <w:rPr>
                        <w:rFonts w:asciiTheme="minorHAnsi" w:hAnsiTheme="minorHAnsi"/>
                        <w:sz w:val="16"/>
                      </w:rPr>
                    </w:pPr>
                    <w:r w:rsidRPr="004E3836">
                      <w:rPr>
                        <w:rFonts w:asciiTheme="minorHAnsi" w:hAnsiTheme="minorHAnsi" w:cs="VectoraLTStd-LightItalic"/>
                        <w:i/>
                        <w:iCs/>
                        <w:sz w:val="16"/>
                      </w:rPr>
                      <w:t xml:space="preserve">O Primo Basílio, </w:t>
                    </w:r>
                    <w:r w:rsidRPr="004E3836">
                      <w:rPr>
                        <w:rFonts w:asciiTheme="minorHAnsi" w:hAnsiTheme="minorHAnsi" w:cs="VectoraLTStd-Light"/>
                        <w:sz w:val="16"/>
                      </w:rPr>
                      <w:t>Eça de Queirós</w:t>
                    </w:r>
                  </w:p>
                </w:txbxContent>
              </v:textbox>
            </v:shape>
            <v:shape id="_x0000_s1128" type="#_x0000_t202" style="position:absolute;left:6795;top:9750;width:2539;height:360" filled="f" stroked="f">
              <v:textbox>
                <w:txbxContent>
                  <w:p w:rsidR="004E3836" w:rsidRPr="004E3836" w:rsidRDefault="004E3836" w:rsidP="004E3836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4E3836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D – Literatura portuguesa</w:t>
                    </w:r>
                  </w:p>
                </w:txbxContent>
              </v:textbox>
            </v:shape>
          </v:group>
        </w:pict>
      </w:r>
      <w:r w:rsidR="004E3836" w:rsidRPr="004E3836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2. </w:t>
      </w:r>
      <w:r w:rsidR="004E3836" w:rsidRPr="004E3836">
        <w:rPr>
          <w:rFonts w:asciiTheme="minorHAnsi" w:hAnsiTheme="minorHAnsi" w:cs="MyriadPro-Regular"/>
          <w:color w:val="000000"/>
          <w:sz w:val="22"/>
          <w:szCs w:val="22"/>
        </w:rPr>
        <w:t>Observa e lê as fontes apresentadas.</w:t>
      </w:r>
    </w:p>
    <w:p w:rsidR="004E3836" w:rsidRDefault="004E3836" w:rsidP="004E3836">
      <w:pPr>
        <w:widowControl/>
        <w:spacing w:before="0" w:line="276" w:lineRule="auto"/>
        <w:rPr>
          <w:rFonts w:asciiTheme="minorHAnsi" w:hAnsiTheme="minorHAnsi"/>
          <w:b/>
          <w:color w:val="A6A6A6" w:themeColor="background1" w:themeShade="A6"/>
          <w:sz w:val="24"/>
          <w:szCs w:val="22"/>
        </w:rPr>
      </w:pPr>
    </w:p>
    <w:p w:rsidR="004E3836" w:rsidRDefault="004E3836" w:rsidP="004E3836">
      <w:pPr>
        <w:widowControl/>
        <w:spacing w:before="0" w:line="276" w:lineRule="auto"/>
        <w:rPr>
          <w:rFonts w:asciiTheme="minorHAnsi" w:hAnsiTheme="minorHAnsi"/>
          <w:b/>
          <w:color w:val="A6A6A6" w:themeColor="background1" w:themeShade="A6"/>
          <w:sz w:val="24"/>
          <w:szCs w:val="22"/>
        </w:rPr>
      </w:pPr>
    </w:p>
    <w:p w:rsidR="004E3836" w:rsidRDefault="004E3836" w:rsidP="004E3836">
      <w:pPr>
        <w:widowControl/>
        <w:spacing w:before="0" w:line="276" w:lineRule="auto"/>
        <w:rPr>
          <w:rFonts w:asciiTheme="minorHAnsi" w:hAnsiTheme="minorHAnsi"/>
          <w:b/>
          <w:color w:val="A6A6A6" w:themeColor="background1" w:themeShade="A6"/>
          <w:sz w:val="24"/>
          <w:szCs w:val="22"/>
        </w:rPr>
      </w:pPr>
    </w:p>
    <w:p w:rsidR="004E3836" w:rsidRDefault="004E3836" w:rsidP="004E3836">
      <w:pPr>
        <w:widowControl/>
        <w:spacing w:before="0" w:line="276" w:lineRule="auto"/>
        <w:rPr>
          <w:rFonts w:asciiTheme="minorHAnsi" w:hAnsiTheme="minorHAnsi"/>
          <w:b/>
          <w:color w:val="A6A6A6" w:themeColor="background1" w:themeShade="A6"/>
          <w:sz w:val="24"/>
          <w:szCs w:val="22"/>
        </w:rPr>
      </w:pPr>
    </w:p>
    <w:p w:rsidR="004E3836" w:rsidRDefault="004E3836" w:rsidP="004E3836">
      <w:pPr>
        <w:widowControl/>
        <w:spacing w:before="0" w:line="276" w:lineRule="auto"/>
        <w:rPr>
          <w:rFonts w:asciiTheme="minorHAnsi" w:hAnsiTheme="minorHAnsi"/>
          <w:b/>
          <w:color w:val="A6A6A6" w:themeColor="background1" w:themeShade="A6"/>
          <w:sz w:val="24"/>
          <w:szCs w:val="22"/>
        </w:rPr>
      </w:pPr>
    </w:p>
    <w:p w:rsidR="004E3836" w:rsidRDefault="004E3836" w:rsidP="00412061">
      <w:pPr>
        <w:widowControl/>
        <w:spacing w:before="0" w:line="276" w:lineRule="auto"/>
        <w:ind w:left="227"/>
        <w:rPr>
          <w:rFonts w:asciiTheme="minorHAnsi" w:hAnsiTheme="minorHAnsi"/>
          <w:b/>
          <w:color w:val="A6A6A6" w:themeColor="background1" w:themeShade="A6"/>
          <w:sz w:val="24"/>
          <w:szCs w:val="22"/>
        </w:rPr>
      </w:pPr>
    </w:p>
    <w:p w:rsidR="004E3836" w:rsidRDefault="004E3836" w:rsidP="00412061">
      <w:pPr>
        <w:widowControl/>
        <w:spacing w:before="0" w:line="276" w:lineRule="auto"/>
        <w:ind w:left="227"/>
        <w:rPr>
          <w:rFonts w:asciiTheme="minorHAnsi" w:hAnsiTheme="minorHAnsi"/>
          <w:b/>
          <w:color w:val="A6A6A6" w:themeColor="background1" w:themeShade="A6"/>
          <w:sz w:val="24"/>
          <w:szCs w:val="22"/>
        </w:rPr>
      </w:pPr>
    </w:p>
    <w:p w:rsidR="004E3836" w:rsidRDefault="004E3836" w:rsidP="00412061">
      <w:pPr>
        <w:widowControl/>
        <w:spacing w:before="0" w:line="276" w:lineRule="auto"/>
        <w:ind w:left="227"/>
        <w:rPr>
          <w:rFonts w:asciiTheme="minorHAnsi" w:hAnsiTheme="minorHAnsi"/>
          <w:b/>
          <w:color w:val="A6A6A6" w:themeColor="background1" w:themeShade="A6"/>
          <w:sz w:val="24"/>
          <w:szCs w:val="22"/>
        </w:rPr>
      </w:pPr>
    </w:p>
    <w:p w:rsidR="004E3836" w:rsidRDefault="004E3836" w:rsidP="00412061">
      <w:pPr>
        <w:widowControl/>
        <w:spacing w:before="0" w:line="276" w:lineRule="auto"/>
        <w:ind w:left="227"/>
        <w:rPr>
          <w:rFonts w:asciiTheme="minorHAnsi" w:hAnsiTheme="minorHAnsi"/>
          <w:b/>
          <w:color w:val="A6A6A6" w:themeColor="background1" w:themeShade="A6"/>
          <w:sz w:val="24"/>
          <w:szCs w:val="22"/>
        </w:rPr>
      </w:pPr>
    </w:p>
    <w:p w:rsidR="004E3836" w:rsidRDefault="004E3836" w:rsidP="00412061">
      <w:pPr>
        <w:widowControl/>
        <w:spacing w:before="0" w:line="276" w:lineRule="auto"/>
        <w:ind w:left="227"/>
        <w:rPr>
          <w:rFonts w:asciiTheme="minorHAnsi" w:hAnsiTheme="minorHAnsi"/>
          <w:b/>
          <w:color w:val="A6A6A6" w:themeColor="background1" w:themeShade="A6"/>
          <w:sz w:val="24"/>
          <w:szCs w:val="22"/>
        </w:rPr>
      </w:pPr>
    </w:p>
    <w:p w:rsidR="004E3836" w:rsidRDefault="004E3836" w:rsidP="00412061">
      <w:pPr>
        <w:widowControl/>
        <w:spacing w:before="0" w:line="276" w:lineRule="auto"/>
        <w:ind w:left="227"/>
        <w:rPr>
          <w:rFonts w:asciiTheme="minorHAnsi" w:hAnsiTheme="minorHAnsi"/>
          <w:b/>
          <w:color w:val="A6A6A6" w:themeColor="background1" w:themeShade="A6"/>
          <w:sz w:val="24"/>
          <w:szCs w:val="22"/>
        </w:rPr>
      </w:pPr>
    </w:p>
    <w:p w:rsidR="004E3836" w:rsidRDefault="004E3836" w:rsidP="00412061">
      <w:pPr>
        <w:widowControl/>
        <w:spacing w:before="0" w:line="276" w:lineRule="auto"/>
        <w:ind w:left="227"/>
        <w:rPr>
          <w:rFonts w:asciiTheme="minorHAnsi" w:hAnsiTheme="minorHAnsi"/>
          <w:b/>
          <w:color w:val="A6A6A6" w:themeColor="background1" w:themeShade="A6"/>
          <w:sz w:val="24"/>
          <w:szCs w:val="22"/>
        </w:rPr>
      </w:pPr>
    </w:p>
    <w:p w:rsidR="004E3836" w:rsidRDefault="004E3836" w:rsidP="00412061">
      <w:pPr>
        <w:widowControl/>
        <w:spacing w:before="0" w:line="276" w:lineRule="auto"/>
        <w:ind w:left="227"/>
        <w:rPr>
          <w:rFonts w:asciiTheme="minorHAnsi" w:hAnsiTheme="minorHAnsi"/>
          <w:b/>
          <w:color w:val="A6A6A6" w:themeColor="background1" w:themeShade="A6"/>
          <w:sz w:val="24"/>
          <w:szCs w:val="22"/>
        </w:rPr>
      </w:pPr>
    </w:p>
    <w:p w:rsidR="004E3836" w:rsidRDefault="004E3836" w:rsidP="00412061">
      <w:pPr>
        <w:widowControl/>
        <w:spacing w:before="0" w:line="276" w:lineRule="auto"/>
        <w:ind w:left="227"/>
        <w:rPr>
          <w:rFonts w:asciiTheme="minorHAnsi" w:hAnsiTheme="minorHAnsi"/>
          <w:b/>
          <w:color w:val="A6A6A6" w:themeColor="background1" w:themeShade="A6"/>
          <w:sz w:val="24"/>
          <w:szCs w:val="22"/>
        </w:rPr>
      </w:pPr>
    </w:p>
    <w:p w:rsidR="004E3836" w:rsidRDefault="004E3836" w:rsidP="00412061">
      <w:pPr>
        <w:widowControl/>
        <w:spacing w:before="0" w:line="276" w:lineRule="auto"/>
        <w:ind w:left="227"/>
        <w:rPr>
          <w:rFonts w:asciiTheme="minorHAnsi" w:hAnsiTheme="minorHAnsi"/>
          <w:b/>
          <w:color w:val="A6A6A6" w:themeColor="background1" w:themeShade="A6"/>
          <w:sz w:val="24"/>
          <w:szCs w:val="22"/>
        </w:rPr>
      </w:pPr>
    </w:p>
    <w:p w:rsidR="004E3836" w:rsidRDefault="004E3836" w:rsidP="00412061">
      <w:pPr>
        <w:widowControl/>
        <w:spacing w:before="0" w:line="276" w:lineRule="auto"/>
        <w:ind w:left="227"/>
        <w:rPr>
          <w:rFonts w:asciiTheme="minorHAnsi" w:hAnsiTheme="minorHAnsi"/>
          <w:b/>
          <w:color w:val="A6A6A6" w:themeColor="background1" w:themeShade="A6"/>
          <w:sz w:val="24"/>
          <w:szCs w:val="22"/>
        </w:rPr>
      </w:pPr>
    </w:p>
    <w:p w:rsidR="004E3836" w:rsidRDefault="004E3836" w:rsidP="00412061">
      <w:pPr>
        <w:widowControl/>
        <w:spacing w:before="0" w:line="276" w:lineRule="auto"/>
        <w:ind w:left="227"/>
        <w:rPr>
          <w:rFonts w:asciiTheme="minorHAnsi" w:hAnsiTheme="minorHAnsi"/>
          <w:b/>
          <w:color w:val="A6A6A6" w:themeColor="background1" w:themeShade="A6"/>
          <w:sz w:val="24"/>
          <w:szCs w:val="22"/>
        </w:rPr>
      </w:pPr>
    </w:p>
    <w:p w:rsidR="004E3836" w:rsidRDefault="004E3836" w:rsidP="00412061">
      <w:pPr>
        <w:widowControl/>
        <w:spacing w:before="0" w:line="276" w:lineRule="auto"/>
        <w:ind w:left="227"/>
        <w:rPr>
          <w:rFonts w:asciiTheme="minorHAnsi" w:hAnsiTheme="minorHAnsi"/>
          <w:b/>
          <w:color w:val="A6A6A6" w:themeColor="background1" w:themeShade="A6"/>
          <w:sz w:val="24"/>
          <w:szCs w:val="22"/>
        </w:rPr>
      </w:pPr>
    </w:p>
    <w:p w:rsidR="004E3836" w:rsidRDefault="004E3836" w:rsidP="00412061">
      <w:pPr>
        <w:widowControl/>
        <w:spacing w:before="0" w:line="276" w:lineRule="auto"/>
        <w:ind w:left="227"/>
        <w:rPr>
          <w:rFonts w:asciiTheme="minorHAnsi" w:hAnsiTheme="minorHAnsi"/>
          <w:b/>
          <w:color w:val="A6A6A6" w:themeColor="background1" w:themeShade="A6"/>
          <w:sz w:val="24"/>
          <w:szCs w:val="22"/>
        </w:rPr>
      </w:pPr>
    </w:p>
    <w:p w:rsidR="004E3836" w:rsidRDefault="004E3836" w:rsidP="00412061">
      <w:pPr>
        <w:widowControl/>
        <w:spacing w:before="0" w:line="276" w:lineRule="auto"/>
        <w:ind w:left="227"/>
        <w:rPr>
          <w:rFonts w:asciiTheme="minorHAnsi" w:hAnsiTheme="minorHAnsi"/>
          <w:b/>
          <w:color w:val="A6A6A6" w:themeColor="background1" w:themeShade="A6"/>
          <w:sz w:val="24"/>
          <w:szCs w:val="22"/>
        </w:rPr>
      </w:pPr>
    </w:p>
    <w:p w:rsidR="004E3836" w:rsidRDefault="004E3836" w:rsidP="00412061">
      <w:pPr>
        <w:widowControl/>
        <w:spacing w:before="0" w:line="276" w:lineRule="auto"/>
        <w:ind w:left="227"/>
        <w:rPr>
          <w:rFonts w:asciiTheme="minorHAnsi" w:hAnsiTheme="minorHAnsi"/>
          <w:b/>
          <w:color w:val="A6A6A6" w:themeColor="background1" w:themeShade="A6"/>
          <w:sz w:val="24"/>
          <w:szCs w:val="22"/>
        </w:rPr>
      </w:pPr>
    </w:p>
    <w:p w:rsidR="004E3836" w:rsidRDefault="004E3836" w:rsidP="00412061">
      <w:pPr>
        <w:widowControl/>
        <w:spacing w:before="0" w:line="276" w:lineRule="auto"/>
        <w:ind w:left="227"/>
        <w:rPr>
          <w:rFonts w:asciiTheme="minorHAnsi" w:hAnsiTheme="minorHAnsi"/>
          <w:b/>
          <w:color w:val="A6A6A6" w:themeColor="background1" w:themeShade="A6"/>
          <w:sz w:val="24"/>
          <w:szCs w:val="22"/>
        </w:rPr>
      </w:pPr>
    </w:p>
    <w:p w:rsidR="004E3836" w:rsidRDefault="004E3836" w:rsidP="00412061">
      <w:pPr>
        <w:widowControl/>
        <w:spacing w:before="0" w:line="276" w:lineRule="auto"/>
        <w:ind w:left="227"/>
        <w:rPr>
          <w:rFonts w:asciiTheme="minorHAnsi" w:hAnsiTheme="minorHAnsi"/>
          <w:b/>
          <w:color w:val="A6A6A6" w:themeColor="background1" w:themeShade="A6"/>
          <w:sz w:val="24"/>
          <w:szCs w:val="22"/>
        </w:rPr>
      </w:pPr>
    </w:p>
    <w:p w:rsidR="00E05FF8" w:rsidRPr="00E05FF8" w:rsidRDefault="00E05FF8" w:rsidP="00E05FF8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E05FF8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2.1. </w:t>
      </w:r>
      <w:r w:rsidRPr="00E05FF8">
        <w:rPr>
          <w:rFonts w:asciiTheme="minorHAnsi" w:hAnsiTheme="minorHAnsi" w:cs="MyriadPro-Regular"/>
          <w:color w:val="000000"/>
          <w:sz w:val="22"/>
          <w:szCs w:val="22"/>
        </w:rPr>
        <w:t>Apresenta 4 características da arquitetura presente na fonte B.</w:t>
      </w:r>
    </w:p>
    <w:p w:rsidR="00E05FF8" w:rsidRDefault="00E05FF8" w:rsidP="00E05FF8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E05FF8" w:rsidRPr="00E05FF8" w:rsidRDefault="00E05FF8" w:rsidP="00E05FF8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E05FF8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2.2. </w:t>
      </w:r>
      <w:r w:rsidRPr="00E05FF8">
        <w:rPr>
          <w:rFonts w:asciiTheme="minorHAnsi" w:hAnsiTheme="minorHAnsi" w:cs="MyriadPro-Regular"/>
          <w:color w:val="000000"/>
          <w:sz w:val="22"/>
          <w:szCs w:val="22"/>
        </w:rPr>
        <w:t>Identifica 3 elementos do Romantismo na pintura (fonte C).</w:t>
      </w:r>
    </w:p>
    <w:p w:rsidR="00E05FF8" w:rsidRDefault="00E05FF8" w:rsidP="00E05FF8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E05FF8" w:rsidRPr="00E05FF8" w:rsidRDefault="00E05FF8" w:rsidP="00E05FF8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2"/>
        </w:rPr>
      </w:pPr>
      <w:r w:rsidRPr="00E05FF8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2.3. </w:t>
      </w:r>
      <w:r w:rsidRPr="00E05FF8">
        <w:rPr>
          <w:rFonts w:asciiTheme="minorHAnsi" w:hAnsiTheme="minorHAnsi" w:cs="MyriadPro-Regular"/>
          <w:color w:val="000000"/>
          <w:sz w:val="22"/>
          <w:szCs w:val="22"/>
        </w:rPr>
        <w:t>Faz a correspondência entre cada personalidade e a sua área criativa:</w:t>
      </w:r>
    </w:p>
    <w:p w:rsidR="00E05FF8" w:rsidRPr="00E05FF8" w:rsidRDefault="006B73CC" w:rsidP="00E05FF8">
      <w:pPr>
        <w:widowControl/>
        <w:spacing w:before="0" w:line="360" w:lineRule="auto"/>
        <w:ind w:left="62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6B73CC">
        <w:rPr>
          <w:rFonts w:asciiTheme="minorHAnsi" w:hAnsiTheme="minorHAnsi" w:cs="VAGRoundedStd-Bold"/>
          <w:b/>
          <w:bCs/>
          <w:noProof/>
          <w:color w:val="005277"/>
          <w:sz w:val="22"/>
          <w:szCs w:val="22"/>
        </w:rPr>
        <w:pict>
          <v:shape id="_x0000_s1130" type="#_x0000_t202" style="position:absolute;left:0;text-align:left;margin-left:217.8pt;margin-top:12.3pt;width:80.25pt;height:84pt;z-index:251669504" filled="f" stroked="f">
            <v:textbox>
              <w:txbxContent>
                <w:p w:rsidR="00E05FF8" w:rsidRPr="00E05FF8" w:rsidRDefault="00E05FF8" w:rsidP="00E05FF8">
                  <w:pPr>
                    <w:widowControl/>
                    <w:spacing w:before="0" w:line="360" w:lineRule="auto"/>
                    <w:jc w:val="left"/>
                    <w:rPr>
                      <w:rFonts w:asciiTheme="minorHAnsi" w:hAnsiTheme="minorHAnsi" w:cs="VectoraLTStd-Light"/>
                      <w:color w:val="000000"/>
                      <w:sz w:val="22"/>
                      <w:szCs w:val="18"/>
                    </w:rPr>
                  </w:pPr>
                  <w:r w:rsidRPr="00E05FF8">
                    <w:rPr>
                      <w:rFonts w:asciiTheme="minorHAnsi" w:hAnsiTheme="minorHAnsi" w:cs="VAGRoundedStd-Bold"/>
                      <w:b/>
                      <w:bCs/>
                      <w:color w:val="005277"/>
                      <w:sz w:val="22"/>
                      <w:szCs w:val="18"/>
                    </w:rPr>
                    <w:t xml:space="preserve">(1) </w:t>
                  </w:r>
                  <w:r w:rsidRPr="00E05FF8">
                    <w:rPr>
                      <w:rFonts w:asciiTheme="minorHAnsi" w:hAnsiTheme="minorHAnsi" w:cs="VectoraLTStd-Light"/>
                      <w:color w:val="000000"/>
                      <w:sz w:val="22"/>
                      <w:szCs w:val="18"/>
                    </w:rPr>
                    <w:t>Literatura</w:t>
                  </w:r>
                </w:p>
                <w:p w:rsidR="00E05FF8" w:rsidRPr="00E05FF8" w:rsidRDefault="00E05FF8" w:rsidP="00E05FF8">
                  <w:pPr>
                    <w:widowControl/>
                    <w:spacing w:before="0" w:line="360" w:lineRule="auto"/>
                    <w:jc w:val="left"/>
                    <w:rPr>
                      <w:rFonts w:asciiTheme="minorHAnsi" w:hAnsiTheme="minorHAnsi" w:cs="VectoraLTStd-Light"/>
                      <w:color w:val="000000"/>
                      <w:sz w:val="22"/>
                      <w:szCs w:val="18"/>
                    </w:rPr>
                  </w:pPr>
                  <w:r w:rsidRPr="00E05FF8">
                    <w:rPr>
                      <w:rFonts w:asciiTheme="minorHAnsi" w:hAnsiTheme="minorHAnsi" w:cs="VAGRoundedStd-Bold"/>
                      <w:b/>
                      <w:bCs/>
                      <w:color w:val="005277"/>
                      <w:sz w:val="22"/>
                      <w:szCs w:val="18"/>
                    </w:rPr>
                    <w:t xml:space="preserve">(2) </w:t>
                  </w:r>
                  <w:r w:rsidRPr="00E05FF8">
                    <w:rPr>
                      <w:rFonts w:asciiTheme="minorHAnsi" w:hAnsiTheme="minorHAnsi" w:cs="VectoraLTStd-Light"/>
                      <w:color w:val="000000"/>
                      <w:sz w:val="22"/>
                      <w:szCs w:val="18"/>
                    </w:rPr>
                    <w:t>Ciência</w:t>
                  </w:r>
                </w:p>
                <w:p w:rsidR="00E05FF8" w:rsidRPr="00E05FF8" w:rsidRDefault="00E05FF8" w:rsidP="00E05FF8">
                  <w:pPr>
                    <w:widowControl/>
                    <w:spacing w:before="0" w:line="360" w:lineRule="auto"/>
                    <w:jc w:val="left"/>
                    <w:rPr>
                      <w:rFonts w:asciiTheme="minorHAnsi" w:hAnsiTheme="minorHAnsi" w:cs="VectoraLTStd-Light"/>
                      <w:color w:val="000000"/>
                      <w:sz w:val="22"/>
                      <w:szCs w:val="18"/>
                    </w:rPr>
                  </w:pPr>
                  <w:r w:rsidRPr="00E05FF8">
                    <w:rPr>
                      <w:rFonts w:asciiTheme="minorHAnsi" w:hAnsiTheme="minorHAnsi" w:cs="VAGRoundedStd-Bold"/>
                      <w:b/>
                      <w:bCs/>
                      <w:color w:val="005277"/>
                      <w:sz w:val="22"/>
                      <w:szCs w:val="18"/>
                    </w:rPr>
                    <w:t xml:space="preserve">(3) </w:t>
                  </w:r>
                  <w:r w:rsidRPr="00E05FF8">
                    <w:rPr>
                      <w:rFonts w:asciiTheme="minorHAnsi" w:hAnsiTheme="minorHAnsi" w:cs="VectoraLTStd-Light"/>
                      <w:color w:val="000000"/>
                      <w:sz w:val="22"/>
                      <w:szCs w:val="18"/>
                    </w:rPr>
                    <w:t>Pintura</w:t>
                  </w:r>
                </w:p>
                <w:p w:rsidR="00E05FF8" w:rsidRPr="00E05FF8" w:rsidRDefault="00E05FF8" w:rsidP="00E05FF8">
                  <w:pPr>
                    <w:spacing w:line="360" w:lineRule="auto"/>
                    <w:rPr>
                      <w:rFonts w:asciiTheme="minorHAnsi" w:hAnsiTheme="minorHAnsi"/>
                      <w:sz w:val="24"/>
                    </w:rPr>
                  </w:pPr>
                  <w:r w:rsidRPr="00E05FF8">
                    <w:rPr>
                      <w:rFonts w:asciiTheme="minorHAnsi" w:hAnsiTheme="minorHAnsi" w:cs="VAGRoundedStd-Bold"/>
                      <w:b/>
                      <w:bCs/>
                      <w:color w:val="005277"/>
                      <w:sz w:val="22"/>
                      <w:szCs w:val="18"/>
                    </w:rPr>
                    <w:t xml:space="preserve">(4) </w:t>
                  </w:r>
                  <w:r w:rsidRPr="00E05FF8">
                    <w:rPr>
                      <w:rFonts w:asciiTheme="minorHAnsi" w:hAnsiTheme="minorHAnsi" w:cs="VectoraLTStd-Light"/>
                      <w:color w:val="000000"/>
                      <w:sz w:val="22"/>
                      <w:szCs w:val="18"/>
                    </w:rPr>
                    <w:t>Escultura</w:t>
                  </w:r>
                </w:p>
              </w:txbxContent>
            </v:textbox>
          </v:shape>
        </w:pict>
      </w:r>
      <w:r w:rsidR="00E05FF8" w:rsidRPr="00E05FF8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(A) </w:t>
      </w:r>
      <w:r w:rsidR="00E05FF8" w:rsidRPr="00E05FF8">
        <w:rPr>
          <w:rFonts w:asciiTheme="minorHAnsi" w:hAnsiTheme="minorHAnsi" w:cs="VectoraLTStd-Light"/>
          <w:color w:val="000000"/>
          <w:sz w:val="22"/>
          <w:szCs w:val="22"/>
        </w:rPr>
        <w:t>Marie Curie</w:t>
      </w:r>
    </w:p>
    <w:p w:rsidR="00E05FF8" w:rsidRPr="00E05FF8" w:rsidRDefault="00E05FF8" w:rsidP="00E05FF8">
      <w:pPr>
        <w:widowControl/>
        <w:spacing w:before="0" w:line="360" w:lineRule="auto"/>
        <w:ind w:left="62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E05FF8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(B) </w:t>
      </w:r>
      <w:r w:rsidRPr="00E05FF8">
        <w:rPr>
          <w:rFonts w:asciiTheme="minorHAnsi" w:hAnsiTheme="minorHAnsi" w:cs="VectoraLTStd-Light"/>
          <w:color w:val="000000"/>
          <w:sz w:val="22"/>
          <w:szCs w:val="22"/>
        </w:rPr>
        <w:t>Soares dos Reis</w:t>
      </w:r>
    </w:p>
    <w:p w:rsidR="00E05FF8" w:rsidRPr="00E05FF8" w:rsidRDefault="00E05FF8" w:rsidP="00E05FF8">
      <w:pPr>
        <w:widowControl/>
        <w:spacing w:before="0" w:line="360" w:lineRule="auto"/>
        <w:ind w:left="62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E05FF8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(C) </w:t>
      </w:r>
      <w:r w:rsidRPr="00E05FF8">
        <w:rPr>
          <w:rFonts w:asciiTheme="minorHAnsi" w:hAnsiTheme="minorHAnsi" w:cs="VectoraLTStd-Light"/>
          <w:color w:val="000000"/>
          <w:sz w:val="22"/>
          <w:szCs w:val="22"/>
        </w:rPr>
        <w:t>Pasteur</w:t>
      </w:r>
    </w:p>
    <w:p w:rsidR="00E05FF8" w:rsidRPr="00E05FF8" w:rsidRDefault="00E05FF8" w:rsidP="00E05FF8">
      <w:pPr>
        <w:widowControl/>
        <w:spacing w:before="0" w:line="360" w:lineRule="auto"/>
        <w:ind w:left="62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E05FF8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(D) </w:t>
      </w:r>
      <w:r w:rsidRPr="00E05FF8">
        <w:rPr>
          <w:rFonts w:asciiTheme="minorHAnsi" w:hAnsiTheme="minorHAnsi" w:cs="VectoraLTStd-Light"/>
          <w:color w:val="000000"/>
          <w:sz w:val="22"/>
          <w:szCs w:val="22"/>
        </w:rPr>
        <w:t>Almeida Garrett</w:t>
      </w:r>
    </w:p>
    <w:p w:rsidR="00E05FF8" w:rsidRPr="00E05FF8" w:rsidRDefault="00E05FF8" w:rsidP="00E05FF8">
      <w:pPr>
        <w:widowControl/>
        <w:spacing w:before="0" w:line="360" w:lineRule="auto"/>
        <w:ind w:left="62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E05FF8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(E) </w:t>
      </w:r>
      <w:r w:rsidRPr="00E05FF8">
        <w:rPr>
          <w:rFonts w:asciiTheme="minorHAnsi" w:hAnsiTheme="minorHAnsi" w:cs="VectoraLTStd-Light"/>
          <w:color w:val="000000"/>
          <w:sz w:val="22"/>
          <w:szCs w:val="22"/>
        </w:rPr>
        <w:t>Renoir</w:t>
      </w:r>
    </w:p>
    <w:p w:rsidR="00E05FF8" w:rsidRPr="00E05FF8" w:rsidRDefault="00E05FF8" w:rsidP="00E05FF8">
      <w:pPr>
        <w:widowControl/>
        <w:spacing w:before="0" w:line="360" w:lineRule="auto"/>
        <w:ind w:left="624"/>
        <w:jc w:val="left"/>
        <w:rPr>
          <w:rFonts w:asciiTheme="minorHAnsi" w:hAnsiTheme="minorHAnsi" w:cs="VectoraLTStd-Light"/>
          <w:color w:val="000000"/>
          <w:sz w:val="22"/>
          <w:szCs w:val="22"/>
        </w:rPr>
      </w:pPr>
      <w:r w:rsidRPr="00E05FF8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(F) </w:t>
      </w:r>
      <w:r w:rsidRPr="00E05FF8">
        <w:rPr>
          <w:rFonts w:asciiTheme="minorHAnsi" w:hAnsiTheme="minorHAnsi" w:cs="VectoraLTStd-Light"/>
          <w:color w:val="000000"/>
          <w:sz w:val="22"/>
          <w:szCs w:val="22"/>
        </w:rPr>
        <w:t>Émile Zola</w:t>
      </w:r>
    </w:p>
    <w:p w:rsidR="00E05FF8" w:rsidRDefault="00E05FF8" w:rsidP="00E05FF8">
      <w:pPr>
        <w:widowControl/>
        <w:spacing w:before="0" w:line="276" w:lineRule="auto"/>
        <w:ind w:left="227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4E3836" w:rsidRDefault="00E05FF8" w:rsidP="00E05FF8">
      <w:pPr>
        <w:widowControl/>
        <w:spacing w:before="0" w:line="276" w:lineRule="auto"/>
        <w:ind w:left="227"/>
        <w:rPr>
          <w:rFonts w:asciiTheme="minorHAnsi" w:hAnsiTheme="minorHAnsi" w:cs="MyriadPro-Regular"/>
          <w:color w:val="000000"/>
          <w:sz w:val="22"/>
          <w:szCs w:val="22"/>
        </w:rPr>
      </w:pPr>
      <w:r w:rsidRPr="00E05FF8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>2.</w:t>
      </w:r>
      <w:r>
        <w:rPr>
          <w:rFonts w:asciiTheme="minorHAnsi" w:hAnsiTheme="minorHAnsi" w:cs="VAGRoundedStd-Bold"/>
          <w:b/>
          <w:bCs/>
          <w:color w:val="005277"/>
          <w:sz w:val="22"/>
          <w:szCs w:val="22"/>
        </w:rPr>
        <w:t>4</w:t>
      </w:r>
      <w:r w:rsidRPr="00E05FF8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. </w:t>
      </w:r>
      <w:r w:rsidRPr="00E05FF8">
        <w:rPr>
          <w:rFonts w:asciiTheme="minorHAnsi" w:hAnsiTheme="minorHAnsi" w:cs="MyriadPro-Regular"/>
          <w:color w:val="000000"/>
          <w:sz w:val="22"/>
          <w:szCs w:val="22"/>
        </w:rPr>
        <w:t>Consideras que Eça de Queirós era um escritor realista? Justifica tendo em conta o excerto (fonte D).</w:t>
      </w:r>
    </w:p>
    <w:p w:rsidR="00E05FF8" w:rsidRDefault="00E05FF8" w:rsidP="00E05FF8">
      <w:pPr>
        <w:widowControl/>
        <w:spacing w:before="0" w:line="276" w:lineRule="auto"/>
        <w:rPr>
          <w:rFonts w:asciiTheme="minorHAnsi" w:hAnsiTheme="minorHAnsi"/>
          <w:b/>
          <w:color w:val="A6A6A6" w:themeColor="background1" w:themeShade="A6"/>
          <w:sz w:val="22"/>
          <w:szCs w:val="22"/>
        </w:rPr>
      </w:pPr>
    </w:p>
    <w:p w:rsidR="00E05FF8" w:rsidRDefault="00E05FF8">
      <w:pPr>
        <w:widowControl/>
        <w:autoSpaceDE/>
        <w:autoSpaceDN/>
        <w:adjustRightInd/>
        <w:rPr>
          <w:rFonts w:asciiTheme="minorHAnsi" w:hAnsiTheme="minorHAnsi"/>
          <w:b/>
          <w:color w:val="A6A6A6" w:themeColor="background1" w:themeShade="A6"/>
          <w:sz w:val="22"/>
          <w:szCs w:val="22"/>
        </w:rPr>
      </w:pPr>
      <w:r>
        <w:rPr>
          <w:rFonts w:asciiTheme="minorHAnsi" w:hAnsiTheme="minorHAnsi"/>
          <w:b/>
          <w:color w:val="A6A6A6" w:themeColor="background1" w:themeShade="A6"/>
          <w:sz w:val="22"/>
          <w:szCs w:val="22"/>
        </w:rPr>
        <w:br w:type="page"/>
      </w:r>
    </w:p>
    <w:p w:rsidR="00E05FF8" w:rsidRDefault="006B73CC" w:rsidP="00E05FF8">
      <w:pPr>
        <w:widowControl/>
        <w:spacing w:before="0" w:line="276" w:lineRule="auto"/>
        <w:rPr>
          <w:rFonts w:asciiTheme="minorHAnsi" w:hAnsiTheme="minorHAnsi"/>
          <w:b/>
          <w:color w:val="A6A6A6" w:themeColor="background1" w:themeShade="A6"/>
          <w:sz w:val="22"/>
          <w:szCs w:val="22"/>
        </w:rPr>
      </w:pPr>
      <w:r>
        <w:rPr>
          <w:rFonts w:asciiTheme="minorHAnsi" w:hAnsiTheme="minorHAnsi"/>
          <w:b/>
          <w:noProof/>
          <w:color w:val="A6A6A6" w:themeColor="background1" w:themeShade="A6"/>
          <w:sz w:val="22"/>
          <w:szCs w:val="22"/>
        </w:rPr>
        <w:lastRenderedPageBreak/>
        <w:pict>
          <v:oval id="_x0000_s1131" style="position:absolute;left:0;text-align:left;margin-left:-78.65pt;margin-top:-53.05pt;width:88.5pt;height:78pt;z-index:251670528" fillcolor="#ffc000" stroked="f"/>
        </w:pict>
      </w:r>
    </w:p>
    <w:p w:rsidR="00C049CD" w:rsidRDefault="00C049CD" w:rsidP="00E05FF8">
      <w:pPr>
        <w:widowControl/>
        <w:spacing w:before="0" w:line="276" w:lineRule="auto"/>
        <w:rPr>
          <w:rFonts w:asciiTheme="minorHAnsi" w:hAnsiTheme="minorHAnsi"/>
          <w:b/>
          <w:color w:val="A6A6A6" w:themeColor="background1" w:themeShade="A6"/>
          <w:sz w:val="22"/>
          <w:szCs w:val="22"/>
        </w:rPr>
      </w:pPr>
    </w:p>
    <w:p w:rsidR="00C049CD" w:rsidRPr="00C049CD" w:rsidRDefault="00C049CD" w:rsidP="00C049CD">
      <w:pPr>
        <w:widowControl/>
        <w:spacing w:before="0" w:line="276" w:lineRule="auto"/>
        <w:jc w:val="left"/>
        <w:rPr>
          <w:rFonts w:asciiTheme="minorHAnsi" w:hAnsiTheme="minorHAnsi" w:cs="VAGRoundedStd-Light"/>
          <w:color w:val="D3A909"/>
          <w:sz w:val="28"/>
          <w:szCs w:val="22"/>
        </w:rPr>
      </w:pPr>
      <w:r w:rsidRPr="00C049CD">
        <w:rPr>
          <w:rFonts w:asciiTheme="minorHAnsi" w:hAnsiTheme="minorHAnsi" w:cs="VAGRoundedStd-Bold"/>
          <w:b/>
          <w:bCs/>
          <w:color w:val="D3A909"/>
          <w:sz w:val="28"/>
          <w:szCs w:val="22"/>
        </w:rPr>
        <w:t xml:space="preserve">GRUPO III </w:t>
      </w:r>
      <w:r w:rsidRPr="00C049CD">
        <w:rPr>
          <w:rFonts w:asciiTheme="minorHAnsi" w:hAnsiTheme="minorHAnsi" w:cs="VAGRoundedStd-Light"/>
          <w:color w:val="D3A909"/>
          <w:sz w:val="28"/>
          <w:szCs w:val="22"/>
        </w:rPr>
        <w:t>– O processo português de industrialização</w:t>
      </w:r>
    </w:p>
    <w:p w:rsidR="00C049CD" w:rsidRDefault="00C049CD" w:rsidP="00C049CD">
      <w:pPr>
        <w:widowControl/>
        <w:spacing w:before="0" w:line="276" w:lineRule="auto"/>
        <w:rPr>
          <w:rFonts w:asciiTheme="minorHAnsi" w:hAnsiTheme="minorHAnsi" w:cs="VAGRoundedStd-Bold"/>
          <w:b/>
          <w:bCs/>
          <w:color w:val="005277"/>
          <w:sz w:val="22"/>
          <w:szCs w:val="22"/>
        </w:rPr>
      </w:pPr>
    </w:p>
    <w:p w:rsidR="00C049CD" w:rsidRDefault="00C049CD" w:rsidP="00C049CD">
      <w:pPr>
        <w:widowControl/>
        <w:spacing w:before="0" w:line="276" w:lineRule="auto"/>
        <w:rPr>
          <w:rFonts w:asciiTheme="minorHAnsi" w:hAnsiTheme="minorHAnsi" w:cs="MyriadPro-Regular"/>
          <w:color w:val="000000"/>
          <w:sz w:val="22"/>
          <w:szCs w:val="22"/>
        </w:rPr>
      </w:pPr>
      <w:r w:rsidRPr="00C049CD">
        <w:rPr>
          <w:rFonts w:asciiTheme="minorHAnsi" w:hAnsiTheme="minorHAnsi" w:cs="VAGRoundedStd-Bold"/>
          <w:b/>
          <w:bCs/>
          <w:color w:val="005277"/>
          <w:sz w:val="22"/>
          <w:szCs w:val="22"/>
        </w:rPr>
        <w:t xml:space="preserve">3. </w:t>
      </w:r>
      <w:r w:rsidRPr="00C049CD">
        <w:rPr>
          <w:rFonts w:asciiTheme="minorHAnsi" w:hAnsiTheme="minorHAnsi" w:cs="MyriadPro-Regular"/>
          <w:color w:val="000000"/>
          <w:sz w:val="22"/>
          <w:szCs w:val="22"/>
        </w:rPr>
        <w:t>Lê e observa as fontes.</w:t>
      </w:r>
    </w:p>
    <w:p w:rsidR="00C049CD" w:rsidRPr="00C049CD" w:rsidRDefault="006B73CC" w:rsidP="00C049CD">
      <w:pPr>
        <w:widowControl/>
        <w:spacing w:before="0" w:line="276" w:lineRule="auto"/>
        <w:rPr>
          <w:rFonts w:asciiTheme="minorHAnsi" w:hAnsiTheme="minorHAnsi"/>
          <w:b/>
          <w:color w:val="A6A6A6" w:themeColor="background1" w:themeShade="A6"/>
          <w:sz w:val="22"/>
          <w:szCs w:val="22"/>
        </w:rPr>
      </w:pPr>
      <w:r>
        <w:rPr>
          <w:rFonts w:asciiTheme="minorHAnsi" w:hAnsiTheme="minorHAnsi"/>
          <w:b/>
          <w:noProof/>
          <w:color w:val="A6A6A6" w:themeColor="background1" w:themeShade="A6"/>
          <w:sz w:val="22"/>
          <w:szCs w:val="22"/>
        </w:rPr>
        <w:pict>
          <v:group id="_x0000_s1138" style="position:absolute;left:0;text-align:left;margin-left:-5.9pt;margin-top:5.05pt;width:481.7pt;height:284.25pt;z-index:251677696" coordorigin="1016,2580" coordsize="9634,5685">
            <v:shape id="_x0000_s1132" type="#_x0000_t202" style="position:absolute;left:1016;top:2580;width:3889;height:4770" filled="f" stroked="f">
              <v:textbox>
                <w:txbxContent>
                  <w:p w:rsidR="00C049CD" w:rsidRDefault="00C049CD">
                    <w:r>
                      <w:rPr>
                        <w:noProof/>
                      </w:rPr>
                      <w:drawing>
                        <wp:inline distT="0" distB="0" distL="0" distR="0">
                          <wp:extent cx="2276475" cy="2905125"/>
                          <wp:effectExtent l="19050" t="0" r="9525" b="0"/>
                          <wp:docPr id="21" name="Imagem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276475" cy="29051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133" type="#_x0000_t202" style="position:absolute;left:5160;top:2715;width:5490;height:2550" fillcolor="#ffc" stroked="f">
              <v:textbox>
                <w:txbxContent>
                  <w:p w:rsidR="00C049CD" w:rsidRPr="00C049CD" w:rsidRDefault="00C049CD" w:rsidP="00C049CD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</w:rPr>
                    </w:pPr>
                    <w:r w:rsidRPr="00C049CD">
                      <w:rPr>
                        <w:rFonts w:asciiTheme="minorHAnsi" w:hAnsiTheme="minorHAnsi" w:cs="VectoraLTStd-Light"/>
                      </w:rPr>
                      <w:t>A vantagem da sua construção em Portugal fora discutidíssima.</w:t>
                    </w:r>
                  </w:p>
                  <w:p w:rsidR="00C049CD" w:rsidRPr="00C049CD" w:rsidRDefault="00C049CD" w:rsidP="00C049CD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</w:rPr>
                    </w:pPr>
                    <w:r w:rsidRPr="00C049CD">
                      <w:rPr>
                        <w:rFonts w:asciiTheme="minorHAnsi" w:hAnsiTheme="minorHAnsi" w:cs="VectoraLTStd-Light"/>
                      </w:rPr>
                      <w:t>Era curioso ouvir, nos serões lá de casa, as diversas opiniões: ia a</w:t>
                    </w:r>
                    <w:r>
                      <w:rPr>
                        <w:rFonts w:asciiTheme="minorHAnsi" w:hAnsiTheme="minorHAnsi" w:cs="VectoraLTStd-Light"/>
                      </w:rPr>
                      <w:t xml:space="preserve"> </w:t>
                    </w:r>
                    <w:r w:rsidRPr="00C049CD">
                      <w:rPr>
                        <w:rFonts w:asciiTheme="minorHAnsi" w:hAnsiTheme="minorHAnsi" w:cs="VectoraLTStd-Light"/>
                      </w:rPr>
                      <w:t>Nação gastar montes de libras. E um país que possuía o Tejo e o</w:t>
                    </w:r>
                    <w:r>
                      <w:rPr>
                        <w:rFonts w:asciiTheme="minorHAnsi" w:hAnsiTheme="minorHAnsi" w:cs="VectoraLTStd-Light"/>
                      </w:rPr>
                      <w:t xml:space="preserve"> </w:t>
                    </w:r>
                    <w:r w:rsidRPr="00C049CD">
                      <w:rPr>
                        <w:rFonts w:asciiTheme="minorHAnsi" w:hAnsiTheme="minorHAnsi" w:cs="VectoraLTStd-Light"/>
                      </w:rPr>
                      <w:t xml:space="preserve">Douro não precisava de </w:t>
                    </w:r>
                    <w:proofErr w:type="gramStart"/>
                    <w:r w:rsidRPr="00C049CD">
                      <w:rPr>
                        <w:rFonts w:asciiTheme="minorHAnsi" w:hAnsiTheme="minorHAnsi" w:cs="VectoraLTStd-Light"/>
                      </w:rPr>
                      <w:t>mais</w:t>
                    </w:r>
                    <w:proofErr w:type="gramEnd"/>
                    <w:r w:rsidRPr="00C049CD">
                      <w:rPr>
                        <w:rFonts w:asciiTheme="minorHAnsi" w:hAnsiTheme="minorHAnsi" w:cs="VectoraLTStd-Light"/>
                      </w:rPr>
                      <w:t xml:space="preserve"> </w:t>
                    </w:r>
                    <w:proofErr w:type="gramStart"/>
                    <w:r w:rsidRPr="00C049CD">
                      <w:rPr>
                        <w:rFonts w:asciiTheme="minorHAnsi" w:hAnsiTheme="minorHAnsi" w:cs="VectoraLTStd-Light"/>
                      </w:rPr>
                      <w:t>nada</w:t>
                    </w:r>
                    <w:proofErr w:type="gramEnd"/>
                    <w:r w:rsidRPr="00C049CD">
                      <w:rPr>
                        <w:rFonts w:asciiTheme="minorHAnsi" w:hAnsiTheme="minorHAnsi" w:cs="VectoraLTStd-Light"/>
                      </w:rPr>
                      <w:t>. Os rios. Muito mais seguro. E</w:t>
                    </w:r>
                    <w:r>
                      <w:rPr>
                        <w:rFonts w:asciiTheme="minorHAnsi" w:hAnsiTheme="minorHAnsi" w:cs="VectoraLTStd-Light"/>
                      </w:rPr>
                      <w:t xml:space="preserve"> </w:t>
                    </w:r>
                    <w:r w:rsidRPr="00C049CD">
                      <w:rPr>
                        <w:rFonts w:asciiTheme="minorHAnsi" w:hAnsiTheme="minorHAnsi" w:cs="VectoraLTStd-Light"/>
                      </w:rPr>
                      <w:t>muito mais barato.</w:t>
                    </w:r>
                  </w:p>
                  <w:p w:rsidR="00C049CD" w:rsidRPr="00C049CD" w:rsidRDefault="00C049CD" w:rsidP="00C049CD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</w:rPr>
                    </w:pPr>
                    <w:r w:rsidRPr="00C049CD">
                      <w:rPr>
                        <w:rFonts w:asciiTheme="minorHAnsi" w:hAnsiTheme="minorHAnsi" w:cs="VectoraLTStd-Light"/>
                      </w:rPr>
                      <w:t xml:space="preserve">Em todo o caso, a maioria era pelo </w:t>
                    </w:r>
                    <w:proofErr w:type="gramStart"/>
                    <w:r w:rsidRPr="00C049CD">
                      <w:rPr>
                        <w:rFonts w:asciiTheme="minorHAnsi" w:hAnsiTheme="minorHAnsi" w:cs="VectoraLTStd-Light"/>
                      </w:rPr>
                      <w:t>caminho de ferro</w:t>
                    </w:r>
                    <w:proofErr w:type="gramEnd"/>
                    <w:r w:rsidRPr="00C049CD">
                      <w:rPr>
                        <w:rFonts w:asciiTheme="minorHAnsi" w:hAnsiTheme="minorHAnsi" w:cs="VectoraLTStd-Light"/>
                      </w:rPr>
                      <w:t>; quando</w:t>
                    </w:r>
                  </w:p>
                  <w:p w:rsidR="00C049CD" w:rsidRPr="00C049CD" w:rsidRDefault="00C049CD" w:rsidP="00C049CD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</w:rPr>
                    </w:pPr>
                    <w:proofErr w:type="gramStart"/>
                    <w:r w:rsidRPr="00C049CD">
                      <w:rPr>
                        <w:rFonts w:asciiTheme="minorHAnsi" w:hAnsiTheme="minorHAnsi" w:cs="VectoraLTStd-Light"/>
                      </w:rPr>
                      <w:t>mais</w:t>
                    </w:r>
                    <w:proofErr w:type="gramEnd"/>
                    <w:r w:rsidRPr="00C049CD">
                      <w:rPr>
                        <w:rFonts w:asciiTheme="minorHAnsi" w:hAnsiTheme="minorHAnsi" w:cs="VectoraLTStd-Light"/>
                      </w:rPr>
                      <w:t xml:space="preserve"> não fosse, por serem péssimas as comunicações que havia.</w:t>
                    </w:r>
                  </w:p>
                  <w:p w:rsidR="00C049CD" w:rsidRPr="00C049CD" w:rsidRDefault="00C049CD" w:rsidP="00C049CD">
                    <w:pPr>
                      <w:widowControl/>
                      <w:spacing w:before="0"/>
                      <w:jc w:val="right"/>
                      <w:rPr>
                        <w:rFonts w:asciiTheme="minorHAnsi" w:hAnsiTheme="minorHAnsi" w:cs="VectoraLTStd-LightItalic"/>
                        <w:i/>
                        <w:iCs/>
                        <w:sz w:val="16"/>
                      </w:rPr>
                    </w:pPr>
                    <w:r w:rsidRPr="00C049CD">
                      <w:rPr>
                        <w:rFonts w:asciiTheme="minorHAnsi" w:hAnsiTheme="minorHAnsi" w:cs="VectoraLTStd-Light"/>
                        <w:sz w:val="16"/>
                      </w:rPr>
                      <w:t xml:space="preserve">Testemunho da Marquesa de Rio Maior, </w:t>
                    </w:r>
                    <w:r w:rsidRPr="00C049CD">
                      <w:rPr>
                        <w:rFonts w:asciiTheme="minorHAnsi" w:hAnsiTheme="minorHAnsi" w:cs="VectoraLTStd-LightItalic"/>
                        <w:i/>
                        <w:iCs/>
                        <w:sz w:val="16"/>
                      </w:rPr>
                      <w:t>in Branca de Gonta Colaço,</w:t>
                    </w:r>
                  </w:p>
                  <w:p w:rsidR="00C049CD" w:rsidRPr="00C049CD" w:rsidRDefault="00C049CD" w:rsidP="00C049CD">
                    <w:pPr>
                      <w:jc w:val="right"/>
                      <w:rPr>
                        <w:rFonts w:asciiTheme="minorHAnsi" w:hAnsiTheme="minorHAnsi"/>
                        <w:sz w:val="16"/>
                      </w:rPr>
                    </w:pPr>
                    <w:r w:rsidRPr="00C049CD">
                      <w:rPr>
                        <w:rFonts w:asciiTheme="minorHAnsi" w:hAnsiTheme="minorHAnsi" w:cs="VectoraLTStd-LightItalic"/>
                        <w:i/>
                        <w:iCs/>
                        <w:sz w:val="16"/>
                      </w:rPr>
                      <w:t>Memórias da Marquesa de Rio Maior Bemposta-Subserra</w:t>
                    </w:r>
                    <w:r w:rsidRPr="00C049CD">
                      <w:rPr>
                        <w:rFonts w:asciiTheme="minorHAnsi" w:hAnsiTheme="minorHAnsi" w:cs="VectoraLTStd-Light"/>
                        <w:sz w:val="16"/>
                      </w:rPr>
                      <w:t>, 2005</w:t>
                    </w:r>
                  </w:p>
                </w:txbxContent>
              </v:textbox>
            </v:shape>
            <v:shape id="_x0000_s1134" type="#_x0000_t202" style="position:absolute;left:5055;top:5190;width:900;height:375" filled="f" stroked="f">
              <v:textbox>
                <w:txbxContent>
                  <w:p w:rsidR="00C049CD" w:rsidRPr="00C049CD" w:rsidRDefault="00C049CD">
                    <w:pPr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</w:pPr>
                    <w:r w:rsidRPr="00C049CD">
                      <w:rPr>
                        <w:rFonts w:asciiTheme="minorHAnsi" w:hAnsiTheme="minorHAnsi" w:cs="MyriadPro-SemiboldSemiCn"/>
                        <w:b/>
                        <w:sz w:val="16"/>
                        <w:szCs w:val="16"/>
                      </w:rPr>
                      <w:t xml:space="preserve">Fonte </w:t>
                    </w:r>
                    <w:proofErr w:type="gramStart"/>
                    <w:r w:rsidRPr="00C049CD">
                      <w:rPr>
                        <w:rFonts w:asciiTheme="minorHAnsi" w:hAnsiTheme="minorHAnsi" w:cs="MyriadPro-SemiboldSemiCn"/>
                        <w:b/>
                        <w:sz w:val="16"/>
                        <w:szCs w:val="16"/>
                      </w:rPr>
                      <w:t>E</w:t>
                    </w:r>
                    <w:proofErr w:type="gramEnd"/>
                  </w:p>
                </w:txbxContent>
              </v:textbox>
            </v:shape>
            <v:shape id="_x0000_s1135" type="#_x0000_t202" style="position:absolute;left:1125;top:7155;width:2715;height:375" filled="f" stroked="f">
              <v:textbox>
                <w:txbxContent>
                  <w:p w:rsidR="00C049CD" w:rsidRPr="00C049CD" w:rsidRDefault="00C049CD" w:rsidP="00C049CD">
                    <w:pPr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Theme="minorHAnsi" w:hAnsiTheme="minorHAnsi" w:cs="MyriadPro-SemiboldSemiCn"/>
                        <w:b/>
                        <w:sz w:val="16"/>
                        <w:szCs w:val="16"/>
                      </w:rPr>
                      <w:t>Fonte F – Fontes Pereira de Melo</w:t>
                    </w:r>
                  </w:p>
                </w:txbxContent>
              </v:textbox>
            </v:shape>
            <v:shape id="_x0000_s1136" type="#_x0000_t202" style="position:absolute;left:5160;top:5640;width:5490;height:2295" fillcolor="#ffc" stroked="f">
              <v:textbox>
                <w:txbxContent>
                  <w:p w:rsidR="00C049CD" w:rsidRPr="00C049CD" w:rsidRDefault="00C049CD" w:rsidP="00C049CD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VectoraLTStd-Light"/>
                      </w:rPr>
                    </w:pPr>
                    <w:r w:rsidRPr="00C049CD">
                      <w:rPr>
                        <w:rFonts w:asciiTheme="minorHAnsi" w:hAnsiTheme="minorHAnsi" w:cs="VectoraLTStd-Light"/>
                      </w:rPr>
                      <w:t xml:space="preserve">Os </w:t>
                    </w:r>
                    <w:proofErr w:type="gramStart"/>
                    <w:r w:rsidRPr="00C049CD">
                      <w:rPr>
                        <w:rFonts w:asciiTheme="minorHAnsi" w:hAnsiTheme="minorHAnsi" w:cs="VectoraLTStd-Light"/>
                      </w:rPr>
                      <w:t>caminhos de ferro</w:t>
                    </w:r>
                    <w:proofErr w:type="gramEnd"/>
                    <w:r w:rsidRPr="00C049CD">
                      <w:rPr>
                        <w:rFonts w:asciiTheme="minorHAnsi" w:hAnsiTheme="minorHAnsi" w:cs="VectoraLTStd-Light"/>
                      </w:rPr>
                      <w:t xml:space="preserve"> que não são do Estado pertencem a</w:t>
                    </w:r>
                    <w:r>
                      <w:rPr>
                        <w:rFonts w:asciiTheme="minorHAnsi" w:hAnsiTheme="minorHAnsi" w:cs="VectoraLTStd-Light"/>
                      </w:rPr>
                      <w:t xml:space="preserve"> </w:t>
                    </w:r>
                    <w:r w:rsidRPr="00C049CD">
                      <w:rPr>
                        <w:rFonts w:asciiTheme="minorHAnsi" w:hAnsiTheme="minorHAnsi" w:cs="VectoraLTStd-Light"/>
                      </w:rPr>
                      <w:t>estrangeiros: a estrangeiros o melhor</w:t>
                    </w:r>
                    <w:r>
                      <w:rPr>
                        <w:rFonts w:asciiTheme="minorHAnsi" w:hAnsiTheme="minorHAnsi" w:cs="VectoraLTStd-Light"/>
                      </w:rPr>
                      <w:t xml:space="preserve"> das nossas minas; estrangeiros </w:t>
                    </w:r>
                    <w:r w:rsidRPr="00C049CD">
                      <w:rPr>
                        <w:rFonts w:asciiTheme="minorHAnsi" w:hAnsiTheme="minorHAnsi" w:cs="VectoraLTStd-Light"/>
                      </w:rPr>
                      <w:t>levam e trazem o que mandamos e recebemos por mar.</w:t>
                    </w:r>
                    <w:r>
                      <w:rPr>
                        <w:rFonts w:asciiTheme="minorHAnsi" w:hAnsiTheme="minorHAnsi" w:cs="VectoraLTStd-Light"/>
                      </w:rPr>
                      <w:t xml:space="preserve"> </w:t>
                    </w:r>
                    <w:r w:rsidRPr="00C049CD">
                      <w:rPr>
                        <w:rFonts w:asciiTheme="minorHAnsi" w:hAnsiTheme="minorHAnsi" w:cs="VectoraLTStd-Light"/>
                      </w:rPr>
                      <w:t>Só o solo nos pertence, só o líquido do rendimento agrícola nos</w:t>
                    </w:r>
                    <w:r>
                      <w:rPr>
                        <w:rFonts w:asciiTheme="minorHAnsi" w:hAnsiTheme="minorHAnsi" w:cs="VectoraLTStd-Light"/>
                      </w:rPr>
                      <w:t xml:space="preserve"> </w:t>
                    </w:r>
                    <w:r w:rsidRPr="00C049CD">
                      <w:rPr>
                        <w:rFonts w:asciiTheme="minorHAnsi" w:hAnsiTheme="minorHAnsi" w:cs="VectoraLTStd-Light"/>
                      </w:rPr>
                      <w:t>enriquece? Não. À fartura de uma população rural ignorante,</w:t>
                    </w:r>
                    <w:r>
                      <w:rPr>
                        <w:rFonts w:asciiTheme="minorHAnsi" w:hAnsiTheme="minorHAnsi" w:cs="VectoraLTStd-Light"/>
                      </w:rPr>
                      <w:t xml:space="preserve"> </w:t>
                    </w:r>
                    <w:r w:rsidRPr="00C049CD">
                      <w:rPr>
                        <w:rFonts w:asciiTheme="minorHAnsi" w:hAnsiTheme="minorHAnsi" w:cs="VectoraLTStd-Light"/>
                      </w:rPr>
                      <w:t>junta-se a opulência das classes capitalistas de Lisboa e das</w:t>
                    </w:r>
                    <w:r>
                      <w:rPr>
                        <w:rFonts w:asciiTheme="minorHAnsi" w:hAnsiTheme="minorHAnsi" w:cs="VectoraLTStd-Light"/>
                      </w:rPr>
                      <w:t xml:space="preserve"> </w:t>
                    </w:r>
                    <w:r w:rsidRPr="00C049CD">
                      <w:rPr>
                        <w:rFonts w:asciiTheme="minorHAnsi" w:hAnsiTheme="minorHAnsi" w:cs="VectoraLTStd-Light"/>
                      </w:rPr>
                      <w:t>cidades do Norte […]. Uma Granja e um Banco: eis o Portugal</w:t>
                    </w:r>
                    <w:r>
                      <w:rPr>
                        <w:rFonts w:asciiTheme="minorHAnsi" w:hAnsiTheme="minorHAnsi" w:cs="VectoraLTStd-Light"/>
                      </w:rPr>
                      <w:t xml:space="preserve"> </w:t>
                    </w:r>
                    <w:r w:rsidRPr="00C049CD">
                      <w:rPr>
                        <w:rFonts w:asciiTheme="minorHAnsi" w:hAnsiTheme="minorHAnsi" w:cs="VectoraLTStd-Light"/>
                      </w:rPr>
                      <w:t>português. Onde está a oficina?</w:t>
                    </w:r>
                  </w:p>
                  <w:p w:rsidR="00C049CD" w:rsidRPr="00C049CD" w:rsidRDefault="00C049CD" w:rsidP="00C049CD">
                    <w:pPr>
                      <w:jc w:val="right"/>
                      <w:rPr>
                        <w:rFonts w:asciiTheme="minorHAnsi" w:hAnsiTheme="minorHAnsi"/>
                        <w:sz w:val="16"/>
                      </w:rPr>
                    </w:pPr>
                    <w:r w:rsidRPr="00C049CD">
                      <w:rPr>
                        <w:rFonts w:asciiTheme="minorHAnsi" w:hAnsiTheme="minorHAnsi" w:cs="VectoraLTStd-Light"/>
                        <w:sz w:val="16"/>
                      </w:rPr>
                      <w:t xml:space="preserve">Oliveira Martins, </w:t>
                    </w:r>
                    <w:r w:rsidRPr="00C049CD">
                      <w:rPr>
                        <w:rFonts w:asciiTheme="minorHAnsi" w:hAnsiTheme="minorHAnsi" w:cs="VectoraLTStd-LightItalic"/>
                        <w:i/>
                        <w:iCs/>
                        <w:sz w:val="16"/>
                      </w:rPr>
                      <w:t>Portugal Contemporâneo</w:t>
                    </w:r>
                    <w:r w:rsidRPr="00C049CD">
                      <w:rPr>
                        <w:rFonts w:asciiTheme="minorHAnsi" w:hAnsiTheme="minorHAnsi" w:cs="VectoraLTStd-Light"/>
                        <w:sz w:val="16"/>
                      </w:rPr>
                      <w:t>, 1881</w:t>
                    </w:r>
                  </w:p>
                </w:txbxContent>
              </v:textbox>
            </v:shape>
            <v:shape id="_x0000_s1137" type="#_x0000_t202" style="position:absolute;left:5055;top:7890;width:4185;height:375" filled="f" stroked="f">
              <v:textbox>
                <w:txbxContent>
                  <w:p w:rsidR="00C049CD" w:rsidRPr="00C049CD" w:rsidRDefault="00C049CD" w:rsidP="00C049CD">
                    <w:pPr>
                      <w:rPr>
                        <w:rFonts w:asciiTheme="minorHAnsi" w:hAnsiTheme="minorHAnsi"/>
                        <w:b/>
                        <w:sz w:val="18"/>
                      </w:rPr>
                    </w:pPr>
                    <w:r w:rsidRPr="00C049CD">
                      <w:rPr>
                        <w:rFonts w:asciiTheme="minorHAnsi" w:hAnsiTheme="minorHAnsi" w:cs="MyriadPro-SemiboldSemiCn"/>
                        <w:b/>
                        <w:sz w:val="16"/>
                        <w:szCs w:val="17"/>
                      </w:rPr>
                      <w:t>Fonte G – A dependência de Portugal face ao estrangeiro</w:t>
                    </w:r>
                  </w:p>
                </w:txbxContent>
              </v:textbox>
            </v:shape>
          </v:group>
        </w:pict>
      </w:r>
    </w:p>
    <w:p w:rsidR="00C049CD" w:rsidRDefault="00C049CD" w:rsidP="00E05FF8">
      <w:pPr>
        <w:widowControl/>
        <w:spacing w:before="0" w:line="276" w:lineRule="auto"/>
        <w:rPr>
          <w:rFonts w:asciiTheme="minorHAnsi" w:hAnsiTheme="minorHAnsi"/>
          <w:b/>
          <w:color w:val="A6A6A6" w:themeColor="background1" w:themeShade="A6"/>
          <w:sz w:val="22"/>
          <w:szCs w:val="22"/>
        </w:rPr>
      </w:pPr>
    </w:p>
    <w:p w:rsidR="00C049CD" w:rsidRDefault="00C049CD" w:rsidP="00E05FF8">
      <w:pPr>
        <w:widowControl/>
        <w:spacing w:before="0" w:line="276" w:lineRule="auto"/>
        <w:rPr>
          <w:rFonts w:asciiTheme="minorHAnsi" w:hAnsiTheme="minorHAnsi"/>
          <w:b/>
          <w:color w:val="A6A6A6" w:themeColor="background1" w:themeShade="A6"/>
          <w:sz w:val="22"/>
          <w:szCs w:val="22"/>
        </w:rPr>
      </w:pPr>
    </w:p>
    <w:p w:rsidR="00C049CD" w:rsidRDefault="00C049CD" w:rsidP="00E05FF8">
      <w:pPr>
        <w:widowControl/>
        <w:spacing w:before="0" w:line="276" w:lineRule="auto"/>
        <w:rPr>
          <w:rFonts w:asciiTheme="minorHAnsi" w:hAnsiTheme="minorHAnsi"/>
          <w:b/>
          <w:color w:val="A6A6A6" w:themeColor="background1" w:themeShade="A6"/>
          <w:sz w:val="22"/>
          <w:szCs w:val="22"/>
        </w:rPr>
      </w:pPr>
    </w:p>
    <w:p w:rsidR="00C049CD" w:rsidRDefault="00C049CD" w:rsidP="00E05FF8">
      <w:pPr>
        <w:widowControl/>
        <w:spacing w:before="0" w:line="276" w:lineRule="auto"/>
        <w:rPr>
          <w:rFonts w:asciiTheme="minorHAnsi" w:hAnsiTheme="minorHAnsi"/>
          <w:b/>
          <w:color w:val="A6A6A6" w:themeColor="background1" w:themeShade="A6"/>
          <w:sz w:val="22"/>
          <w:szCs w:val="22"/>
        </w:rPr>
      </w:pPr>
    </w:p>
    <w:p w:rsidR="00C049CD" w:rsidRDefault="00C049CD" w:rsidP="00E05FF8">
      <w:pPr>
        <w:widowControl/>
        <w:spacing w:before="0" w:line="276" w:lineRule="auto"/>
        <w:rPr>
          <w:rFonts w:asciiTheme="minorHAnsi" w:hAnsiTheme="minorHAnsi"/>
          <w:b/>
          <w:color w:val="A6A6A6" w:themeColor="background1" w:themeShade="A6"/>
          <w:sz w:val="22"/>
          <w:szCs w:val="22"/>
        </w:rPr>
      </w:pPr>
    </w:p>
    <w:p w:rsidR="00C049CD" w:rsidRDefault="00C049CD" w:rsidP="00E05FF8">
      <w:pPr>
        <w:widowControl/>
        <w:spacing w:before="0" w:line="276" w:lineRule="auto"/>
        <w:rPr>
          <w:rFonts w:asciiTheme="minorHAnsi" w:hAnsiTheme="minorHAnsi"/>
          <w:b/>
          <w:color w:val="A6A6A6" w:themeColor="background1" w:themeShade="A6"/>
          <w:sz w:val="22"/>
          <w:szCs w:val="22"/>
        </w:rPr>
      </w:pPr>
    </w:p>
    <w:p w:rsidR="00C049CD" w:rsidRDefault="00C049CD" w:rsidP="00E05FF8">
      <w:pPr>
        <w:widowControl/>
        <w:spacing w:before="0" w:line="276" w:lineRule="auto"/>
        <w:rPr>
          <w:rFonts w:asciiTheme="minorHAnsi" w:hAnsiTheme="minorHAnsi"/>
          <w:b/>
          <w:color w:val="A6A6A6" w:themeColor="background1" w:themeShade="A6"/>
          <w:sz w:val="22"/>
          <w:szCs w:val="22"/>
        </w:rPr>
      </w:pPr>
    </w:p>
    <w:p w:rsidR="00C049CD" w:rsidRDefault="00C049CD" w:rsidP="00E05FF8">
      <w:pPr>
        <w:widowControl/>
        <w:spacing w:before="0" w:line="276" w:lineRule="auto"/>
        <w:rPr>
          <w:rFonts w:asciiTheme="minorHAnsi" w:hAnsiTheme="minorHAnsi"/>
          <w:b/>
          <w:color w:val="A6A6A6" w:themeColor="background1" w:themeShade="A6"/>
          <w:sz w:val="22"/>
          <w:szCs w:val="22"/>
        </w:rPr>
      </w:pPr>
    </w:p>
    <w:p w:rsidR="00C049CD" w:rsidRDefault="00C049CD" w:rsidP="00E05FF8">
      <w:pPr>
        <w:widowControl/>
        <w:spacing w:before="0" w:line="276" w:lineRule="auto"/>
        <w:rPr>
          <w:rFonts w:asciiTheme="minorHAnsi" w:hAnsiTheme="minorHAnsi"/>
          <w:b/>
          <w:color w:val="A6A6A6" w:themeColor="background1" w:themeShade="A6"/>
          <w:sz w:val="22"/>
          <w:szCs w:val="22"/>
        </w:rPr>
      </w:pPr>
    </w:p>
    <w:p w:rsidR="00C049CD" w:rsidRDefault="00C049CD" w:rsidP="00E05FF8">
      <w:pPr>
        <w:widowControl/>
        <w:spacing w:before="0" w:line="276" w:lineRule="auto"/>
        <w:rPr>
          <w:rFonts w:asciiTheme="minorHAnsi" w:hAnsiTheme="minorHAnsi"/>
          <w:b/>
          <w:color w:val="A6A6A6" w:themeColor="background1" w:themeShade="A6"/>
          <w:sz w:val="22"/>
          <w:szCs w:val="22"/>
        </w:rPr>
      </w:pPr>
    </w:p>
    <w:p w:rsidR="00C049CD" w:rsidRDefault="00C049CD" w:rsidP="00E05FF8">
      <w:pPr>
        <w:widowControl/>
        <w:spacing w:before="0" w:line="276" w:lineRule="auto"/>
        <w:rPr>
          <w:rFonts w:asciiTheme="minorHAnsi" w:hAnsiTheme="minorHAnsi"/>
          <w:b/>
          <w:color w:val="A6A6A6" w:themeColor="background1" w:themeShade="A6"/>
          <w:sz w:val="22"/>
          <w:szCs w:val="22"/>
        </w:rPr>
      </w:pPr>
    </w:p>
    <w:p w:rsidR="00C049CD" w:rsidRDefault="00C049CD" w:rsidP="00E05FF8">
      <w:pPr>
        <w:widowControl/>
        <w:spacing w:before="0" w:line="276" w:lineRule="auto"/>
        <w:rPr>
          <w:rFonts w:asciiTheme="minorHAnsi" w:hAnsiTheme="minorHAnsi"/>
          <w:b/>
          <w:color w:val="A6A6A6" w:themeColor="background1" w:themeShade="A6"/>
          <w:sz w:val="22"/>
          <w:szCs w:val="22"/>
        </w:rPr>
      </w:pPr>
    </w:p>
    <w:p w:rsidR="00C049CD" w:rsidRDefault="00C049CD" w:rsidP="00E05FF8">
      <w:pPr>
        <w:widowControl/>
        <w:spacing w:before="0" w:line="276" w:lineRule="auto"/>
        <w:rPr>
          <w:rFonts w:asciiTheme="minorHAnsi" w:hAnsiTheme="minorHAnsi"/>
          <w:b/>
          <w:color w:val="A6A6A6" w:themeColor="background1" w:themeShade="A6"/>
          <w:sz w:val="22"/>
          <w:szCs w:val="22"/>
        </w:rPr>
      </w:pPr>
    </w:p>
    <w:p w:rsidR="00C049CD" w:rsidRDefault="00C049CD" w:rsidP="00E05FF8">
      <w:pPr>
        <w:widowControl/>
        <w:spacing w:before="0" w:line="276" w:lineRule="auto"/>
        <w:rPr>
          <w:rFonts w:asciiTheme="minorHAnsi" w:hAnsiTheme="minorHAnsi"/>
          <w:b/>
          <w:color w:val="A6A6A6" w:themeColor="background1" w:themeShade="A6"/>
          <w:sz w:val="22"/>
          <w:szCs w:val="22"/>
        </w:rPr>
      </w:pPr>
    </w:p>
    <w:p w:rsidR="00C049CD" w:rsidRDefault="00C049CD" w:rsidP="00E05FF8">
      <w:pPr>
        <w:widowControl/>
        <w:spacing w:before="0" w:line="276" w:lineRule="auto"/>
        <w:rPr>
          <w:rFonts w:asciiTheme="minorHAnsi" w:hAnsiTheme="minorHAnsi"/>
          <w:b/>
          <w:color w:val="A6A6A6" w:themeColor="background1" w:themeShade="A6"/>
          <w:sz w:val="22"/>
          <w:szCs w:val="22"/>
        </w:rPr>
      </w:pPr>
    </w:p>
    <w:p w:rsidR="00C049CD" w:rsidRDefault="00C049CD" w:rsidP="00E05FF8">
      <w:pPr>
        <w:widowControl/>
        <w:spacing w:before="0" w:line="276" w:lineRule="auto"/>
        <w:rPr>
          <w:rFonts w:asciiTheme="minorHAnsi" w:hAnsiTheme="minorHAnsi"/>
          <w:b/>
          <w:color w:val="A6A6A6" w:themeColor="background1" w:themeShade="A6"/>
          <w:sz w:val="22"/>
          <w:szCs w:val="22"/>
        </w:rPr>
      </w:pPr>
    </w:p>
    <w:p w:rsidR="00C049CD" w:rsidRDefault="00C049CD" w:rsidP="00E05FF8">
      <w:pPr>
        <w:widowControl/>
        <w:spacing w:before="0" w:line="276" w:lineRule="auto"/>
        <w:rPr>
          <w:rFonts w:asciiTheme="minorHAnsi" w:hAnsiTheme="minorHAnsi"/>
          <w:b/>
          <w:color w:val="A6A6A6" w:themeColor="background1" w:themeShade="A6"/>
          <w:sz w:val="22"/>
          <w:szCs w:val="22"/>
        </w:rPr>
      </w:pPr>
    </w:p>
    <w:p w:rsidR="00C049CD" w:rsidRDefault="00C049CD" w:rsidP="00E05FF8">
      <w:pPr>
        <w:widowControl/>
        <w:spacing w:before="0" w:line="276" w:lineRule="auto"/>
        <w:rPr>
          <w:rFonts w:asciiTheme="minorHAnsi" w:hAnsiTheme="minorHAnsi"/>
          <w:b/>
          <w:color w:val="A6A6A6" w:themeColor="background1" w:themeShade="A6"/>
          <w:sz w:val="22"/>
          <w:szCs w:val="22"/>
        </w:rPr>
      </w:pPr>
    </w:p>
    <w:p w:rsidR="00C049CD" w:rsidRDefault="00C049CD" w:rsidP="00E05FF8">
      <w:pPr>
        <w:widowControl/>
        <w:spacing w:before="0" w:line="276" w:lineRule="auto"/>
        <w:rPr>
          <w:rFonts w:asciiTheme="minorHAnsi" w:hAnsiTheme="minorHAnsi"/>
          <w:b/>
          <w:color w:val="A6A6A6" w:themeColor="background1" w:themeShade="A6"/>
          <w:sz w:val="22"/>
          <w:szCs w:val="22"/>
        </w:rPr>
      </w:pPr>
    </w:p>
    <w:p w:rsidR="00C049CD" w:rsidRPr="00C049CD" w:rsidRDefault="00C049CD" w:rsidP="00C049CD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1"/>
        </w:rPr>
      </w:pPr>
      <w:r w:rsidRPr="00C049CD">
        <w:rPr>
          <w:rFonts w:asciiTheme="minorHAnsi" w:hAnsiTheme="minorHAnsi" w:cs="VAGRoundedStd-Bold"/>
          <w:b/>
          <w:bCs/>
          <w:color w:val="005277"/>
          <w:sz w:val="22"/>
          <w:szCs w:val="21"/>
        </w:rPr>
        <w:t xml:space="preserve">3.1. </w:t>
      </w:r>
      <w:r w:rsidRPr="00C049CD">
        <w:rPr>
          <w:rFonts w:asciiTheme="minorHAnsi" w:hAnsiTheme="minorHAnsi" w:cs="MyriadPro-Regular"/>
          <w:color w:val="000000"/>
          <w:sz w:val="22"/>
          <w:szCs w:val="21"/>
        </w:rPr>
        <w:t>Atribui um título à fonte E.</w:t>
      </w:r>
    </w:p>
    <w:p w:rsidR="00C049CD" w:rsidRDefault="00C049CD" w:rsidP="00C049CD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5277"/>
          <w:sz w:val="22"/>
          <w:szCs w:val="21"/>
        </w:rPr>
      </w:pPr>
    </w:p>
    <w:p w:rsidR="00C049CD" w:rsidRPr="00C049CD" w:rsidRDefault="00C049CD" w:rsidP="00C049CD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1"/>
        </w:rPr>
      </w:pPr>
      <w:r w:rsidRPr="00C049CD">
        <w:rPr>
          <w:rFonts w:asciiTheme="minorHAnsi" w:hAnsiTheme="minorHAnsi" w:cs="VAGRoundedStd-Bold"/>
          <w:b/>
          <w:bCs/>
          <w:color w:val="005277"/>
          <w:sz w:val="22"/>
          <w:szCs w:val="21"/>
        </w:rPr>
        <w:t xml:space="preserve">3.2. </w:t>
      </w:r>
      <w:r w:rsidRPr="00C049CD">
        <w:rPr>
          <w:rFonts w:asciiTheme="minorHAnsi" w:hAnsiTheme="minorHAnsi" w:cs="MyriadPro-Regular"/>
          <w:color w:val="000000"/>
          <w:sz w:val="22"/>
          <w:szCs w:val="21"/>
        </w:rPr>
        <w:t>Apresenta os argumentos contra e os argumentos a favor relativos à construção referida na fonte E.</w:t>
      </w:r>
    </w:p>
    <w:p w:rsidR="00C049CD" w:rsidRDefault="00C049CD" w:rsidP="00C049CD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5277"/>
          <w:sz w:val="22"/>
          <w:szCs w:val="21"/>
        </w:rPr>
      </w:pPr>
    </w:p>
    <w:p w:rsidR="00C049CD" w:rsidRPr="00C049CD" w:rsidRDefault="00C049CD" w:rsidP="00C049CD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1"/>
        </w:rPr>
      </w:pPr>
      <w:r w:rsidRPr="00C049CD">
        <w:rPr>
          <w:rFonts w:asciiTheme="minorHAnsi" w:hAnsiTheme="minorHAnsi" w:cs="VAGRoundedStd-Bold"/>
          <w:b/>
          <w:bCs/>
          <w:color w:val="005277"/>
          <w:sz w:val="22"/>
          <w:szCs w:val="21"/>
        </w:rPr>
        <w:t xml:space="preserve">3.3. </w:t>
      </w:r>
      <w:r w:rsidRPr="00C049CD">
        <w:rPr>
          <w:rFonts w:asciiTheme="minorHAnsi" w:hAnsiTheme="minorHAnsi" w:cs="MyriadPro-Regular"/>
          <w:color w:val="000000"/>
          <w:sz w:val="22"/>
          <w:szCs w:val="21"/>
        </w:rPr>
        <w:t>Que outras vantagens se podem acrescentar?</w:t>
      </w:r>
    </w:p>
    <w:p w:rsidR="00C049CD" w:rsidRDefault="00C049CD" w:rsidP="00C049CD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color w:val="005277"/>
          <w:sz w:val="22"/>
          <w:szCs w:val="21"/>
        </w:rPr>
      </w:pPr>
    </w:p>
    <w:p w:rsidR="00C049CD" w:rsidRPr="00C049CD" w:rsidRDefault="00C049CD" w:rsidP="00C049CD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2"/>
          <w:szCs w:val="21"/>
        </w:rPr>
      </w:pPr>
      <w:r w:rsidRPr="00C049CD">
        <w:rPr>
          <w:rFonts w:asciiTheme="minorHAnsi" w:hAnsiTheme="minorHAnsi" w:cs="VAGRoundedStd-Bold"/>
          <w:b/>
          <w:bCs/>
          <w:color w:val="005277"/>
          <w:sz w:val="22"/>
          <w:szCs w:val="21"/>
        </w:rPr>
        <w:t xml:space="preserve">3.4. </w:t>
      </w:r>
      <w:r w:rsidRPr="00C049CD">
        <w:rPr>
          <w:rFonts w:asciiTheme="minorHAnsi" w:hAnsiTheme="minorHAnsi" w:cs="MyriadPro-Regular"/>
          <w:color w:val="000000"/>
          <w:sz w:val="22"/>
          <w:szCs w:val="21"/>
        </w:rPr>
        <w:t>Em que medida a personalidade representada na fonte F se relaciona com a fonte E.</w:t>
      </w:r>
    </w:p>
    <w:p w:rsidR="00C049CD" w:rsidRDefault="00C049CD" w:rsidP="00C049CD">
      <w:pPr>
        <w:widowControl/>
        <w:spacing w:before="0" w:line="276" w:lineRule="auto"/>
        <w:ind w:left="227"/>
        <w:rPr>
          <w:rFonts w:asciiTheme="minorHAnsi" w:hAnsiTheme="minorHAnsi" w:cs="VAGRoundedStd-Bold"/>
          <w:b/>
          <w:bCs/>
          <w:color w:val="005277"/>
          <w:sz w:val="22"/>
          <w:szCs w:val="21"/>
        </w:rPr>
      </w:pPr>
    </w:p>
    <w:p w:rsidR="00C049CD" w:rsidRPr="00C049CD" w:rsidRDefault="00C049CD" w:rsidP="00C049CD">
      <w:pPr>
        <w:widowControl/>
        <w:spacing w:before="0" w:line="276" w:lineRule="auto"/>
        <w:ind w:left="227"/>
        <w:rPr>
          <w:rFonts w:asciiTheme="minorHAnsi" w:hAnsiTheme="minorHAnsi"/>
          <w:b/>
          <w:color w:val="A6A6A6" w:themeColor="background1" w:themeShade="A6"/>
          <w:sz w:val="24"/>
          <w:szCs w:val="22"/>
        </w:rPr>
      </w:pPr>
      <w:r w:rsidRPr="00C049CD">
        <w:rPr>
          <w:rFonts w:asciiTheme="minorHAnsi" w:hAnsiTheme="minorHAnsi" w:cs="VAGRoundedStd-Bold"/>
          <w:b/>
          <w:bCs/>
          <w:color w:val="005277"/>
          <w:sz w:val="22"/>
          <w:szCs w:val="21"/>
        </w:rPr>
        <w:t xml:space="preserve">3.5. </w:t>
      </w:r>
      <w:r w:rsidRPr="00C049CD">
        <w:rPr>
          <w:rFonts w:asciiTheme="minorHAnsi" w:hAnsiTheme="minorHAnsi" w:cs="MyriadPro-Regular"/>
          <w:color w:val="000000"/>
          <w:sz w:val="22"/>
          <w:szCs w:val="21"/>
        </w:rPr>
        <w:t xml:space="preserve">Redige uma notícia para o seguinte </w:t>
      </w:r>
      <w:r w:rsidRPr="00C049CD">
        <w:rPr>
          <w:rFonts w:asciiTheme="minorHAnsi" w:hAnsiTheme="minorHAnsi" w:cs="MyriadPro-It"/>
          <w:i/>
          <w:iCs/>
          <w:color w:val="000000"/>
          <w:sz w:val="22"/>
          <w:szCs w:val="21"/>
        </w:rPr>
        <w:t>Lead: Portugal da Regeneração dependente do estrangeiro.</w:t>
      </w:r>
    </w:p>
    <w:sectPr w:rsidR="00C049CD" w:rsidRPr="00C049CD" w:rsidSect="0083712E">
      <w:type w:val="continuous"/>
      <w:pgSz w:w="11906" w:h="16838"/>
      <w:pgMar w:top="851" w:right="1134" w:bottom="851" w:left="1134" w:header="340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68C2" w:rsidRDefault="009268C2" w:rsidP="00BD0EFA">
      <w:pPr>
        <w:spacing w:before="0"/>
      </w:pPr>
      <w:r>
        <w:separator/>
      </w:r>
    </w:p>
  </w:endnote>
  <w:endnote w:type="continuationSeparator" w:id="0">
    <w:p w:rsidR="009268C2" w:rsidRDefault="009268C2" w:rsidP="00BD0EFA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ctora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SemiCn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ctoraLTStd-Light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68C2" w:rsidRDefault="009268C2" w:rsidP="00BD0EFA">
      <w:pPr>
        <w:spacing w:before="0"/>
      </w:pPr>
      <w:r>
        <w:separator/>
      </w:r>
    </w:p>
  </w:footnote>
  <w:footnote w:type="continuationSeparator" w:id="0">
    <w:p w:rsidR="009268C2" w:rsidRDefault="009268C2" w:rsidP="00BD0EFA">
      <w:pPr>
        <w:spacing w:befor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37ED5"/>
    <w:multiLevelType w:val="multilevel"/>
    <w:tmpl w:val="00DC6056"/>
    <w:lvl w:ilvl="0">
      <w:start w:val="1"/>
      <w:numFmt w:val="decimal"/>
      <w:lvlText w:val="%1."/>
      <w:lvlJc w:val="left"/>
      <w:pPr>
        <w:ind w:left="375" w:hanging="375"/>
      </w:pPr>
      <w:rPr>
        <w:rFonts w:cs="VAGRoundedStd-Bold" w:hint="default"/>
        <w:b/>
        <w:color w:val="004F73"/>
      </w:rPr>
    </w:lvl>
    <w:lvl w:ilvl="1">
      <w:start w:val="1"/>
      <w:numFmt w:val="decimal"/>
      <w:lvlText w:val="%1.%2."/>
      <w:lvlJc w:val="left"/>
      <w:pPr>
        <w:ind w:left="658" w:hanging="375"/>
      </w:pPr>
      <w:rPr>
        <w:rFonts w:cs="VAGRoundedStd-Bold" w:hint="default"/>
        <w:b/>
        <w:color w:val="004F7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VAGRoundedStd-Bold" w:hint="default"/>
        <w:b/>
        <w:color w:val="004F7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VAGRoundedStd-Bold" w:hint="default"/>
        <w:b/>
        <w:color w:val="004F7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VAGRoundedStd-Bold" w:hint="default"/>
        <w:b/>
        <w:color w:val="004F7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VAGRoundedStd-Bold" w:hint="default"/>
        <w:b/>
        <w:color w:val="004F7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VAGRoundedStd-Bold" w:hint="default"/>
        <w:b/>
        <w:color w:val="004F7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VAGRoundedStd-Bold" w:hint="default"/>
        <w:b/>
        <w:color w:val="004F7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VAGRoundedStd-Bold" w:hint="default"/>
        <w:b/>
        <w:color w:val="004F73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0EFA"/>
    <w:rsid w:val="00006D3D"/>
    <w:rsid w:val="000D38C0"/>
    <w:rsid w:val="000D6A0C"/>
    <w:rsid w:val="000E393E"/>
    <w:rsid w:val="00173BDB"/>
    <w:rsid w:val="001A23EC"/>
    <w:rsid w:val="001D429A"/>
    <w:rsid w:val="001F52A5"/>
    <w:rsid w:val="00247FFC"/>
    <w:rsid w:val="002B2AD3"/>
    <w:rsid w:val="002D1123"/>
    <w:rsid w:val="003C7419"/>
    <w:rsid w:val="003E3E13"/>
    <w:rsid w:val="00412061"/>
    <w:rsid w:val="00416E2E"/>
    <w:rsid w:val="00444590"/>
    <w:rsid w:val="004E3836"/>
    <w:rsid w:val="0050141F"/>
    <w:rsid w:val="005252D2"/>
    <w:rsid w:val="005325E7"/>
    <w:rsid w:val="005651C2"/>
    <w:rsid w:val="00571F78"/>
    <w:rsid w:val="005867B8"/>
    <w:rsid w:val="005926C0"/>
    <w:rsid w:val="005B5C2B"/>
    <w:rsid w:val="006407AC"/>
    <w:rsid w:val="006B73CC"/>
    <w:rsid w:val="00724955"/>
    <w:rsid w:val="00763F1F"/>
    <w:rsid w:val="0078011A"/>
    <w:rsid w:val="007B79BA"/>
    <w:rsid w:val="008135CD"/>
    <w:rsid w:val="0081457B"/>
    <w:rsid w:val="0083712E"/>
    <w:rsid w:val="008546C0"/>
    <w:rsid w:val="008574BF"/>
    <w:rsid w:val="008A4DF5"/>
    <w:rsid w:val="008B631B"/>
    <w:rsid w:val="009268C2"/>
    <w:rsid w:val="00AB6960"/>
    <w:rsid w:val="00AC26BF"/>
    <w:rsid w:val="00B641D0"/>
    <w:rsid w:val="00B721FF"/>
    <w:rsid w:val="00B811FB"/>
    <w:rsid w:val="00BB3849"/>
    <w:rsid w:val="00BD0EFA"/>
    <w:rsid w:val="00C049CD"/>
    <w:rsid w:val="00C30BE2"/>
    <w:rsid w:val="00C355B0"/>
    <w:rsid w:val="00C87B85"/>
    <w:rsid w:val="00CC633E"/>
    <w:rsid w:val="00D15D5A"/>
    <w:rsid w:val="00D5092E"/>
    <w:rsid w:val="00DA3719"/>
    <w:rsid w:val="00DD685D"/>
    <w:rsid w:val="00E05FF8"/>
    <w:rsid w:val="00E256AA"/>
    <w:rsid w:val="00E6163C"/>
    <w:rsid w:val="00EF7927"/>
    <w:rsid w:val="00F753B7"/>
    <w:rsid w:val="00F91F8F"/>
    <w:rsid w:val="00F94385"/>
    <w:rsid w:val="00F94FF6"/>
    <w:rsid w:val="00F953D0"/>
    <w:rsid w:val="00FA70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ru v:ext="edit" colors="#ffc"/>
      <o:colormenu v:ext="edit" fillcolor="none" strokecolor="none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BD0EFA"/>
    <w:pPr>
      <w:tabs>
        <w:tab w:val="center" w:pos="4252"/>
        <w:tab w:val="right" w:pos="8504"/>
      </w:tabs>
      <w:spacing w:before="0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BD0EFA"/>
    <w:rPr>
      <w:rFonts w:ascii="Times New Roman" w:hAnsi="Times New Roman"/>
    </w:rPr>
  </w:style>
  <w:style w:type="paragraph" w:styleId="Rodap">
    <w:name w:val="footer"/>
    <w:basedOn w:val="Normal"/>
    <w:link w:val="RodapCarcter"/>
    <w:uiPriority w:val="99"/>
    <w:semiHidden/>
    <w:unhideWhenUsed/>
    <w:rsid w:val="00BD0EFA"/>
    <w:pPr>
      <w:tabs>
        <w:tab w:val="center" w:pos="4252"/>
        <w:tab w:val="right" w:pos="8504"/>
      </w:tabs>
      <w:spacing w:before="0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BD0EFA"/>
    <w:rPr>
      <w:rFonts w:ascii="Times New Roman" w:hAnsi="Times New Roman"/>
    </w:rPr>
  </w:style>
  <w:style w:type="table" w:styleId="Tabelacomgrelha">
    <w:name w:val="Table Grid"/>
    <w:basedOn w:val="Tabelanormal"/>
    <w:uiPriority w:val="59"/>
    <w:rsid w:val="00BD0EFA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F7927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F7927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2D11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</dc:creator>
  <cp:lastModifiedBy>Carlos</cp:lastModifiedBy>
  <cp:revision>3</cp:revision>
  <dcterms:created xsi:type="dcterms:W3CDTF">2014-03-06T18:55:00Z</dcterms:created>
  <dcterms:modified xsi:type="dcterms:W3CDTF">2017-05-17T16:56:00Z</dcterms:modified>
</cp:coreProperties>
</file>