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1F" w:rsidRDefault="00274CFE" w:rsidP="00381874">
      <w:pPr>
        <w:spacing w:before="0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039" style="position:absolute;left:0;text-align:left;margin-left:-70.2pt;margin-top:-42.55pt;width:609.75pt;height:69pt;z-index:251669504" coordorigin="-270" coordsize="12195,1380">
            <v:group id="_x0000_s1031" style="position:absolute;left:-270;width:12195;height:1380" coordorigin="-270" coordsize="12195,1380">
              <v:group id="_x0000_s1028" style="position:absolute;left:-270;width:12195;height:780" coordsize="11895,780">
                <v:rect id="_x0000_s1026" style="position:absolute;width:11895;height:780" fillcolor="#e36c0a [2409]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4485;top:150;width:7410;height:630" filled="f" stroked="f">
                  <v:textbox style="mso-next-textbox:#_x0000_s1027">
                    <w:txbxContent>
                      <w:p w:rsidR="00381874" w:rsidRPr="00381874" w:rsidRDefault="00381874" w:rsidP="00177184">
                        <w:pPr>
                          <w:ind w:left="567" w:firstLine="708"/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</w:pPr>
                        <w:r w:rsidRPr="00381874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  <w:t>Ficha de avaliação sumativa</w:t>
                        </w:r>
                        <w:r w:rsidR="00177184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  <w:t xml:space="preserve"> n.º 3</w:t>
                        </w:r>
                      </w:p>
                    </w:txbxContent>
                  </v:textbox>
                </v:shape>
              </v:group>
              <v:rect id="_x0000_s1029" style="position:absolute;left:-60;top:780;width:11985;height:600" fillcolor="#fbd4b4 [1305]" stroked="f"/>
              <v:roundrect id="_x0000_s1030" style="position:absolute;left:720;top:855;width:10140;height:420" arcsize="10923f" stroked="f">
                <v:textbox>
                  <w:txbxContent>
                    <w:p w:rsidR="00381874" w:rsidRPr="00381874" w:rsidRDefault="00381874">
                      <w:pPr>
                        <w:rPr>
                          <w:rFonts w:asciiTheme="minorHAnsi" w:hAnsiTheme="minorHAnsi"/>
                          <w:sz w:val="22"/>
                        </w:rPr>
                      </w:pP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Nome: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N.º: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Turma: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>Data:</w:t>
                      </w:r>
                    </w:p>
                  </w:txbxContent>
                </v:textbox>
              </v:roundrect>
            </v:group>
            <v:shape id="_x0000_s1038" type="#_x0000_t202" style="position:absolute;left:10951;top:150;width:653;height:630" fillcolor="#fbd4b4 [1305]" stroked="f">
              <v:textbox>
                <w:txbxContent>
                  <w:p w:rsidR="00315EA3" w:rsidRPr="00315EA3" w:rsidRDefault="004049A8" w:rsidP="007073A9">
                    <w:pPr>
                      <w:spacing w:before="0"/>
                      <w:rPr>
                        <w:rFonts w:asciiTheme="minorHAnsi" w:hAnsiTheme="minorHAnsi"/>
                        <w:b/>
                        <w:sz w:val="52"/>
                      </w:rPr>
                    </w:pPr>
                    <w:r>
                      <w:rPr>
                        <w:rFonts w:asciiTheme="minorHAnsi" w:hAnsiTheme="minorHAnsi"/>
                        <w:b/>
                        <w:sz w:val="52"/>
                      </w:rPr>
                      <w:t>B</w:t>
                    </w:r>
                  </w:p>
                </w:txbxContent>
              </v:textbox>
            </v:shape>
          </v:group>
        </w:pict>
      </w:r>
    </w:p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381874" w:rsidRPr="00381874" w:rsidRDefault="00381874" w:rsidP="00381874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32"/>
          <w:szCs w:val="22"/>
        </w:rPr>
      </w:pPr>
      <w:r w:rsidRPr="00381874">
        <w:rPr>
          <w:rFonts w:asciiTheme="minorHAnsi" w:hAnsiTheme="minorHAnsi" w:cs="VAGRoundedStd-Bold"/>
          <w:b/>
          <w:bCs/>
          <w:color w:val="E50031"/>
          <w:sz w:val="32"/>
          <w:szCs w:val="22"/>
        </w:rPr>
        <w:t xml:space="preserve">Domínio 6 </w:t>
      </w:r>
      <w:r w:rsidRPr="00381874">
        <w:rPr>
          <w:rFonts w:asciiTheme="minorHAnsi" w:hAnsiTheme="minorHAnsi" w:cs="VAGRoundedStd-Thin"/>
          <w:color w:val="000000"/>
          <w:sz w:val="32"/>
          <w:szCs w:val="22"/>
        </w:rPr>
        <w:t>O contexto europeu dos séculos XVII e XVIII</w:t>
      </w:r>
    </w:p>
    <w:p w:rsidR="00381874" w:rsidRPr="00381874" w:rsidRDefault="00381874" w:rsidP="00381874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28"/>
          <w:szCs w:val="22"/>
        </w:rPr>
      </w:pPr>
      <w:r w:rsidRPr="00381874">
        <w:rPr>
          <w:rFonts w:asciiTheme="minorHAnsi" w:hAnsiTheme="minorHAnsi" w:cs="VAGRoundedStd-Bold"/>
          <w:b/>
          <w:bCs/>
          <w:color w:val="E50031"/>
          <w:sz w:val="28"/>
          <w:szCs w:val="22"/>
        </w:rPr>
        <w:t xml:space="preserve">Subdomínio 6.1. </w:t>
      </w:r>
      <w:r w:rsidRPr="00381874">
        <w:rPr>
          <w:rFonts w:asciiTheme="minorHAnsi" w:hAnsiTheme="minorHAnsi" w:cs="VAGRoundedStd-Thin"/>
          <w:color w:val="000000"/>
          <w:sz w:val="28"/>
          <w:szCs w:val="22"/>
        </w:rPr>
        <w:t>O Antigo Regime europeu: regra e exceção</w:t>
      </w:r>
    </w:p>
    <w:p w:rsidR="00381874" w:rsidRDefault="00381874" w:rsidP="00381874">
      <w:pPr>
        <w:widowControl/>
        <w:spacing w:before="0"/>
        <w:jc w:val="left"/>
        <w:rPr>
          <w:rFonts w:asciiTheme="minorHAnsi" w:hAnsiTheme="minorHAnsi" w:cs="VAGRoundedStd-Light"/>
          <w:color w:val="565442"/>
          <w:sz w:val="28"/>
          <w:szCs w:val="22"/>
        </w:rPr>
      </w:pPr>
    </w:p>
    <w:p w:rsidR="00381874" w:rsidRPr="00F42C23" w:rsidRDefault="00381874" w:rsidP="00381874">
      <w:pPr>
        <w:widowControl/>
        <w:spacing w:before="0"/>
        <w:jc w:val="center"/>
        <w:rPr>
          <w:rFonts w:asciiTheme="minorHAnsi" w:hAnsiTheme="minorHAnsi" w:cs="VAGRoundedStd-Light"/>
          <w:b/>
          <w:color w:val="565442"/>
          <w:sz w:val="28"/>
          <w:szCs w:val="22"/>
        </w:rPr>
      </w:pPr>
      <w:r w:rsidRPr="00F42C23">
        <w:rPr>
          <w:rFonts w:asciiTheme="minorHAnsi" w:hAnsiTheme="minorHAnsi" w:cs="VAGRoundedStd-Light"/>
          <w:b/>
          <w:color w:val="565442"/>
          <w:sz w:val="28"/>
          <w:szCs w:val="22"/>
        </w:rPr>
        <w:t>Grupo I</w:t>
      </w:r>
    </w:p>
    <w:p w:rsidR="00381874" w:rsidRPr="00381874" w:rsidRDefault="00381874" w:rsidP="00381874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50031"/>
          <w:sz w:val="24"/>
          <w:szCs w:val="22"/>
        </w:rPr>
      </w:pPr>
      <w:r w:rsidRPr="00F42C23">
        <w:rPr>
          <w:rFonts w:asciiTheme="minorHAnsi" w:hAnsiTheme="minorHAnsi" w:cs="VAGRoundedStd-Bold"/>
          <w:b/>
          <w:bCs/>
          <w:color w:val="E50031"/>
          <w:sz w:val="24"/>
          <w:szCs w:val="22"/>
        </w:rPr>
        <w:t>O Antigo Regime europeu: a regra</w:t>
      </w:r>
    </w:p>
    <w:p w:rsidR="00381874" w:rsidRDefault="00274CFE" w:rsidP="00381874">
      <w:pPr>
        <w:spacing w:before="0"/>
        <w:rPr>
          <w:rFonts w:asciiTheme="minorHAnsi" w:hAnsiTheme="minorHAnsi" w:cs="DINOT-Black"/>
          <w:color w:val="E50031"/>
          <w:sz w:val="24"/>
          <w:szCs w:val="22"/>
        </w:rPr>
      </w:pPr>
      <w:r w:rsidRPr="00274CFE">
        <w:rPr>
          <w:rFonts w:asciiTheme="minorHAnsi" w:hAnsiTheme="minorHAnsi" w:cs="VAGRoundedStd-Bold"/>
          <w:b/>
          <w:bCs/>
          <w:noProof/>
          <w:color w:val="E50031"/>
          <w:sz w:val="24"/>
          <w:szCs w:val="22"/>
        </w:rPr>
        <w:pict>
          <v:shape id="_x0000_s1134" type="#_x0000_t202" style="position:absolute;left:0;text-align:left;margin-left:247.1pt;margin-top:8.7pt;width:24pt;height:23.45pt;z-index:251761664" filled="f" stroked="f">
            <v:textbox style="mso-next-textbox:#_x0000_s1134">
              <w:txbxContent>
                <w:p w:rsidR="00177184" w:rsidRPr="00177184" w:rsidRDefault="00177184" w:rsidP="00177184">
                  <w:pPr>
                    <w:rPr>
                      <w:rFonts w:asciiTheme="minorHAnsi" w:hAnsiTheme="minorHAnsi"/>
                      <w:b/>
                      <w:color w:val="C00000"/>
                      <w:sz w:val="28"/>
                      <w:szCs w:val="32"/>
                    </w:rPr>
                  </w:pPr>
                  <w:r>
                    <w:rPr>
                      <w:rFonts w:asciiTheme="minorHAnsi" w:hAnsiTheme="minorHAnsi"/>
                      <w:b/>
                      <w:color w:val="C00000"/>
                      <w:sz w:val="28"/>
                      <w:szCs w:val="32"/>
                    </w:rPr>
                    <w:t>B</w:t>
                  </w:r>
                </w:p>
              </w:txbxContent>
            </v:textbox>
          </v:shape>
        </w:pict>
      </w:r>
    </w:p>
    <w:p w:rsidR="00381874" w:rsidRDefault="00274CFE" w:rsidP="00381874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2"/>
        </w:rPr>
      </w:pPr>
      <w:r w:rsidRPr="00274CFE">
        <w:rPr>
          <w:rFonts w:asciiTheme="minorHAnsi" w:hAnsiTheme="minorHAnsi"/>
          <w:noProof/>
          <w:sz w:val="24"/>
          <w:szCs w:val="22"/>
        </w:rPr>
        <w:pict>
          <v:group id="_x0000_s1135" style="position:absolute;left:0;text-align:left;margin-left:7.95pt;margin-top:6.8pt;width:381.25pt;height:177.1pt;z-index:251759104" coordorigin="1293,3868" coordsize="7625,3542">
            <v:shape id="_x0000_s1067" type="#_x0000_t202" style="position:absolute;left:6038;top:3868;width:2880;height:3542" o:regroupid="16" stroked="f">
              <v:textbox style="mso-next-textbox:#_x0000_s1067">
                <w:txbxContent>
                  <w:p w:rsidR="007073A9" w:rsidRDefault="00035E0E">
                    <w:r>
                      <w:rPr>
                        <w:noProof/>
                      </w:rPr>
                      <w:drawing>
                        <wp:inline distT="0" distB="0" distL="0" distR="0">
                          <wp:extent cx="1647825" cy="2162175"/>
                          <wp:effectExtent l="19050" t="0" r="9525" b="0"/>
                          <wp:docPr id="2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47825" cy="2162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7073A9">
                      <w:rPr>
                        <w:noProof/>
                      </w:rPr>
                      <w:drawing>
                        <wp:inline distT="0" distB="0" distL="0" distR="0">
                          <wp:extent cx="1595120" cy="1988185"/>
                          <wp:effectExtent l="19050" t="0" r="5080" b="0"/>
                          <wp:docPr id="8" name="Imagem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95120" cy="19881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32" type="#_x0000_t202" style="position:absolute;left:1395;top:4538;width:3945;height:1980" o:regroupid="23" fillcolor="#f2dbdb [661]" stroked="f">
              <v:textbox>
                <w:txbxContent>
                  <w:p w:rsidR="007073A9" w:rsidRDefault="007073A9" w:rsidP="007073A9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</w:p>
                  <w:p w:rsidR="007073A9" w:rsidRPr="007073A9" w:rsidRDefault="007073A9" w:rsidP="007073A9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r w:rsidRPr="007073A9">
                      <w:rPr>
                        <w:i/>
                        <w:iCs/>
                        <w:szCs w:val="22"/>
                      </w:rPr>
                      <w:t xml:space="preserve">Deus, que deu os reis aos homens, quis </w:t>
                    </w:r>
                    <w:proofErr w:type="gramStart"/>
                    <w:r w:rsidRPr="007073A9">
                      <w:rPr>
                        <w:i/>
                        <w:iCs/>
                        <w:szCs w:val="22"/>
                      </w:rPr>
                      <w:t>que</w:t>
                    </w:r>
                    <w:proofErr w:type="gramEnd"/>
                  </w:p>
                  <w:p w:rsidR="007073A9" w:rsidRPr="007073A9" w:rsidRDefault="007073A9" w:rsidP="007073A9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proofErr w:type="gramStart"/>
                    <w:r w:rsidRPr="007073A9">
                      <w:rPr>
                        <w:i/>
                        <w:iCs/>
                        <w:szCs w:val="22"/>
                      </w:rPr>
                      <w:t>eles</w:t>
                    </w:r>
                    <w:proofErr w:type="gramEnd"/>
                    <w:r w:rsidRPr="007073A9">
                      <w:rPr>
                        <w:i/>
                        <w:iCs/>
                        <w:szCs w:val="22"/>
                      </w:rPr>
                      <w:t xml:space="preserve"> fossem respeitados como seus lugares-</w:t>
                    </w:r>
                  </w:p>
                  <w:p w:rsidR="007073A9" w:rsidRPr="007073A9" w:rsidRDefault="007073A9" w:rsidP="007073A9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r w:rsidRPr="007073A9">
                      <w:rPr>
                        <w:i/>
                        <w:iCs/>
                        <w:szCs w:val="22"/>
                      </w:rPr>
                      <w:t xml:space="preserve">-tenentes, reservando para Ele o direito </w:t>
                    </w:r>
                    <w:proofErr w:type="gramStart"/>
                    <w:r w:rsidRPr="007073A9">
                      <w:rPr>
                        <w:i/>
                        <w:iCs/>
                        <w:szCs w:val="22"/>
                      </w:rPr>
                      <w:t>de</w:t>
                    </w:r>
                    <w:proofErr w:type="gramEnd"/>
                  </w:p>
                  <w:p w:rsidR="007073A9" w:rsidRPr="007073A9" w:rsidRDefault="007073A9" w:rsidP="007073A9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proofErr w:type="gramStart"/>
                    <w:r w:rsidRPr="007073A9">
                      <w:rPr>
                        <w:i/>
                        <w:iCs/>
                        <w:szCs w:val="22"/>
                      </w:rPr>
                      <w:t>julgar</w:t>
                    </w:r>
                    <w:proofErr w:type="gramEnd"/>
                    <w:r w:rsidRPr="007073A9">
                      <w:rPr>
                        <w:i/>
                        <w:iCs/>
                        <w:szCs w:val="22"/>
                      </w:rPr>
                      <w:t xml:space="preserve"> a sua conduta. É vontade de Deus</w:t>
                    </w:r>
                  </w:p>
                  <w:p w:rsidR="007073A9" w:rsidRDefault="007073A9" w:rsidP="007073A9">
                    <w:pPr>
                      <w:widowControl/>
                      <w:spacing w:before="0"/>
                      <w:jc w:val="left"/>
                      <w:rPr>
                        <w:rFonts w:ascii="MinionPro-MediumIt" w:hAnsi="MinionPro-MediumIt" w:cs="MinionPro-MediumIt"/>
                        <w:i/>
                        <w:iCs/>
                        <w:sz w:val="22"/>
                        <w:szCs w:val="22"/>
                      </w:rPr>
                    </w:pPr>
                    <w:proofErr w:type="gramStart"/>
                    <w:r w:rsidRPr="007073A9">
                      <w:rPr>
                        <w:i/>
                        <w:iCs/>
                        <w:szCs w:val="22"/>
                      </w:rPr>
                      <w:t>que</w:t>
                    </w:r>
                    <w:proofErr w:type="gramEnd"/>
                    <w:r w:rsidRPr="007073A9">
                      <w:rPr>
                        <w:i/>
                        <w:iCs/>
                        <w:szCs w:val="22"/>
                      </w:rPr>
                      <w:t xml:space="preserve"> todos os súbditos obedeçam sem pensar.</w:t>
                    </w:r>
                  </w:p>
                  <w:p w:rsidR="00381874" w:rsidRPr="007073A9" w:rsidRDefault="007073A9" w:rsidP="007073A9">
                    <w:pPr>
                      <w:jc w:val="right"/>
                    </w:pPr>
                    <w:r>
                      <w:rPr>
                        <w:rFonts w:ascii="DINOT-Regular" w:hAnsi="DINOT-Regular" w:cs="DINOT-Regular"/>
                        <w:sz w:val="16"/>
                        <w:szCs w:val="16"/>
                      </w:rPr>
                      <w:t xml:space="preserve">Luís XIV, </w:t>
                    </w:r>
                    <w:r>
                      <w:rPr>
                        <w:rFonts w:ascii="DINOT-RegularItalic" w:hAnsi="DINOT-RegularItalic" w:cs="DINOT-RegularItalic"/>
                        <w:i/>
                        <w:iCs/>
                        <w:sz w:val="16"/>
                        <w:szCs w:val="16"/>
                      </w:rPr>
                      <w:t>Memórias para a Instrução do Delfim</w:t>
                    </w:r>
                  </w:p>
                </w:txbxContent>
              </v:textbox>
            </v:shape>
            <v:shape id="_x0000_s1131" type="#_x0000_t202" style="position:absolute;left:1293;top:4154;width:480;height:469" o:regroupid="23" filled="f" stroked="f">
              <v:textbox style="mso-next-textbox:#_x0000_s1131">
                <w:txbxContent>
                  <w:p w:rsidR="00FC54F7" w:rsidRPr="00177184" w:rsidRDefault="00FC54F7">
                    <w:pPr>
                      <w:rPr>
                        <w:rFonts w:asciiTheme="minorHAnsi" w:hAnsiTheme="minorHAnsi"/>
                        <w:b/>
                        <w:color w:val="C00000"/>
                        <w:sz w:val="28"/>
                        <w:szCs w:val="32"/>
                      </w:rPr>
                    </w:pPr>
                    <w:r w:rsidRPr="00177184">
                      <w:rPr>
                        <w:rFonts w:asciiTheme="minorHAnsi" w:hAnsiTheme="minorHAnsi"/>
                        <w:b/>
                        <w:color w:val="C00000"/>
                        <w:sz w:val="28"/>
                        <w:szCs w:val="32"/>
                      </w:rPr>
                      <w:t>A</w:t>
                    </w:r>
                  </w:p>
                </w:txbxContent>
              </v:textbox>
            </v:shape>
          </v:group>
        </w:pict>
      </w:r>
      <w:r w:rsidR="00381874" w:rsidRPr="00381874">
        <w:rPr>
          <w:rFonts w:asciiTheme="minorHAnsi" w:hAnsiTheme="minorHAnsi" w:cs="DINOT-Black"/>
          <w:b/>
          <w:color w:val="E50031"/>
          <w:sz w:val="24"/>
          <w:szCs w:val="22"/>
        </w:rPr>
        <w:t>1.</w:t>
      </w:r>
      <w:r w:rsidR="00381874" w:rsidRPr="00381874">
        <w:rPr>
          <w:rFonts w:asciiTheme="minorHAnsi" w:hAnsiTheme="minorHAnsi" w:cs="DINOT-Black"/>
          <w:color w:val="E50031"/>
          <w:sz w:val="24"/>
          <w:szCs w:val="22"/>
        </w:rPr>
        <w:t xml:space="preserve"> </w:t>
      </w:r>
      <w:r w:rsidR="00381874" w:rsidRPr="00381874">
        <w:rPr>
          <w:rFonts w:asciiTheme="minorHAnsi" w:hAnsiTheme="minorHAnsi" w:cs="DINOT-Bold"/>
          <w:b/>
          <w:bCs/>
          <w:color w:val="000000"/>
          <w:sz w:val="24"/>
          <w:szCs w:val="22"/>
        </w:rPr>
        <w:t>Lê o texto</w:t>
      </w:r>
      <w:r w:rsidR="007073A9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 e observa a imagem</w:t>
      </w:r>
      <w:r w:rsidR="00381874" w:rsidRPr="00381874">
        <w:rPr>
          <w:rFonts w:asciiTheme="minorHAnsi" w:hAnsiTheme="minorHAnsi" w:cs="DINOT-Bold"/>
          <w:b/>
          <w:bCs/>
          <w:color w:val="000000"/>
          <w:sz w:val="24"/>
          <w:szCs w:val="22"/>
        </w:rPr>
        <w:t>.</w:t>
      </w:r>
    </w:p>
    <w:p w:rsidR="00FC54F7" w:rsidRDefault="00FC54F7" w:rsidP="00381874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2"/>
        </w:rPr>
      </w:pPr>
    </w:p>
    <w:p w:rsidR="00381874" w:rsidRDefault="00381874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381874" w:rsidRDefault="00381874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7073A9" w:rsidRDefault="007073A9" w:rsidP="007073A9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4"/>
          <w:szCs w:val="22"/>
        </w:rPr>
      </w:pPr>
    </w:p>
    <w:p w:rsidR="007073A9" w:rsidRDefault="007073A9" w:rsidP="007073A9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4"/>
          <w:szCs w:val="22"/>
        </w:rPr>
      </w:pPr>
    </w:p>
    <w:p w:rsidR="007073A9" w:rsidRDefault="007073A9" w:rsidP="007073A9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4"/>
          <w:szCs w:val="22"/>
        </w:rPr>
      </w:pPr>
    </w:p>
    <w:p w:rsidR="00B9191E" w:rsidRPr="00B9191E" w:rsidRDefault="00B9191E" w:rsidP="00B9191E">
      <w:pPr>
        <w:pStyle w:val="PargrafodaLista"/>
        <w:widowControl/>
        <w:numPr>
          <w:ilvl w:val="1"/>
          <w:numId w:val="1"/>
        </w:numPr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B9191E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Identifica </w:t>
      </w:r>
      <w:r w:rsidRPr="00B9191E">
        <w:rPr>
          <w:rFonts w:asciiTheme="minorHAnsi" w:hAnsiTheme="minorHAnsi" w:cs="DINOT-Regular"/>
          <w:color w:val="000000"/>
          <w:sz w:val="24"/>
          <w:szCs w:val="22"/>
        </w:rPr>
        <w:t xml:space="preserve">a política económica a que se refere o texto </w:t>
      </w:r>
      <w:r w:rsidRPr="00B9191E">
        <w:rPr>
          <w:rFonts w:asciiTheme="minorHAnsi" w:hAnsiTheme="minorHAnsi" w:cs="DINOT-Bold"/>
          <w:b/>
          <w:bCs/>
          <w:color w:val="000000"/>
          <w:sz w:val="24"/>
          <w:szCs w:val="22"/>
        </w:rPr>
        <w:t>[FA]</w:t>
      </w:r>
      <w:r w:rsidRPr="00B9191E">
        <w:rPr>
          <w:rFonts w:asciiTheme="minorHAnsi" w:hAnsiTheme="minorHAnsi" w:cs="DINOT-Regular"/>
          <w:color w:val="000000"/>
          <w:sz w:val="24"/>
          <w:szCs w:val="22"/>
        </w:rPr>
        <w:t>.</w:t>
      </w:r>
    </w:p>
    <w:p w:rsidR="00B9191E" w:rsidRDefault="00274CFE" w:rsidP="00B9191E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>
        <w:rPr>
          <w:rFonts w:asciiTheme="minorHAnsi" w:hAnsiTheme="minorHAnsi" w:cs="DINOT-Regular"/>
          <w:noProof/>
          <w:color w:val="000000"/>
          <w:sz w:val="24"/>
          <w:szCs w:val="22"/>
        </w:rPr>
        <w:pict>
          <v:group id="_x0000_s1082" style="position:absolute;margin-left:23.65pt;margin-top:2.25pt;width:444.5pt;height:95.45pt;z-index:251704320" coordorigin="1607,7585" coordsize="8890,1909">
            <v:roundrect id="_x0000_s1073" style="position:absolute;left:4538;top:7585;width:3047;height:452" arcsize="10923f" fillcolor="#f2dbdb [661]" strokecolor="#7f7f7f [1612]">
              <v:textbox>
                <w:txbxContent>
                  <w:p w:rsidR="009254CC" w:rsidRPr="009254CC" w:rsidRDefault="009254CC" w:rsidP="009254CC">
                    <w:pPr>
                      <w:jc w:val="center"/>
                      <w:rPr>
                        <w:rFonts w:asciiTheme="minorHAnsi" w:hAnsiTheme="minorHAnsi"/>
                        <w:b/>
                        <w:color w:val="C00000"/>
                      </w:rPr>
                    </w:pPr>
                    <w:r w:rsidRPr="009254CC">
                      <w:rPr>
                        <w:rFonts w:asciiTheme="minorHAnsi" w:hAnsiTheme="minorHAnsi"/>
                        <w:b/>
                        <w:color w:val="C00000"/>
                      </w:rPr>
                      <w:t>Antigo Regime - características</w:t>
                    </w:r>
                  </w:p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74" type="#_x0000_t32" style="position:absolute;left:2512;top:7820;width:2026;height:0;flip:x" o:connectortype="straight"/>
            <v:shape id="_x0000_s1075" type="#_x0000_t32" style="position:absolute;left:7585;top:7820;width:2026;height:0;flip:x" o:connectortype="straight"/>
            <v:shape id="_x0000_s1076" type="#_x0000_t32" style="position:absolute;left:2512;top:7820;width:0;height:535" o:connectortype="straight">
              <v:stroke endarrow="block"/>
            </v:shape>
            <v:shape id="_x0000_s1077" type="#_x0000_t32" style="position:absolute;left:9611;top:7820;width:0;height:535" o:connectortype="straight">
              <v:stroke endarrow="block"/>
            </v:shape>
            <v:shape id="_x0000_s1078" type="#_x0000_t32" style="position:absolute;left:6038;top:8043;width:0;height:312" o:connectortype="straight">
              <v:stroke endarrow="block"/>
            </v:shape>
            <v:shape id="_x0000_s1079" type="#_x0000_t202" style="position:absolute;left:1607;top:8355;width:2428;height:1139">
              <v:textbox>
                <w:txbxContent>
                  <w:p w:rsidR="009254CC" w:rsidRDefault="009254CC" w:rsidP="009254CC">
                    <w:pPr>
                      <w:jc w:val="center"/>
                      <w:rPr>
                        <w:rFonts w:asciiTheme="minorHAnsi" w:hAnsiTheme="minorHAnsi"/>
                        <w:b/>
                        <w:sz w:val="22"/>
                      </w:rPr>
                    </w:pPr>
                    <w:r w:rsidRPr="009254CC">
                      <w:rPr>
                        <w:rFonts w:asciiTheme="minorHAnsi" w:hAnsiTheme="minorHAnsi"/>
                        <w:b/>
                        <w:sz w:val="22"/>
                      </w:rPr>
                      <w:t>Política</w:t>
                    </w:r>
                  </w:p>
                  <w:p w:rsidR="009254CC" w:rsidRPr="009254CC" w:rsidRDefault="009254CC" w:rsidP="009254CC">
                    <w:pPr>
                      <w:rPr>
                        <w:rFonts w:asciiTheme="minorHAnsi" w:hAnsiTheme="minorHAnsi"/>
                        <w:b/>
                        <w:sz w:val="22"/>
                      </w:rPr>
                    </w:pPr>
                    <w:r>
                      <w:rPr>
                        <w:rFonts w:asciiTheme="minorHAnsi" w:hAnsiTheme="minorHAnsi"/>
                        <w:b/>
                        <w:sz w:val="22"/>
                      </w:rPr>
                      <w:t>______________________________________</w:t>
                    </w:r>
                  </w:p>
                </w:txbxContent>
              </v:textbox>
            </v:shape>
            <v:shape id="_x0000_s1080" type="#_x0000_t202" style="position:absolute;left:4754;top:8355;width:2428;height:1139">
              <v:textbox>
                <w:txbxContent>
                  <w:p w:rsidR="009254CC" w:rsidRDefault="009254CC" w:rsidP="009254CC">
                    <w:pPr>
                      <w:jc w:val="center"/>
                      <w:rPr>
                        <w:rFonts w:asciiTheme="minorHAnsi" w:hAnsiTheme="minorHAnsi"/>
                        <w:b/>
                        <w:sz w:val="22"/>
                      </w:rPr>
                    </w:pPr>
                    <w:r>
                      <w:rPr>
                        <w:rFonts w:asciiTheme="minorHAnsi" w:hAnsiTheme="minorHAnsi"/>
                        <w:b/>
                        <w:sz w:val="22"/>
                      </w:rPr>
                      <w:t>Sociedade</w:t>
                    </w:r>
                  </w:p>
                  <w:p w:rsidR="009254CC" w:rsidRPr="009254CC" w:rsidRDefault="009254CC" w:rsidP="009254CC">
                    <w:pPr>
                      <w:rPr>
                        <w:rFonts w:asciiTheme="minorHAnsi" w:hAnsiTheme="minorHAnsi"/>
                        <w:b/>
                        <w:sz w:val="22"/>
                      </w:rPr>
                    </w:pPr>
                    <w:r>
                      <w:rPr>
                        <w:rFonts w:asciiTheme="minorHAnsi" w:hAnsiTheme="minorHAnsi"/>
                        <w:b/>
                        <w:sz w:val="22"/>
                      </w:rPr>
                      <w:t>______________________________________</w:t>
                    </w:r>
                  </w:p>
                </w:txbxContent>
              </v:textbox>
            </v:shape>
            <v:shape id="_x0000_s1081" type="#_x0000_t202" style="position:absolute;left:8069;top:8355;width:2428;height:1139">
              <v:textbox>
                <w:txbxContent>
                  <w:p w:rsidR="009254CC" w:rsidRDefault="009254CC" w:rsidP="009254CC">
                    <w:pPr>
                      <w:jc w:val="center"/>
                      <w:rPr>
                        <w:rFonts w:asciiTheme="minorHAnsi" w:hAnsiTheme="minorHAnsi"/>
                        <w:b/>
                        <w:sz w:val="22"/>
                      </w:rPr>
                    </w:pPr>
                    <w:r>
                      <w:rPr>
                        <w:rFonts w:asciiTheme="minorHAnsi" w:hAnsiTheme="minorHAnsi"/>
                        <w:b/>
                        <w:sz w:val="22"/>
                      </w:rPr>
                      <w:t>Economia</w:t>
                    </w:r>
                  </w:p>
                  <w:p w:rsidR="009254CC" w:rsidRPr="009254CC" w:rsidRDefault="009254CC" w:rsidP="009254CC">
                    <w:pPr>
                      <w:rPr>
                        <w:rFonts w:asciiTheme="minorHAnsi" w:hAnsiTheme="minorHAnsi"/>
                        <w:b/>
                        <w:sz w:val="22"/>
                      </w:rPr>
                    </w:pPr>
                    <w:r>
                      <w:rPr>
                        <w:rFonts w:asciiTheme="minorHAnsi" w:hAnsiTheme="minorHAnsi"/>
                        <w:b/>
                        <w:sz w:val="22"/>
                      </w:rPr>
                      <w:t>______________________________________</w:t>
                    </w:r>
                  </w:p>
                </w:txbxContent>
              </v:textbox>
            </v:shape>
          </v:group>
        </w:pict>
      </w:r>
    </w:p>
    <w:p w:rsidR="007073A9" w:rsidRDefault="007073A9" w:rsidP="00B9191E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</w:p>
    <w:p w:rsidR="007073A9" w:rsidRDefault="007073A9" w:rsidP="00B9191E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</w:p>
    <w:p w:rsidR="007073A9" w:rsidRDefault="007073A9" w:rsidP="00B9191E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</w:p>
    <w:p w:rsidR="009254CC" w:rsidRDefault="009254CC" w:rsidP="00B9191E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</w:p>
    <w:p w:rsidR="007073A9" w:rsidRDefault="007073A9" w:rsidP="00B9191E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</w:p>
    <w:p w:rsidR="007073A9" w:rsidRPr="00B9191E" w:rsidRDefault="007073A9" w:rsidP="00B9191E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</w:p>
    <w:p w:rsidR="00B9191E" w:rsidRPr="00B9191E" w:rsidRDefault="00B9191E" w:rsidP="00B9191E">
      <w:pPr>
        <w:pStyle w:val="PargrafodaLista"/>
        <w:widowControl/>
        <w:numPr>
          <w:ilvl w:val="1"/>
          <w:numId w:val="1"/>
        </w:numPr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B9191E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Indica, </w:t>
      </w:r>
      <w:r w:rsidRPr="00B9191E">
        <w:rPr>
          <w:rFonts w:asciiTheme="minorHAnsi" w:hAnsiTheme="minorHAnsi" w:cs="DINOT-Regular"/>
          <w:color w:val="000000"/>
          <w:sz w:val="24"/>
          <w:szCs w:val="22"/>
        </w:rPr>
        <w:t xml:space="preserve">com base no texto </w:t>
      </w:r>
      <w:r w:rsidRPr="00B9191E">
        <w:rPr>
          <w:rFonts w:asciiTheme="minorHAnsi" w:hAnsiTheme="minorHAnsi" w:cs="DINOT-Bold"/>
          <w:b/>
          <w:bCs/>
          <w:color w:val="000000"/>
          <w:sz w:val="24"/>
          <w:szCs w:val="22"/>
        </w:rPr>
        <w:t>[FA]</w:t>
      </w:r>
      <w:r w:rsidRPr="00B9191E">
        <w:rPr>
          <w:rFonts w:asciiTheme="minorHAnsi" w:hAnsiTheme="minorHAnsi" w:cs="DINOT-Regular"/>
          <w:color w:val="000000"/>
          <w:sz w:val="24"/>
          <w:szCs w:val="22"/>
        </w:rPr>
        <w:t xml:space="preserve">, </w:t>
      </w:r>
      <w:r w:rsidR="009254CC">
        <w:rPr>
          <w:rFonts w:asciiTheme="minorHAnsi" w:hAnsiTheme="minorHAnsi" w:cs="DINOT-Regular"/>
          <w:color w:val="000000"/>
          <w:sz w:val="24"/>
          <w:szCs w:val="22"/>
        </w:rPr>
        <w:t>a origem do poder dos reis no Antigo Regime</w:t>
      </w:r>
      <w:r w:rsidRPr="00B9191E">
        <w:rPr>
          <w:rFonts w:asciiTheme="minorHAnsi" w:hAnsiTheme="minorHAnsi" w:cs="DINOT-Regular"/>
          <w:color w:val="000000"/>
          <w:sz w:val="24"/>
          <w:szCs w:val="22"/>
        </w:rPr>
        <w:t>.</w:t>
      </w:r>
    </w:p>
    <w:p w:rsidR="00B9191E" w:rsidRPr="00B9191E" w:rsidRDefault="00B9191E" w:rsidP="00B9191E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B9191E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____________________________________________________________________________________________________________________________________</w:t>
      </w:r>
    </w:p>
    <w:p w:rsidR="00B9191E" w:rsidRPr="00B9191E" w:rsidRDefault="00B9191E" w:rsidP="00B9191E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4"/>
          <w:szCs w:val="22"/>
        </w:rPr>
      </w:pPr>
    </w:p>
    <w:p w:rsidR="009254CC" w:rsidRPr="009254CC" w:rsidRDefault="009254CC" w:rsidP="009254CC">
      <w:pPr>
        <w:pStyle w:val="PargrafodaLista"/>
        <w:widowControl/>
        <w:numPr>
          <w:ilvl w:val="1"/>
          <w:numId w:val="1"/>
        </w:numPr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9254CC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Explica </w:t>
      </w:r>
      <w:r w:rsidRPr="009254CC">
        <w:rPr>
          <w:rFonts w:asciiTheme="minorHAnsi" w:hAnsiTheme="minorHAnsi" w:cs="DINOT-Regular"/>
          <w:color w:val="000000"/>
          <w:sz w:val="24"/>
          <w:szCs w:val="22"/>
        </w:rPr>
        <w:t xml:space="preserve">os processos utilizados por Luís XIV e D. João V para reforçarem o seu poder </w:t>
      </w:r>
      <w:r w:rsidRPr="009254CC">
        <w:rPr>
          <w:rFonts w:asciiTheme="minorHAnsi" w:hAnsiTheme="minorHAnsi" w:cs="DINOT-Bold"/>
          <w:b/>
          <w:bCs/>
          <w:color w:val="000000"/>
          <w:sz w:val="24"/>
          <w:szCs w:val="22"/>
        </w:rPr>
        <w:t>[FA e FB]</w:t>
      </w:r>
      <w:r w:rsidRPr="009254CC">
        <w:rPr>
          <w:rFonts w:asciiTheme="minorHAnsi" w:hAnsiTheme="minorHAnsi" w:cs="DINOT-Regular"/>
          <w:color w:val="000000"/>
          <w:sz w:val="24"/>
          <w:szCs w:val="22"/>
        </w:rPr>
        <w:t>.</w:t>
      </w:r>
    </w:p>
    <w:p w:rsidR="00B9191E" w:rsidRPr="00B9191E" w:rsidRDefault="00B9191E" w:rsidP="009254CC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B9191E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____________________________________________________________________________________________________________________________________</w:t>
      </w:r>
    </w:p>
    <w:p w:rsidR="00B9191E" w:rsidRPr="00B9191E" w:rsidRDefault="00B9191E" w:rsidP="00B9191E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B9191E">
        <w:rPr>
          <w:rFonts w:asciiTheme="minorHAnsi" w:hAnsiTheme="minorHAnsi" w:cs="DINOT-Regular"/>
          <w:color w:val="000000"/>
          <w:sz w:val="28"/>
          <w:szCs w:val="22"/>
        </w:rPr>
        <w:t>____________________________________________________________________________________________________________________________________</w:t>
      </w:r>
    </w:p>
    <w:p w:rsidR="00B9191E" w:rsidRPr="00B9191E" w:rsidRDefault="00B9191E" w:rsidP="00B9191E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</w:p>
    <w:p w:rsidR="00B9191E" w:rsidRPr="009254CC" w:rsidRDefault="009254CC" w:rsidP="00B9191E">
      <w:pPr>
        <w:widowControl/>
        <w:spacing w:before="0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9254CC">
        <w:rPr>
          <w:rFonts w:asciiTheme="minorHAnsi" w:hAnsiTheme="minorHAnsi" w:cs="DINOT-Black"/>
          <w:b/>
          <w:color w:val="E50031"/>
          <w:sz w:val="24"/>
          <w:szCs w:val="24"/>
        </w:rPr>
        <w:t xml:space="preserve">2. </w:t>
      </w:r>
      <w:r w:rsidRPr="009254CC">
        <w:rPr>
          <w:rFonts w:asciiTheme="minorHAnsi" w:hAnsiTheme="minorHAnsi" w:cs="DINOT-Bold"/>
          <w:b/>
          <w:bCs/>
          <w:color w:val="000000"/>
          <w:sz w:val="24"/>
          <w:szCs w:val="24"/>
        </w:rPr>
        <w:t>Preenche o diagrama sobre a sociedade de Antigo Regime.</w:t>
      </w:r>
    </w:p>
    <w:p w:rsidR="00B9191E" w:rsidRPr="00B9191E" w:rsidRDefault="00274CFE" w:rsidP="00B9191E">
      <w:pPr>
        <w:widowControl/>
        <w:spacing w:before="0"/>
        <w:jc w:val="left"/>
        <w:rPr>
          <w:rFonts w:asciiTheme="minorHAnsi" w:hAnsiTheme="minorHAnsi" w:cs="DINOT-Regular"/>
          <w:color w:val="000000"/>
          <w:sz w:val="28"/>
          <w:szCs w:val="22"/>
        </w:rPr>
      </w:pPr>
      <w:r w:rsidRPr="00274CFE">
        <w:rPr>
          <w:rFonts w:asciiTheme="minorHAnsi" w:hAnsiTheme="minorHAnsi"/>
          <w:noProof/>
          <w:sz w:val="28"/>
          <w:szCs w:val="22"/>
        </w:rPr>
        <w:pict>
          <v:group id="_x0000_s1095" style="position:absolute;margin-left:23.65pt;margin-top:3.8pt;width:434.45pt;height:66.7pt;z-index:251717632" coordorigin="1607,13183" coordsize="8689,1334">
            <v:roundrect id="_x0000_s1084" style="position:absolute;left:4538;top:13183;width:3047;height:452" arcsize="10923f" o:regroupid="8" fillcolor="#f2dbdb [661]" strokecolor="#7f7f7f [1612]">
              <v:textbox>
                <w:txbxContent>
                  <w:p w:rsidR="009254CC" w:rsidRPr="009254CC" w:rsidRDefault="009254CC" w:rsidP="009254CC">
                    <w:pPr>
                      <w:jc w:val="center"/>
                      <w:rPr>
                        <w:rFonts w:asciiTheme="minorHAnsi" w:hAnsiTheme="minorHAnsi"/>
                        <w:b/>
                        <w:color w:val="C00000"/>
                      </w:rPr>
                    </w:pPr>
                    <w:r>
                      <w:rPr>
                        <w:rFonts w:asciiTheme="minorHAnsi" w:hAnsiTheme="minorHAnsi"/>
                        <w:b/>
                        <w:color w:val="C00000"/>
                      </w:rPr>
                      <w:t>A sociedade de Antigo Regime</w:t>
                    </w:r>
                  </w:p>
                </w:txbxContent>
              </v:textbox>
            </v:roundrect>
            <v:shape id="_x0000_s1085" type="#_x0000_t32" style="position:absolute;left:2512;top:13418;width:2026;height:0;flip:x" o:connectortype="straight" o:regroupid="8"/>
            <v:shape id="_x0000_s1086" type="#_x0000_t32" style="position:absolute;left:7585;top:13418;width:2026;height:0;flip:x" o:connectortype="straight" o:regroupid="8"/>
            <v:shape id="_x0000_s1087" type="#_x0000_t32" style="position:absolute;left:2512;top:13418;width:0;height:535" o:connectortype="straight" o:regroupid="8">
              <v:stroke endarrow="block"/>
            </v:shape>
            <v:shape id="_x0000_s1088" type="#_x0000_t32" style="position:absolute;left:9611;top:13418;width:0;height:535" o:connectortype="straight" o:regroupid="8">
              <v:stroke endarrow="block"/>
            </v:shape>
            <v:shape id="_x0000_s1089" type="#_x0000_t32" style="position:absolute;left:6038;top:13641;width:0;height:312" o:connectortype="straight" o:regroupid="8">
              <v:stroke endarrow="block"/>
            </v:shape>
            <v:shape id="_x0000_s1090" type="#_x0000_t202" style="position:absolute;left:1607;top:13953;width:2428;height:564" o:regroupid="8">
              <v:textbox>
                <w:txbxContent>
                  <w:p w:rsidR="009254CC" w:rsidRPr="009254CC" w:rsidRDefault="009254CC" w:rsidP="009254CC">
                    <w:pPr>
                      <w:rPr>
                        <w:rFonts w:asciiTheme="minorHAnsi" w:hAnsiTheme="minorHAnsi"/>
                        <w:b/>
                        <w:sz w:val="22"/>
                      </w:rPr>
                    </w:pPr>
                    <w:r>
                      <w:rPr>
                        <w:rFonts w:asciiTheme="minorHAnsi" w:hAnsiTheme="minorHAnsi"/>
                        <w:b/>
                        <w:sz w:val="22"/>
                      </w:rPr>
                      <w:t>___________________</w:t>
                    </w:r>
                  </w:p>
                </w:txbxContent>
              </v:textbox>
            </v:shape>
            <v:shape id="_x0000_s1093" type="#_x0000_t202" style="position:absolute;left:4754;top:13953;width:2428;height:564">
              <v:textbox>
                <w:txbxContent>
                  <w:p w:rsidR="009254CC" w:rsidRPr="009254CC" w:rsidRDefault="009254CC" w:rsidP="009254CC">
                    <w:pPr>
                      <w:rPr>
                        <w:rFonts w:asciiTheme="minorHAnsi" w:hAnsiTheme="minorHAnsi"/>
                        <w:b/>
                        <w:sz w:val="22"/>
                      </w:rPr>
                    </w:pPr>
                    <w:r>
                      <w:rPr>
                        <w:rFonts w:asciiTheme="minorHAnsi" w:hAnsiTheme="minorHAnsi"/>
                        <w:b/>
                        <w:sz w:val="22"/>
                      </w:rPr>
                      <w:t>___________________</w:t>
                    </w:r>
                  </w:p>
                </w:txbxContent>
              </v:textbox>
            </v:shape>
            <v:shape id="_x0000_s1094" type="#_x0000_t202" style="position:absolute;left:7868;top:13953;width:2428;height:564">
              <v:textbox>
                <w:txbxContent>
                  <w:p w:rsidR="009254CC" w:rsidRPr="009254CC" w:rsidRDefault="009254CC" w:rsidP="009254CC">
                    <w:pPr>
                      <w:rPr>
                        <w:rFonts w:asciiTheme="minorHAnsi" w:hAnsiTheme="minorHAnsi"/>
                        <w:b/>
                        <w:sz w:val="22"/>
                      </w:rPr>
                    </w:pPr>
                    <w:r>
                      <w:rPr>
                        <w:rFonts w:asciiTheme="minorHAnsi" w:hAnsiTheme="minorHAnsi"/>
                        <w:b/>
                        <w:sz w:val="22"/>
                      </w:rPr>
                      <w:t>___________________</w:t>
                    </w:r>
                  </w:p>
                </w:txbxContent>
              </v:textbox>
            </v:shape>
          </v:group>
        </w:pict>
      </w:r>
    </w:p>
    <w:p w:rsidR="00315EA3" w:rsidRDefault="00315EA3">
      <w:pPr>
        <w:widowControl/>
        <w:autoSpaceDE/>
        <w:autoSpaceDN/>
        <w:adjustRightInd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sz w:val="28"/>
          <w:szCs w:val="22"/>
        </w:rPr>
        <w:br w:type="page"/>
      </w:r>
    </w:p>
    <w:p w:rsidR="00B9191E" w:rsidRDefault="00274CFE" w:rsidP="00B9191E">
      <w:pPr>
        <w:spacing w:before="0"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noProof/>
          <w:sz w:val="28"/>
          <w:szCs w:val="22"/>
        </w:rPr>
        <w:lastRenderedPageBreak/>
        <w:pict>
          <v:group id="_x0000_s1051" style="position:absolute;left:0;text-align:left;margin-left:-65.9pt;margin-top:-42.45pt;width:609.75pt;height:39pt;z-index:251678720" coordorigin="-184,2" coordsize="12195,780">
            <v:group id="_x0000_s1048" style="position:absolute;left:-184;top:2;width:12195;height:780" coordorigin="-184,2" coordsize="12195,780">
              <v:rect id="_x0000_s1043" style="position:absolute;left:-184;top:2;width:12195;height:780" o:regroupid="3" fillcolor="#e36c0a [2409]" stroked="f"/>
              <v:shape id="_x0000_s1044" type="#_x0000_t202" style="position:absolute;left:1289;top:301;width:5375;height:481" o:regroupid="3" filled="f" stroked="f">
                <v:textbox style="mso-next-textbox:#_x0000_s1044">
                  <w:txbxContent>
                    <w:p w:rsidR="00315EA3" w:rsidRPr="00315EA3" w:rsidRDefault="00315EA3" w:rsidP="00315EA3">
                      <w:pPr>
                        <w:spacing w:before="0"/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</w:pPr>
                      <w:r w:rsidRPr="00315EA3"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>Ficha de avaliação sumativa</w:t>
                      </w:r>
                      <w:r w:rsidR="00177184"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 xml:space="preserve"> n.º 3</w:t>
                      </w:r>
                    </w:p>
                  </w:txbxContent>
                </v:textbox>
              </v:shape>
            </v:group>
            <v:shape id="_x0000_s1050" type="#_x0000_t202" style="position:absolute;left:385;top:152;width:553;height:630" fillcolor="#fbd4b4 [1305]" stroked="f">
              <v:textbox style="mso-next-textbox:#_x0000_s1050">
                <w:txbxContent>
                  <w:p w:rsidR="00315EA3" w:rsidRPr="00315EA3" w:rsidRDefault="009254CC">
                    <w:pPr>
                      <w:rPr>
                        <w:rFonts w:asciiTheme="minorHAnsi" w:hAnsiTheme="minorHAnsi"/>
                        <w:b/>
                        <w:sz w:val="44"/>
                      </w:rPr>
                    </w:pPr>
                    <w:r>
                      <w:rPr>
                        <w:rFonts w:asciiTheme="minorHAnsi" w:hAnsiTheme="minorHAnsi"/>
                        <w:b/>
                        <w:sz w:val="44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rPr>
          <w:rFonts w:asciiTheme="minorHAnsi" w:hAnsiTheme="minorHAnsi"/>
          <w:noProof/>
          <w:sz w:val="28"/>
          <w:szCs w:val="22"/>
        </w:rPr>
        <w:pict>
          <v:shape id="_x0000_s1047" type="#_x0000_t202" style="position:absolute;left:0;text-align:left;margin-left:502.85pt;margin-top:-34.95pt;width:32.65pt;height:31.5pt;z-index:251672576" o:regroupid="1" fillcolor="#fbd4b4 [1305]" stroked="f">
            <v:textbox style="mso-next-textbox:#_x0000_s1047">
              <w:txbxContent>
                <w:p w:rsidR="00315EA3" w:rsidRPr="00315EA3" w:rsidRDefault="00315EA3" w:rsidP="00315EA3">
                  <w:pPr>
                    <w:rPr>
                      <w:rFonts w:asciiTheme="minorHAnsi" w:hAnsiTheme="minorHAnsi"/>
                      <w:b/>
                      <w:sz w:val="52"/>
                    </w:rPr>
                  </w:pPr>
                  <w:r w:rsidRPr="00315EA3">
                    <w:rPr>
                      <w:rFonts w:asciiTheme="minorHAnsi" w:hAnsiTheme="minorHAnsi"/>
                      <w:b/>
                      <w:sz w:val="52"/>
                    </w:rPr>
                    <w:t>A</w:t>
                  </w:r>
                </w:p>
              </w:txbxContent>
            </v:textbox>
          </v:shape>
        </w:pict>
      </w:r>
    </w:p>
    <w:p w:rsidR="00A676C7" w:rsidRDefault="00A676C7" w:rsidP="00B9191E">
      <w:pPr>
        <w:spacing w:before="0"/>
        <w:rPr>
          <w:rFonts w:asciiTheme="minorHAnsi" w:hAnsiTheme="minorHAnsi"/>
          <w:sz w:val="28"/>
          <w:szCs w:val="22"/>
        </w:rPr>
      </w:pPr>
    </w:p>
    <w:p w:rsidR="00A676C7" w:rsidRPr="00A676C7" w:rsidRDefault="00274CFE" w:rsidP="00B9191E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274CFE">
        <w:rPr>
          <w:rFonts w:asciiTheme="minorHAnsi" w:hAnsiTheme="minorHAnsi"/>
          <w:noProof/>
          <w:sz w:val="28"/>
          <w:szCs w:val="22"/>
        </w:rPr>
        <w:pict>
          <v:shape id="_x0000_s1137" type="#_x0000_t202" style="position:absolute;left:0;text-align:left;margin-left:355pt;margin-top:11.55pt;width:24pt;height:22pt;z-index:251763712" filled="f" stroked="f">
            <v:textbox style="mso-next-textbox:#_x0000_s1137">
              <w:txbxContent>
                <w:p w:rsidR="00177184" w:rsidRPr="00177184" w:rsidRDefault="00177184" w:rsidP="00177184">
                  <w:pPr>
                    <w:rPr>
                      <w:rFonts w:asciiTheme="minorHAnsi" w:hAnsiTheme="minorHAnsi"/>
                      <w:b/>
                      <w:color w:val="C00000"/>
                      <w:sz w:val="28"/>
                      <w:szCs w:val="32"/>
                    </w:rPr>
                  </w:pPr>
                  <w:proofErr w:type="gramStart"/>
                  <w:r>
                    <w:rPr>
                      <w:rFonts w:asciiTheme="minorHAnsi" w:hAnsiTheme="minorHAnsi"/>
                      <w:b/>
                      <w:color w:val="C00000"/>
                      <w:sz w:val="28"/>
                      <w:szCs w:val="32"/>
                    </w:rPr>
                    <w:t>E</w:t>
                  </w:r>
                  <w:proofErr w:type="gramEnd"/>
                </w:p>
              </w:txbxContent>
            </v:textbox>
          </v:shape>
        </w:pict>
      </w:r>
      <w:r w:rsidRPr="00274CFE">
        <w:rPr>
          <w:rFonts w:asciiTheme="minorHAnsi" w:hAnsiTheme="minorHAnsi"/>
          <w:noProof/>
          <w:sz w:val="28"/>
          <w:szCs w:val="22"/>
        </w:rPr>
        <w:pict>
          <v:shape id="_x0000_s1136" type="#_x0000_t202" style="position:absolute;left:0;text-align:left;margin-left:216.25pt;margin-top:11.55pt;width:24pt;height:22pt;z-index:251762688" filled="f" stroked="f">
            <v:textbox style="mso-next-textbox:#_x0000_s1136">
              <w:txbxContent>
                <w:p w:rsidR="00177184" w:rsidRPr="00177184" w:rsidRDefault="00177184" w:rsidP="00177184">
                  <w:pPr>
                    <w:rPr>
                      <w:rFonts w:asciiTheme="minorHAnsi" w:hAnsiTheme="minorHAnsi"/>
                      <w:b/>
                      <w:color w:val="C00000"/>
                      <w:sz w:val="28"/>
                      <w:szCs w:val="32"/>
                    </w:rPr>
                  </w:pPr>
                  <w:r>
                    <w:rPr>
                      <w:rFonts w:asciiTheme="minorHAnsi" w:hAnsiTheme="minorHAnsi"/>
                      <w:b/>
                      <w:color w:val="C00000"/>
                      <w:sz w:val="28"/>
                      <w:szCs w:val="32"/>
                    </w:rPr>
                    <w:t>D</w:t>
                  </w:r>
                </w:p>
              </w:txbxContent>
            </v:textbox>
          </v:shape>
        </w:pict>
      </w:r>
      <w:r w:rsidRPr="00274CFE">
        <w:rPr>
          <w:rFonts w:asciiTheme="minorHAnsi" w:hAnsiTheme="minorHAnsi"/>
          <w:noProof/>
          <w:sz w:val="28"/>
          <w:szCs w:val="22"/>
        </w:rPr>
        <w:pict>
          <v:group id="_x0000_s1130" style="position:absolute;left:0;text-align:left;margin-left:1.55pt;margin-top:9.35pt;width:201.5pt;height:168.05pt;z-index:251756544" coordorigin="1165,1722" coordsize="4030,3361">
            <v:shape id="_x0000_s1100" type="#_x0000_t202" style="position:absolute;left:1250;top:2128;width:3945;height:2955" o:regroupid="22" fillcolor="#f2dbdb [661]" stroked="f">
              <v:textbox style="mso-next-textbox:#_x0000_s1100">
                <w:txbxContent>
                  <w:p w:rsidR="00A676C7" w:rsidRDefault="00A676C7" w:rsidP="00A676C7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</w:p>
                  <w:p w:rsidR="00A676C7" w:rsidRPr="00A676C7" w:rsidRDefault="00A676C7" w:rsidP="00A676C7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proofErr w:type="spellStart"/>
                    <w:r w:rsidRPr="00A676C7">
                      <w:rPr>
                        <w:i/>
                        <w:iCs/>
                        <w:szCs w:val="22"/>
                      </w:rPr>
                      <w:t>Art</w:t>
                    </w:r>
                    <w:proofErr w:type="spellEnd"/>
                    <w:r w:rsidRPr="00A676C7">
                      <w:rPr>
                        <w:i/>
                        <w:iCs/>
                        <w:szCs w:val="22"/>
                      </w:rPr>
                      <w:t>. 1.º – O rei de Portugal prometeu formalmente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A676C7">
                      <w:rPr>
                        <w:i/>
                        <w:iCs/>
                        <w:szCs w:val="22"/>
                      </w:rPr>
                      <w:t>permitir a entrada livre de tecidos e outros produtos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A676C7">
                      <w:rPr>
                        <w:i/>
                        <w:iCs/>
                        <w:szCs w:val="22"/>
                      </w:rPr>
                      <w:t>de lã ingleses exatamente nas condições</w:t>
                    </w:r>
                    <w:r w:rsidRPr="00A676C7">
                      <w:rPr>
                        <w:rFonts w:ascii="MinionPro-MediumIt" w:hAnsi="MinionPro-MediumIt" w:cs="MinionPro-MediumIt"/>
                        <w:i/>
                        <w:iCs/>
                        <w:szCs w:val="22"/>
                      </w:rPr>
                      <w:t xml:space="preserve"> </w:t>
                    </w:r>
                    <w:r w:rsidRPr="00A676C7">
                      <w:rPr>
                        <w:i/>
                        <w:iCs/>
                        <w:szCs w:val="22"/>
                      </w:rPr>
                      <w:t xml:space="preserve">anteriores </w:t>
                    </w:r>
                    <w:proofErr w:type="gramStart"/>
                    <w:r w:rsidRPr="00A676C7">
                      <w:rPr>
                        <w:i/>
                        <w:iCs/>
                        <w:szCs w:val="22"/>
                      </w:rPr>
                      <w:t>à</w:t>
                    </w:r>
                    <w:proofErr w:type="gramEnd"/>
                  </w:p>
                  <w:p w:rsidR="00A676C7" w:rsidRPr="00A676C7" w:rsidRDefault="00A676C7" w:rsidP="00A676C7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proofErr w:type="gramStart"/>
                    <w:r w:rsidRPr="00A676C7">
                      <w:rPr>
                        <w:i/>
                        <w:iCs/>
                        <w:szCs w:val="22"/>
                      </w:rPr>
                      <w:t>proibição</w:t>
                    </w:r>
                    <w:proofErr w:type="gramEnd"/>
                    <w:r w:rsidRPr="00A676C7">
                      <w:rPr>
                        <w:i/>
                        <w:iCs/>
                        <w:szCs w:val="22"/>
                      </w:rPr>
                      <w:t>.</w:t>
                    </w:r>
                  </w:p>
                  <w:p w:rsidR="00A676C7" w:rsidRPr="00A676C7" w:rsidRDefault="00A676C7" w:rsidP="00A676C7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proofErr w:type="spellStart"/>
                    <w:r w:rsidRPr="00A676C7">
                      <w:rPr>
                        <w:i/>
                        <w:iCs/>
                        <w:szCs w:val="22"/>
                      </w:rPr>
                      <w:t>Art</w:t>
                    </w:r>
                    <w:proofErr w:type="spellEnd"/>
                    <w:r w:rsidRPr="00A676C7">
                      <w:rPr>
                        <w:i/>
                        <w:iCs/>
                        <w:szCs w:val="22"/>
                      </w:rPr>
                      <w:t xml:space="preserve">. 2.º – A rainha de Inglaterra </w:t>
                    </w:r>
                    <w:r>
                      <w:rPr>
                        <w:i/>
                        <w:iCs/>
                        <w:szCs w:val="22"/>
                      </w:rPr>
                      <w:t>c</w:t>
                    </w:r>
                    <w:r w:rsidRPr="00A676C7">
                      <w:rPr>
                        <w:i/>
                        <w:iCs/>
                        <w:szCs w:val="22"/>
                      </w:rPr>
                      <w:t>ompromete-se a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A676C7">
                      <w:rPr>
                        <w:i/>
                        <w:iCs/>
                        <w:szCs w:val="22"/>
                      </w:rPr>
                      <w:t>permitir a entrada de vinhos portugueses por tarifa</w:t>
                    </w:r>
                    <w:r w:rsidR="00920A10"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A676C7">
                      <w:rPr>
                        <w:i/>
                        <w:iCs/>
                        <w:szCs w:val="22"/>
                      </w:rPr>
                      <w:t>alfandegária uma terça parte inferior à cobrança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A676C7">
                      <w:rPr>
                        <w:i/>
                        <w:iCs/>
                        <w:szCs w:val="22"/>
                      </w:rPr>
                      <w:t>sobre os vinhos franceses […].</w:t>
                    </w:r>
                  </w:p>
                  <w:p w:rsidR="00A676C7" w:rsidRPr="007073A9" w:rsidRDefault="00A676C7" w:rsidP="00920A10">
                    <w:pPr>
                      <w:widowControl/>
                      <w:spacing w:before="0"/>
                      <w:jc w:val="right"/>
                    </w:pPr>
                    <w:r>
                      <w:rPr>
                        <w:rFonts w:ascii="DINOT-RegularItalic" w:hAnsi="DINOT-RegularItalic" w:cs="DINOT-RegularItalic"/>
                        <w:i/>
                        <w:iCs/>
                        <w:sz w:val="16"/>
                        <w:szCs w:val="16"/>
                      </w:rPr>
                      <w:t xml:space="preserve">Tratado de </w:t>
                    </w:r>
                    <w:proofErr w:type="spellStart"/>
                    <w:r>
                      <w:rPr>
                        <w:rFonts w:ascii="DINOT-RegularItalic" w:hAnsi="DINOT-RegularItalic" w:cs="DINOT-RegularItalic"/>
                        <w:i/>
                        <w:iCs/>
                        <w:sz w:val="16"/>
                        <w:szCs w:val="16"/>
                      </w:rPr>
                      <w:t>Methuen</w:t>
                    </w:r>
                    <w:proofErr w:type="spellEnd"/>
                    <w:r>
                      <w:rPr>
                        <w:rFonts w:ascii="DINOT-Regular" w:hAnsi="DINOT-Regular" w:cs="DINOT-Regular"/>
                        <w:sz w:val="16"/>
                        <w:szCs w:val="16"/>
                      </w:rPr>
                      <w:t xml:space="preserve">, </w:t>
                    </w:r>
                    <w:r w:rsidR="00920A10">
                      <w:rPr>
                        <w:rFonts w:ascii="DINOT-Regular" w:hAnsi="DINOT-Regular" w:cs="DINOT-Regular"/>
                        <w:sz w:val="16"/>
                        <w:szCs w:val="16"/>
                      </w:rPr>
                      <w:t>1703</w:t>
                    </w:r>
                  </w:p>
                </w:txbxContent>
              </v:textbox>
            </v:shape>
            <v:shape id="_x0000_s1128" type="#_x0000_t202" style="position:absolute;left:1165;top:1722;width:459;height:551" o:regroupid="22" filled="f" stroked="f">
              <v:textbox>
                <w:txbxContent>
                  <w:p w:rsidR="00FC54F7" w:rsidRPr="00177184" w:rsidRDefault="00FC54F7">
                    <w:pPr>
                      <w:rPr>
                        <w:rFonts w:asciiTheme="minorHAnsi" w:hAnsiTheme="minorHAnsi"/>
                        <w:b/>
                        <w:color w:val="C00000"/>
                        <w:sz w:val="28"/>
                        <w:szCs w:val="32"/>
                      </w:rPr>
                    </w:pPr>
                    <w:r w:rsidRPr="00177184">
                      <w:rPr>
                        <w:rFonts w:asciiTheme="minorHAnsi" w:hAnsiTheme="minorHAnsi"/>
                        <w:b/>
                        <w:color w:val="C00000"/>
                        <w:sz w:val="28"/>
                        <w:szCs w:val="32"/>
                      </w:rPr>
                      <w:t>C</w:t>
                    </w:r>
                  </w:p>
                </w:txbxContent>
              </v:textbox>
            </v:shape>
          </v:group>
        </w:pict>
      </w:r>
      <w:r w:rsidR="00A676C7" w:rsidRPr="00A676C7">
        <w:rPr>
          <w:rFonts w:asciiTheme="minorHAnsi" w:hAnsiTheme="minorHAnsi" w:cs="DINOT-Black"/>
          <w:b/>
          <w:color w:val="E50031"/>
          <w:sz w:val="24"/>
          <w:szCs w:val="24"/>
        </w:rPr>
        <w:t>3.</w:t>
      </w:r>
      <w:r w:rsidR="00A676C7" w:rsidRPr="00A676C7">
        <w:rPr>
          <w:rFonts w:asciiTheme="minorHAnsi" w:hAnsiTheme="minorHAnsi" w:cs="DINOT-Black"/>
          <w:color w:val="E50031"/>
          <w:sz w:val="24"/>
          <w:szCs w:val="24"/>
        </w:rPr>
        <w:t xml:space="preserve"> </w:t>
      </w:r>
      <w:r w:rsidR="00A676C7" w:rsidRPr="00A676C7">
        <w:rPr>
          <w:rFonts w:asciiTheme="minorHAnsi" w:hAnsiTheme="minorHAnsi" w:cs="DINOT-Bold"/>
          <w:b/>
          <w:bCs/>
          <w:color w:val="000000"/>
          <w:sz w:val="24"/>
          <w:szCs w:val="24"/>
        </w:rPr>
        <w:t>Lê o texto e observa as imagens.</w:t>
      </w:r>
    </w:p>
    <w:p w:rsidR="00A676C7" w:rsidRDefault="001B0CC3" w:rsidP="00B9191E">
      <w:pPr>
        <w:spacing w:before="0"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noProof/>
          <w:sz w:val="28"/>
          <w:szCs w:val="22"/>
        </w:rPr>
        <w:pict>
          <v:shape id="_x0000_s1097" type="#_x0000_t202" style="position:absolute;left:0;text-align:left;margin-left:214.85pt;margin-top:11.3pt;width:124.7pt;height:166.45pt;z-index:251750400" o:regroupid="20" stroked="f">
            <v:textbox>
              <w:txbxContent>
                <w:p w:rsidR="00A676C7" w:rsidRDefault="001B0CC3" w:rsidP="00A676C7">
                  <w:r>
                    <w:rPr>
                      <w:noProof/>
                    </w:rPr>
                    <w:drawing>
                      <wp:inline distT="0" distB="0" distL="0" distR="0">
                        <wp:extent cx="1190625" cy="1854784"/>
                        <wp:effectExtent l="19050" t="0" r="9525" b="0"/>
                        <wp:docPr id="3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1062" cy="18554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20A10" w:rsidRPr="00920A10" w:rsidRDefault="00920A10" w:rsidP="00A676C7">
                  <w:pPr>
                    <w:rPr>
                      <w:rFonts w:asciiTheme="minorHAnsi" w:hAnsiTheme="minorHAnsi"/>
                    </w:rPr>
                  </w:pPr>
                  <w:r w:rsidRPr="00920A10">
                    <w:rPr>
                      <w:rFonts w:asciiTheme="minorHAnsi" w:hAnsiTheme="minorHAnsi"/>
                    </w:rPr>
                    <w:t>D. Pedro II, rei de Portugal</w:t>
                  </w:r>
                </w:p>
              </w:txbxContent>
            </v:textbox>
          </v:shape>
        </w:pict>
      </w:r>
      <w:r w:rsidR="00274CFE">
        <w:rPr>
          <w:rFonts w:asciiTheme="minorHAnsi" w:hAnsiTheme="minorHAnsi"/>
          <w:noProof/>
          <w:sz w:val="28"/>
          <w:szCs w:val="22"/>
        </w:rPr>
        <w:pict>
          <v:shape id="_x0000_s1103" type="#_x0000_t202" style="position:absolute;left:0;text-align:left;margin-left:353.6pt;margin-top:11.15pt;width:120.25pt;height:166.6pt;z-index:251751424" o:regroupid="21" stroked="f">
            <v:textbox>
              <w:txbxContent>
                <w:p w:rsidR="00A676C7" w:rsidRDefault="001B0CC3" w:rsidP="00A676C7">
                  <w:r>
                    <w:rPr>
                      <w:noProof/>
                    </w:rPr>
                    <w:drawing>
                      <wp:inline distT="0" distB="0" distL="0" distR="0">
                        <wp:extent cx="1123990" cy="1857375"/>
                        <wp:effectExtent l="19050" t="0" r="0" b="0"/>
                        <wp:docPr id="4" name="Imagem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5681" cy="186016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20A10" w:rsidRPr="00920A10" w:rsidRDefault="00920A10" w:rsidP="00A676C7">
                  <w:pPr>
                    <w:rPr>
                      <w:rFonts w:asciiTheme="minorHAnsi" w:hAnsiTheme="minorHAnsi"/>
                    </w:rPr>
                  </w:pPr>
                  <w:r w:rsidRPr="00920A10">
                    <w:rPr>
                      <w:rFonts w:asciiTheme="minorHAnsi" w:hAnsiTheme="minorHAnsi"/>
                    </w:rPr>
                    <w:t>Rainha Ana de Inglaterra</w:t>
                  </w:r>
                </w:p>
              </w:txbxContent>
            </v:textbox>
          </v:shape>
        </w:pict>
      </w:r>
    </w:p>
    <w:p w:rsidR="00920A10" w:rsidRDefault="00920A10" w:rsidP="00920A10">
      <w:pPr>
        <w:rPr>
          <w:rFonts w:asciiTheme="minorHAnsi" w:hAnsiTheme="minorHAnsi"/>
          <w:sz w:val="28"/>
          <w:szCs w:val="22"/>
        </w:rPr>
      </w:pPr>
    </w:p>
    <w:p w:rsidR="00920A10" w:rsidRDefault="00920A10" w:rsidP="00920A10">
      <w:pPr>
        <w:rPr>
          <w:rFonts w:asciiTheme="minorHAnsi" w:hAnsiTheme="minorHAnsi"/>
          <w:sz w:val="28"/>
          <w:szCs w:val="22"/>
        </w:rPr>
      </w:pPr>
    </w:p>
    <w:p w:rsidR="00920A10" w:rsidRDefault="00920A10" w:rsidP="00920A10">
      <w:pPr>
        <w:rPr>
          <w:rFonts w:asciiTheme="minorHAnsi" w:hAnsiTheme="minorHAnsi"/>
          <w:sz w:val="28"/>
          <w:szCs w:val="22"/>
        </w:rPr>
      </w:pPr>
    </w:p>
    <w:p w:rsidR="00920A10" w:rsidRDefault="00920A10" w:rsidP="00920A10">
      <w:pPr>
        <w:rPr>
          <w:rFonts w:asciiTheme="minorHAnsi" w:hAnsiTheme="minorHAnsi"/>
          <w:sz w:val="28"/>
          <w:szCs w:val="22"/>
        </w:rPr>
      </w:pPr>
    </w:p>
    <w:p w:rsidR="00920A10" w:rsidRDefault="00920A10" w:rsidP="00920A10">
      <w:pPr>
        <w:rPr>
          <w:rFonts w:asciiTheme="minorHAnsi" w:hAnsiTheme="minorHAnsi"/>
          <w:sz w:val="28"/>
          <w:szCs w:val="22"/>
        </w:rPr>
      </w:pPr>
    </w:p>
    <w:p w:rsidR="00920A10" w:rsidRDefault="00920A10" w:rsidP="00920A10">
      <w:pPr>
        <w:rPr>
          <w:rFonts w:asciiTheme="minorHAnsi" w:hAnsiTheme="minorHAnsi"/>
          <w:sz w:val="28"/>
          <w:szCs w:val="22"/>
        </w:rPr>
      </w:pPr>
    </w:p>
    <w:p w:rsidR="00920A10" w:rsidRDefault="00920A10" w:rsidP="00920A10">
      <w:pPr>
        <w:rPr>
          <w:rFonts w:asciiTheme="minorHAnsi" w:hAnsiTheme="minorHAnsi"/>
          <w:sz w:val="28"/>
          <w:szCs w:val="22"/>
        </w:rPr>
      </w:pPr>
    </w:p>
    <w:p w:rsidR="00920A10" w:rsidRDefault="00920A10" w:rsidP="00920A10">
      <w:pPr>
        <w:rPr>
          <w:rFonts w:asciiTheme="minorHAnsi" w:hAnsiTheme="minorHAnsi"/>
          <w:sz w:val="28"/>
          <w:szCs w:val="22"/>
        </w:rPr>
      </w:pPr>
    </w:p>
    <w:p w:rsidR="00920A10" w:rsidRDefault="00920A10" w:rsidP="00920A10">
      <w:pPr>
        <w:rPr>
          <w:rFonts w:asciiTheme="minorHAnsi" w:hAnsiTheme="minorHAnsi"/>
          <w:sz w:val="28"/>
          <w:szCs w:val="22"/>
        </w:rPr>
      </w:pPr>
    </w:p>
    <w:p w:rsidR="00920A10" w:rsidRDefault="00920A10" w:rsidP="00920A10">
      <w:pPr>
        <w:rPr>
          <w:rFonts w:asciiTheme="minorHAnsi" w:hAnsiTheme="minorHAnsi" w:cs="DINOT-Regular"/>
          <w:color w:val="000000"/>
          <w:sz w:val="24"/>
          <w:szCs w:val="22"/>
        </w:rPr>
      </w:pPr>
      <w:r w:rsidRPr="00920A10">
        <w:rPr>
          <w:rFonts w:asciiTheme="minorHAnsi" w:hAnsiTheme="minorHAnsi" w:cs="DINOT-Black"/>
          <w:b/>
          <w:color w:val="E50031"/>
          <w:sz w:val="24"/>
          <w:szCs w:val="22"/>
        </w:rPr>
        <w:t>3.1.</w:t>
      </w:r>
      <w:r w:rsidRPr="00920A10">
        <w:rPr>
          <w:rFonts w:asciiTheme="minorHAnsi" w:hAnsiTheme="minorHAnsi" w:cs="DINOT-Black"/>
          <w:color w:val="E50031"/>
          <w:sz w:val="24"/>
          <w:szCs w:val="22"/>
        </w:rPr>
        <w:t xml:space="preserve"> </w:t>
      </w:r>
      <w:r w:rsidRPr="00920A10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Explica </w:t>
      </w:r>
      <w:r w:rsidRPr="00920A10">
        <w:rPr>
          <w:rFonts w:asciiTheme="minorHAnsi" w:hAnsiTheme="minorHAnsi" w:cs="DINOT-Regular"/>
          <w:color w:val="000000"/>
          <w:sz w:val="24"/>
          <w:szCs w:val="22"/>
        </w:rPr>
        <w:t xml:space="preserve">as cláusulas do Tratado de </w:t>
      </w:r>
      <w:proofErr w:type="spellStart"/>
      <w:r w:rsidRPr="00920A10">
        <w:rPr>
          <w:rFonts w:asciiTheme="minorHAnsi" w:hAnsiTheme="minorHAnsi" w:cs="DINOT-Regular"/>
          <w:color w:val="000000"/>
          <w:sz w:val="24"/>
          <w:szCs w:val="22"/>
        </w:rPr>
        <w:t>Methuen</w:t>
      </w:r>
      <w:proofErr w:type="spellEnd"/>
      <w:r w:rsidRPr="00920A10">
        <w:rPr>
          <w:rFonts w:asciiTheme="minorHAnsi" w:hAnsiTheme="minorHAnsi" w:cs="DINOT-Regular"/>
          <w:color w:val="000000"/>
          <w:sz w:val="24"/>
          <w:szCs w:val="22"/>
        </w:rPr>
        <w:t>.</w:t>
      </w:r>
    </w:p>
    <w:p w:rsidR="00920A10" w:rsidRDefault="00920A10" w:rsidP="00920A10">
      <w:pPr>
        <w:ind w:left="397"/>
        <w:rPr>
          <w:rFonts w:asciiTheme="minorHAnsi" w:hAnsiTheme="minorHAnsi" w:cs="DINOT-Regular"/>
          <w:color w:val="000000"/>
          <w:sz w:val="24"/>
          <w:szCs w:val="22"/>
        </w:rPr>
      </w:pPr>
      <w:r>
        <w:rPr>
          <w:rFonts w:asciiTheme="minorHAnsi" w:hAnsiTheme="minorHAnsi" w:cs="DINOT-Regular"/>
          <w:color w:val="000000"/>
          <w:sz w:val="24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20A10" w:rsidRPr="00920A10" w:rsidRDefault="00920A10" w:rsidP="00920A10">
      <w:pPr>
        <w:rPr>
          <w:rFonts w:asciiTheme="minorHAnsi" w:hAnsiTheme="minorHAnsi"/>
          <w:sz w:val="36"/>
          <w:szCs w:val="22"/>
        </w:rPr>
      </w:pPr>
    </w:p>
    <w:p w:rsidR="00920A10" w:rsidRPr="00920A10" w:rsidRDefault="00920A10" w:rsidP="00920A10">
      <w:pPr>
        <w:widowControl/>
        <w:spacing w:before="0"/>
        <w:jc w:val="center"/>
        <w:rPr>
          <w:rFonts w:asciiTheme="minorHAnsi" w:hAnsiTheme="minorHAnsi" w:cs="VAGRoundedStd-Light"/>
          <w:b/>
          <w:color w:val="565442"/>
          <w:sz w:val="28"/>
          <w:szCs w:val="24"/>
        </w:rPr>
      </w:pPr>
      <w:r w:rsidRPr="00920A10">
        <w:rPr>
          <w:rFonts w:asciiTheme="minorHAnsi" w:hAnsiTheme="minorHAnsi" w:cs="VAGRoundedStd-Light"/>
          <w:b/>
          <w:color w:val="565442"/>
          <w:sz w:val="28"/>
          <w:szCs w:val="24"/>
        </w:rPr>
        <w:t>Grupo II</w:t>
      </w:r>
    </w:p>
    <w:p w:rsidR="00920A10" w:rsidRPr="00920A10" w:rsidRDefault="00920A10" w:rsidP="00920A10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50031"/>
          <w:sz w:val="28"/>
          <w:szCs w:val="24"/>
        </w:rPr>
      </w:pPr>
      <w:r w:rsidRPr="00920A10">
        <w:rPr>
          <w:rFonts w:asciiTheme="minorHAnsi" w:hAnsiTheme="minorHAnsi" w:cs="VAGRoundedStd-Bold"/>
          <w:b/>
          <w:bCs/>
          <w:color w:val="E50031"/>
          <w:sz w:val="28"/>
          <w:szCs w:val="24"/>
        </w:rPr>
        <w:t>A revolução científica na Europa</w:t>
      </w:r>
    </w:p>
    <w:p w:rsidR="00920A10" w:rsidRDefault="00920A10" w:rsidP="00920A10">
      <w:pPr>
        <w:widowControl/>
        <w:spacing w:before="0"/>
        <w:jc w:val="left"/>
        <w:rPr>
          <w:rFonts w:asciiTheme="minorHAnsi" w:hAnsiTheme="minorHAnsi" w:cs="DINOT-Black"/>
          <w:color w:val="E50031"/>
          <w:sz w:val="24"/>
          <w:szCs w:val="24"/>
        </w:rPr>
      </w:pPr>
    </w:p>
    <w:p w:rsidR="00920A10" w:rsidRPr="00920A10" w:rsidRDefault="00920A10" w:rsidP="00920A10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920A10">
        <w:rPr>
          <w:rFonts w:asciiTheme="minorHAnsi" w:hAnsiTheme="minorHAnsi" w:cs="DINOT-Black"/>
          <w:b/>
          <w:color w:val="E50031"/>
          <w:sz w:val="24"/>
          <w:szCs w:val="24"/>
        </w:rPr>
        <w:t>1.</w:t>
      </w:r>
      <w:r w:rsidRPr="00920A10">
        <w:rPr>
          <w:rFonts w:asciiTheme="minorHAnsi" w:hAnsiTheme="minorHAnsi" w:cs="DINOT-Black"/>
          <w:color w:val="E50031"/>
          <w:sz w:val="24"/>
          <w:szCs w:val="24"/>
        </w:rPr>
        <w:t xml:space="preserve"> </w:t>
      </w:r>
      <w:r w:rsidRPr="00920A10">
        <w:rPr>
          <w:rFonts w:asciiTheme="minorHAnsi" w:hAnsiTheme="minorHAnsi" w:cs="DINOT-Bold"/>
          <w:b/>
          <w:bCs/>
          <w:color w:val="000000"/>
          <w:sz w:val="24"/>
          <w:szCs w:val="24"/>
        </w:rPr>
        <w:t>Completa o seguinte texto.</w:t>
      </w:r>
    </w:p>
    <w:p w:rsidR="00920A10" w:rsidRDefault="00920A10" w:rsidP="00920A10">
      <w:pPr>
        <w:widowControl/>
        <w:spacing w:before="0"/>
        <w:ind w:left="227"/>
        <w:jc w:val="left"/>
        <w:rPr>
          <w:rFonts w:asciiTheme="minorHAnsi" w:hAnsiTheme="minorHAnsi" w:cs="DINOT-RegularItalic"/>
          <w:i/>
          <w:iCs/>
          <w:color w:val="000000"/>
          <w:sz w:val="24"/>
          <w:szCs w:val="24"/>
        </w:rPr>
      </w:pPr>
    </w:p>
    <w:p w:rsidR="00920A10" w:rsidRPr="00920A10" w:rsidRDefault="00920A10" w:rsidP="00920A10">
      <w:pPr>
        <w:widowControl/>
        <w:spacing w:before="0"/>
        <w:ind w:left="227"/>
        <w:jc w:val="left"/>
        <w:rPr>
          <w:rFonts w:asciiTheme="minorHAnsi" w:hAnsiTheme="minorHAnsi" w:cs="DINOT-RegularItalic"/>
          <w:i/>
          <w:iCs/>
          <w:color w:val="000000"/>
          <w:sz w:val="24"/>
          <w:szCs w:val="24"/>
        </w:rPr>
      </w:pPr>
      <w:r w:rsidRPr="00920A10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Nos séculos XVII e XVIII verificou-se, na Europa, uma revolução científica. Vários cientistas, como</w:t>
      </w:r>
      <w:r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 xml:space="preserve"> __________________</w:t>
      </w:r>
      <w:r w:rsidRPr="00920A10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,</w:t>
      </w:r>
      <w:r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 xml:space="preserve"> </w:t>
      </w:r>
      <w:proofErr w:type="gramStart"/>
      <w:r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_______________________</w:t>
      </w:r>
      <w:r w:rsidRPr="00920A10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 xml:space="preserve"> ,</w:t>
      </w:r>
      <w:proofErr w:type="gramEnd"/>
      <w:r w:rsidRPr="00920A10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 xml:space="preserve"> e </w:t>
      </w:r>
      <w:r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___________________</w:t>
      </w:r>
      <w:r w:rsidRPr="00920A10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, afirmaram que o</w:t>
      </w:r>
    </w:p>
    <w:p w:rsidR="00920A10" w:rsidRDefault="00920A10" w:rsidP="00920A10">
      <w:pPr>
        <w:widowControl/>
        <w:spacing w:before="0"/>
        <w:ind w:left="227"/>
        <w:jc w:val="left"/>
        <w:rPr>
          <w:rFonts w:asciiTheme="minorHAnsi" w:hAnsiTheme="minorHAnsi" w:cs="DINOT-RegularItalic"/>
          <w:i/>
          <w:iCs/>
          <w:color w:val="000000"/>
          <w:sz w:val="24"/>
          <w:szCs w:val="24"/>
        </w:rPr>
      </w:pPr>
      <w:proofErr w:type="gramStart"/>
      <w:r w:rsidRPr="00920A10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verdadeiro</w:t>
      </w:r>
      <w:proofErr w:type="gramEnd"/>
      <w:r w:rsidRPr="00920A10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 xml:space="preserve"> conhecimento se obtém apenas através do método experimental. O caminho para chegar à</w:t>
      </w:r>
      <w:r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 xml:space="preserve"> </w:t>
      </w:r>
      <w:r w:rsidRPr="00920A10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verdade tem várias etapas:</w:t>
      </w:r>
      <w:r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________________________</w:t>
      </w:r>
      <w:r w:rsidRPr="00920A10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,</w:t>
      </w:r>
      <w:r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______________________</w:t>
      </w:r>
      <w:r w:rsidRPr="00920A10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,</w:t>
      </w:r>
      <w:r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 xml:space="preserve"> _____________________ </w:t>
      </w:r>
      <w:proofErr w:type="gramStart"/>
      <w:r w:rsidRPr="00920A10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e</w:t>
      </w:r>
      <w:proofErr w:type="gramEnd"/>
      <w:r w:rsidRPr="00920A10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 xml:space="preserve"> </w:t>
      </w:r>
      <w:r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_________________________</w:t>
      </w:r>
      <w:r w:rsidRPr="00920A10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.</w:t>
      </w:r>
    </w:p>
    <w:p w:rsidR="00920A10" w:rsidRPr="00920A10" w:rsidRDefault="00920A10" w:rsidP="00920A10">
      <w:pPr>
        <w:widowControl/>
        <w:spacing w:before="0"/>
        <w:ind w:left="227"/>
        <w:jc w:val="left"/>
        <w:rPr>
          <w:rFonts w:asciiTheme="minorHAnsi" w:hAnsiTheme="minorHAnsi" w:cs="DINOT-RegularItalic"/>
          <w:i/>
          <w:iCs/>
          <w:color w:val="000000"/>
          <w:sz w:val="24"/>
          <w:szCs w:val="24"/>
        </w:rPr>
      </w:pPr>
    </w:p>
    <w:p w:rsidR="00920A10" w:rsidRDefault="00920A10" w:rsidP="00920A10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920A10">
        <w:rPr>
          <w:rFonts w:asciiTheme="minorHAnsi" w:hAnsiTheme="minorHAnsi" w:cs="DINOT-Black"/>
          <w:b/>
          <w:color w:val="E50031"/>
          <w:sz w:val="24"/>
          <w:szCs w:val="24"/>
        </w:rPr>
        <w:t>2.</w:t>
      </w:r>
      <w:r w:rsidRPr="00920A10">
        <w:rPr>
          <w:rFonts w:asciiTheme="minorHAnsi" w:hAnsiTheme="minorHAnsi" w:cs="DINOT-Black"/>
          <w:color w:val="E50031"/>
          <w:sz w:val="24"/>
          <w:szCs w:val="24"/>
        </w:rPr>
        <w:t xml:space="preserve"> </w:t>
      </w:r>
      <w:r w:rsidRPr="00920A10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Estabelece a correspondência entre os elementos da coluna da direita e os elementos </w:t>
      </w:r>
      <w:proofErr w:type="gramStart"/>
      <w:r w:rsidRPr="00920A10">
        <w:rPr>
          <w:rFonts w:asciiTheme="minorHAnsi" w:hAnsiTheme="minorHAnsi" w:cs="DINOT-Bold"/>
          <w:b/>
          <w:bCs/>
          <w:color w:val="000000"/>
          <w:sz w:val="24"/>
          <w:szCs w:val="24"/>
        </w:rPr>
        <w:t>da</w:t>
      </w:r>
      <w:proofErr w:type="gramEnd"/>
      <w:r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 </w:t>
      </w:r>
    </w:p>
    <w:p w:rsidR="00920A10" w:rsidRDefault="00920A10" w:rsidP="00920A10">
      <w:pPr>
        <w:widowControl/>
        <w:spacing w:before="0"/>
        <w:ind w:left="227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proofErr w:type="gramStart"/>
      <w:r w:rsidRPr="00920A10">
        <w:rPr>
          <w:rFonts w:asciiTheme="minorHAnsi" w:hAnsiTheme="minorHAnsi" w:cs="DINOT-Bold"/>
          <w:b/>
          <w:bCs/>
          <w:color w:val="000000"/>
          <w:sz w:val="24"/>
          <w:szCs w:val="24"/>
        </w:rPr>
        <w:t>coluna</w:t>
      </w:r>
      <w:proofErr w:type="gramEnd"/>
      <w:r w:rsidRPr="00920A10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 da esquerda.</w:t>
      </w:r>
    </w:p>
    <w:p w:rsidR="00920A10" w:rsidRDefault="00920A10" w:rsidP="00920A10">
      <w:pPr>
        <w:widowControl/>
        <w:spacing w:before="0"/>
        <w:ind w:left="227"/>
        <w:jc w:val="left"/>
        <w:rPr>
          <w:rFonts w:asciiTheme="minorHAnsi" w:hAnsiTheme="minorHAnsi"/>
          <w:sz w:val="24"/>
          <w:szCs w:val="24"/>
        </w:rPr>
      </w:pPr>
    </w:p>
    <w:p w:rsidR="00920A10" w:rsidRDefault="00920A10" w:rsidP="00920A10">
      <w:pPr>
        <w:widowControl/>
        <w:spacing w:before="0"/>
        <w:ind w:left="227"/>
        <w:jc w:val="left"/>
        <w:rPr>
          <w:rFonts w:asciiTheme="minorHAnsi" w:hAnsiTheme="minorHAnsi" w:cs="DINOT-Black"/>
          <w:color w:val="E50031"/>
          <w:sz w:val="24"/>
          <w:szCs w:val="22"/>
        </w:rPr>
        <w:sectPr w:rsidR="00920A10" w:rsidSect="00381874"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920A10" w:rsidRPr="00920A10" w:rsidRDefault="00920A10" w:rsidP="00920A10">
      <w:pPr>
        <w:widowControl/>
        <w:spacing w:before="0"/>
        <w:ind w:left="340" w:firstLine="481"/>
        <w:rPr>
          <w:rFonts w:asciiTheme="minorHAnsi" w:hAnsiTheme="minorHAnsi" w:cs="DINOT-Black"/>
          <w:b/>
          <w:color w:val="E50031"/>
          <w:sz w:val="24"/>
          <w:szCs w:val="22"/>
        </w:rPr>
      </w:pPr>
      <w:r w:rsidRPr="00920A10">
        <w:rPr>
          <w:rFonts w:asciiTheme="minorHAnsi" w:hAnsiTheme="minorHAnsi" w:cs="DINOT-Black"/>
          <w:b/>
          <w:color w:val="E50031"/>
          <w:sz w:val="24"/>
          <w:szCs w:val="22"/>
        </w:rPr>
        <w:lastRenderedPageBreak/>
        <w:t>A</w:t>
      </w:r>
    </w:p>
    <w:p w:rsidR="00920A10" w:rsidRPr="00920A10" w:rsidRDefault="00920A10" w:rsidP="00920A10">
      <w:pPr>
        <w:widowControl/>
        <w:spacing w:before="0"/>
        <w:ind w:left="340"/>
        <w:jc w:val="left"/>
        <w:rPr>
          <w:rFonts w:asciiTheme="minorHAnsi" w:hAnsiTheme="minorHAnsi" w:cs="DINOT-Bold"/>
          <w:b/>
          <w:bCs/>
          <w:color w:val="000000"/>
          <w:sz w:val="24"/>
          <w:szCs w:val="22"/>
        </w:rPr>
      </w:pPr>
      <w:r w:rsidRPr="00920A10">
        <w:rPr>
          <w:rFonts w:asciiTheme="minorHAnsi" w:hAnsiTheme="minorHAnsi" w:cs="DINOT-Bold"/>
          <w:b/>
          <w:bCs/>
          <w:color w:val="000000"/>
          <w:sz w:val="24"/>
          <w:szCs w:val="22"/>
        </w:rPr>
        <w:t>Personalidades</w:t>
      </w:r>
    </w:p>
    <w:p w:rsidR="00920A10" w:rsidRPr="00920A10" w:rsidRDefault="00920A10" w:rsidP="00920A10">
      <w:pPr>
        <w:widowControl/>
        <w:spacing w:before="0"/>
        <w:ind w:left="340"/>
        <w:jc w:val="left"/>
        <w:rPr>
          <w:rFonts w:asciiTheme="minorHAnsi" w:hAnsiTheme="minorHAnsi" w:cs="DINOT-Black"/>
          <w:color w:val="E50031"/>
          <w:sz w:val="24"/>
          <w:szCs w:val="22"/>
        </w:rPr>
      </w:pPr>
      <w:r w:rsidRPr="00920A10">
        <w:rPr>
          <w:rFonts w:asciiTheme="minorHAnsi" w:hAnsiTheme="minorHAnsi" w:cs="DINOT-Black"/>
          <w:b/>
          <w:color w:val="E50031"/>
          <w:sz w:val="24"/>
          <w:szCs w:val="22"/>
        </w:rPr>
        <w:t>1.</w:t>
      </w:r>
      <w:r w:rsidRPr="00920A10">
        <w:rPr>
          <w:rFonts w:asciiTheme="minorHAnsi" w:hAnsiTheme="minorHAnsi" w:cs="DINOT-Black"/>
          <w:color w:val="E50031"/>
          <w:sz w:val="24"/>
          <w:szCs w:val="22"/>
        </w:rPr>
        <w:t xml:space="preserve"> </w:t>
      </w:r>
      <w:r w:rsidRPr="00920A10">
        <w:rPr>
          <w:rFonts w:asciiTheme="minorHAnsi" w:hAnsiTheme="minorHAnsi" w:cs="DINOT-Regular"/>
          <w:color w:val="000000"/>
          <w:sz w:val="24"/>
          <w:szCs w:val="22"/>
        </w:rPr>
        <w:t xml:space="preserve">Descartes </w:t>
      </w:r>
      <w:r w:rsidRPr="00920A10">
        <w:rPr>
          <w:rFonts w:asciiTheme="minorHAnsi" w:hAnsiTheme="minorHAnsi" w:cs="DINOT-Black"/>
          <w:color w:val="E50031"/>
          <w:sz w:val="24"/>
          <w:szCs w:val="22"/>
        </w:rPr>
        <w:t>•</w:t>
      </w:r>
    </w:p>
    <w:p w:rsidR="00920A10" w:rsidRPr="00920A10" w:rsidRDefault="00920A10" w:rsidP="00920A10">
      <w:pPr>
        <w:widowControl/>
        <w:spacing w:before="0"/>
        <w:ind w:left="340"/>
        <w:jc w:val="left"/>
        <w:rPr>
          <w:rFonts w:asciiTheme="minorHAnsi" w:hAnsiTheme="minorHAnsi" w:cs="DINOT-Black"/>
          <w:color w:val="E50031"/>
          <w:sz w:val="24"/>
          <w:szCs w:val="22"/>
        </w:rPr>
      </w:pPr>
      <w:r w:rsidRPr="00920A10">
        <w:rPr>
          <w:rFonts w:asciiTheme="minorHAnsi" w:hAnsiTheme="minorHAnsi" w:cs="DINOT-Black"/>
          <w:b/>
          <w:color w:val="E50031"/>
          <w:sz w:val="24"/>
          <w:szCs w:val="22"/>
        </w:rPr>
        <w:t>2.</w:t>
      </w:r>
      <w:r w:rsidRPr="00920A10">
        <w:rPr>
          <w:rFonts w:asciiTheme="minorHAnsi" w:hAnsiTheme="minorHAnsi" w:cs="DINOT-Black"/>
          <w:color w:val="E50031"/>
          <w:sz w:val="24"/>
          <w:szCs w:val="22"/>
        </w:rPr>
        <w:t xml:space="preserve"> </w:t>
      </w:r>
      <w:r w:rsidRPr="00920A10">
        <w:rPr>
          <w:rFonts w:asciiTheme="minorHAnsi" w:hAnsiTheme="minorHAnsi" w:cs="DINOT-Regular"/>
          <w:color w:val="000000"/>
          <w:sz w:val="24"/>
          <w:szCs w:val="22"/>
        </w:rPr>
        <w:t xml:space="preserve">Newton </w:t>
      </w:r>
      <w:r w:rsidRPr="00920A10">
        <w:rPr>
          <w:rFonts w:asciiTheme="minorHAnsi" w:hAnsiTheme="minorHAnsi" w:cs="DINOT-Black"/>
          <w:color w:val="E50031"/>
          <w:sz w:val="24"/>
          <w:szCs w:val="22"/>
        </w:rPr>
        <w:t>•</w:t>
      </w:r>
    </w:p>
    <w:p w:rsidR="00920A10" w:rsidRPr="00920A10" w:rsidRDefault="00920A10" w:rsidP="00920A10">
      <w:pPr>
        <w:widowControl/>
        <w:spacing w:before="0"/>
        <w:ind w:left="340"/>
        <w:jc w:val="left"/>
        <w:rPr>
          <w:rFonts w:asciiTheme="minorHAnsi" w:hAnsiTheme="minorHAnsi" w:cs="DINOT-Black"/>
          <w:color w:val="E50031"/>
          <w:sz w:val="24"/>
          <w:szCs w:val="22"/>
        </w:rPr>
      </w:pPr>
      <w:r w:rsidRPr="00920A10">
        <w:rPr>
          <w:rFonts w:asciiTheme="minorHAnsi" w:hAnsiTheme="minorHAnsi" w:cs="DINOT-Black"/>
          <w:b/>
          <w:color w:val="E50031"/>
          <w:sz w:val="24"/>
          <w:szCs w:val="22"/>
        </w:rPr>
        <w:t>3.</w:t>
      </w:r>
      <w:r w:rsidRPr="00920A10">
        <w:rPr>
          <w:rFonts w:asciiTheme="minorHAnsi" w:hAnsiTheme="minorHAnsi" w:cs="DINOT-Black"/>
          <w:color w:val="E50031"/>
          <w:sz w:val="24"/>
          <w:szCs w:val="22"/>
        </w:rPr>
        <w:t xml:space="preserve"> </w:t>
      </w:r>
      <w:r w:rsidRPr="00920A10">
        <w:rPr>
          <w:rFonts w:asciiTheme="minorHAnsi" w:hAnsiTheme="minorHAnsi" w:cs="DINOT-Regular"/>
          <w:color w:val="000000"/>
          <w:sz w:val="24"/>
          <w:szCs w:val="22"/>
        </w:rPr>
        <w:t xml:space="preserve">Lavoisier </w:t>
      </w:r>
      <w:r w:rsidRPr="00920A10">
        <w:rPr>
          <w:rFonts w:asciiTheme="minorHAnsi" w:hAnsiTheme="minorHAnsi" w:cs="DINOT-Black"/>
          <w:color w:val="E50031"/>
          <w:sz w:val="24"/>
          <w:szCs w:val="22"/>
        </w:rPr>
        <w:t>•</w:t>
      </w:r>
    </w:p>
    <w:p w:rsidR="00920A10" w:rsidRPr="00920A10" w:rsidRDefault="00920A10" w:rsidP="00920A10">
      <w:pPr>
        <w:widowControl/>
        <w:spacing w:before="0"/>
        <w:ind w:left="340"/>
        <w:jc w:val="left"/>
        <w:rPr>
          <w:rFonts w:asciiTheme="minorHAnsi" w:hAnsiTheme="minorHAnsi" w:cs="DINOT-Black"/>
          <w:color w:val="E50031"/>
          <w:sz w:val="24"/>
          <w:szCs w:val="22"/>
        </w:rPr>
      </w:pPr>
      <w:r w:rsidRPr="00920A10">
        <w:rPr>
          <w:rFonts w:asciiTheme="minorHAnsi" w:hAnsiTheme="minorHAnsi" w:cs="DINOT-Black"/>
          <w:b/>
          <w:color w:val="E50031"/>
          <w:sz w:val="24"/>
          <w:szCs w:val="22"/>
        </w:rPr>
        <w:t>4.</w:t>
      </w:r>
      <w:r w:rsidRPr="00920A10">
        <w:rPr>
          <w:rFonts w:asciiTheme="minorHAnsi" w:hAnsiTheme="minorHAnsi" w:cs="DINOT-Black"/>
          <w:color w:val="E50031"/>
          <w:sz w:val="24"/>
          <w:szCs w:val="22"/>
        </w:rPr>
        <w:t xml:space="preserve"> </w:t>
      </w:r>
      <w:r w:rsidRPr="00920A10">
        <w:rPr>
          <w:rFonts w:asciiTheme="minorHAnsi" w:hAnsiTheme="minorHAnsi" w:cs="DINOT-Regular"/>
          <w:color w:val="000000"/>
          <w:sz w:val="24"/>
          <w:szCs w:val="22"/>
        </w:rPr>
        <w:t xml:space="preserve">Galileu </w:t>
      </w:r>
      <w:r w:rsidRPr="00920A10">
        <w:rPr>
          <w:rFonts w:asciiTheme="minorHAnsi" w:hAnsiTheme="minorHAnsi" w:cs="DINOT-Black"/>
          <w:color w:val="E50031"/>
          <w:sz w:val="24"/>
          <w:szCs w:val="22"/>
        </w:rPr>
        <w:t>•</w:t>
      </w:r>
    </w:p>
    <w:p w:rsidR="00920A10" w:rsidRPr="00920A10" w:rsidRDefault="00920A10" w:rsidP="00920A10">
      <w:pPr>
        <w:widowControl/>
        <w:spacing w:before="0"/>
        <w:ind w:left="340"/>
        <w:jc w:val="left"/>
        <w:rPr>
          <w:rFonts w:asciiTheme="minorHAnsi" w:hAnsiTheme="minorHAnsi" w:cs="DINOT-Black"/>
          <w:color w:val="E50031"/>
          <w:sz w:val="24"/>
          <w:szCs w:val="22"/>
        </w:rPr>
      </w:pPr>
      <w:r w:rsidRPr="00920A10">
        <w:rPr>
          <w:rFonts w:asciiTheme="minorHAnsi" w:hAnsiTheme="minorHAnsi" w:cs="DINOT-Black"/>
          <w:b/>
          <w:color w:val="E50031"/>
          <w:sz w:val="24"/>
          <w:szCs w:val="22"/>
        </w:rPr>
        <w:t>5.</w:t>
      </w:r>
      <w:r w:rsidRPr="00920A10">
        <w:rPr>
          <w:rFonts w:asciiTheme="minorHAnsi" w:hAnsiTheme="minorHAnsi" w:cs="DINOT-Black"/>
          <w:color w:val="E50031"/>
          <w:sz w:val="24"/>
          <w:szCs w:val="22"/>
        </w:rPr>
        <w:t xml:space="preserve"> </w:t>
      </w:r>
      <w:proofErr w:type="spellStart"/>
      <w:r w:rsidRPr="00920A10">
        <w:rPr>
          <w:rFonts w:asciiTheme="minorHAnsi" w:hAnsiTheme="minorHAnsi" w:cs="DINOT-Regular"/>
          <w:color w:val="000000"/>
          <w:sz w:val="24"/>
          <w:szCs w:val="22"/>
        </w:rPr>
        <w:t>Harvey</w:t>
      </w:r>
      <w:proofErr w:type="spellEnd"/>
      <w:r w:rsidRPr="00920A10">
        <w:rPr>
          <w:rFonts w:asciiTheme="minorHAnsi" w:hAnsiTheme="minorHAnsi" w:cs="DINOT-Regular"/>
          <w:color w:val="000000"/>
          <w:sz w:val="24"/>
          <w:szCs w:val="22"/>
        </w:rPr>
        <w:t xml:space="preserve"> </w:t>
      </w:r>
      <w:r w:rsidRPr="00920A10">
        <w:rPr>
          <w:rFonts w:asciiTheme="minorHAnsi" w:hAnsiTheme="minorHAnsi" w:cs="DINOT-Black"/>
          <w:color w:val="E50031"/>
          <w:sz w:val="24"/>
          <w:szCs w:val="22"/>
        </w:rPr>
        <w:t>•</w:t>
      </w:r>
    </w:p>
    <w:p w:rsidR="00920A10" w:rsidRDefault="00920A10" w:rsidP="00920A10">
      <w:pPr>
        <w:widowControl/>
        <w:spacing w:before="0"/>
        <w:ind w:left="227"/>
        <w:jc w:val="left"/>
        <w:rPr>
          <w:rFonts w:asciiTheme="minorHAnsi" w:hAnsiTheme="minorHAnsi" w:cs="DINOT-Black"/>
          <w:color w:val="E50031"/>
          <w:sz w:val="24"/>
          <w:szCs w:val="22"/>
        </w:rPr>
      </w:pPr>
    </w:p>
    <w:p w:rsidR="00920A10" w:rsidRDefault="00920A10" w:rsidP="00920A10">
      <w:pPr>
        <w:widowControl/>
        <w:spacing w:before="0"/>
        <w:ind w:left="227"/>
        <w:jc w:val="left"/>
        <w:rPr>
          <w:rFonts w:asciiTheme="minorHAnsi" w:hAnsiTheme="minorHAnsi" w:cs="DINOT-Black"/>
          <w:color w:val="E50031"/>
          <w:sz w:val="24"/>
          <w:szCs w:val="22"/>
        </w:rPr>
      </w:pPr>
    </w:p>
    <w:p w:rsidR="00920A10" w:rsidRPr="00920A10" w:rsidRDefault="00920A10" w:rsidP="00920A10">
      <w:pPr>
        <w:widowControl/>
        <w:spacing w:before="0"/>
        <w:ind w:left="227" w:firstLine="481"/>
        <w:jc w:val="left"/>
        <w:rPr>
          <w:rFonts w:asciiTheme="minorHAnsi" w:hAnsiTheme="minorHAnsi" w:cs="DINOT-Black"/>
          <w:b/>
          <w:color w:val="E50031"/>
          <w:sz w:val="24"/>
          <w:szCs w:val="22"/>
        </w:rPr>
      </w:pPr>
      <w:r w:rsidRPr="00920A10">
        <w:rPr>
          <w:rFonts w:asciiTheme="minorHAnsi" w:hAnsiTheme="minorHAnsi" w:cs="DINOT-Black"/>
          <w:b/>
          <w:color w:val="E50031"/>
          <w:sz w:val="24"/>
          <w:szCs w:val="22"/>
        </w:rPr>
        <w:lastRenderedPageBreak/>
        <w:t>B</w:t>
      </w:r>
    </w:p>
    <w:p w:rsidR="00920A10" w:rsidRPr="00920A10" w:rsidRDefault="00920A10" w:rsidP="00920A10">
      <w:pPr>
        <w:widowControl/>
        <w:spacing w:before="0"/>
        <w:ind w:left="227"/>
        <w:jc w:val="left"/>
        <w:rPr>
          <w:rFonts w:asciiTheme="minorHAnsi" w:hAnsiTheme="minorHAnsi" w:cs="DINOT-Bold"/>
          <w:b/>
          <w:bCs/>
          <w:color w:val="000000"/>
          <w:sz w:val="24"/>
          <w:szCs w:val="22"/>
        </w:rPr>
      </w:pPr>
      <w:r w:rsidRPr="00920A10">
        <w:rPr>
          <w:rFonts w:asciiTheme="minorHAnsi" w:hAnsiTheme="minorHAnsi" w:cs="DINOT-Bold"/>
          <w:b/>
          <w:bCs/>
          <w:color w:val="000000"/>
          <w:sz w:val="24"/>
          <w:szCs w:val="22"/>
        </w:rPr>
        <w:t>Áreas do saber</w:t>
      </w:r>
    </w:p>
    <w:p w:rsidR="00920A10" w:rsidRPr="00920A10" w:rsidRDefault="00920A10" w:rsidP="00920A10">
      <w:pPr>
        <w:widowControl/>
        <w:spacing w:before="0"/>
        <w:ind w:left="227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920A10">
        <w:rPr>
          <w:rFonts w:asciiTheme="minorHAnsi" w:hAnsiTheme="minorHAnsi" w:cs="DINOT-Black"/>
          <w:b/>
          <w:color w:val="E50031"/>
          <w:sz w:val="24"/>
          <w:szCs w:val="22"/>
        </w:rPr>
        <w:t xml:space="preserve">• a) </w:t>
      </w:r>
      <w:r w:rsidRPr="00920A10">
        <w:rPr>
          <w:rFonts w:asciiTheme="minorHAnsi" w:hAnsiTheme="minorHAnsi" w:cs="DINOT-Regular"/>
          <w:color w:val="000000"/>
          <w:sz w:val="24"/>
          <w:szCs w:val="22"/>
        </w:rPr>
        <w:t>Matemática</w:t>
      </w:r>
    </w:p>
    <w:p w:rsidR="00920A10" w:rsidRPr="00920A10" w:rsidRDefault="00920A10" w:rsidP="00920A10">
      <w:pPr>
        <w:widowControl/>
        <w:spacing w:before="0"/>
        <w:ind w:left="227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920A10">
        <w:rPr>
          <w:rFonts w:asciiTheme="minorHAnsi" w:hAnsiTheme="minorHAnsi" w:cs="DINOT-Black"/>
          <w:b/>
          <w:color w:val="E50031"/>
          <w:sz w:val="24"/>
          <w:szCs w:val="22"/>
        </w:rPr>
        <w:t xml:space="preserve">• b) </w:t>
      </w:r>
      <w:r w:rsidRPr="00920A10">
        <w:rPr>
          <w:rFonts w:asciiTheme="minorHAnsi" w:hAnsiTheme="minorHAnsi" w:cs="DINOT-Regular"/>
          <w:color w:val="000000"/>
          <w:sz w:val="24"/>
          <w:szCs w:val="22"/>
        </w:rPr>
        <w:t>Medicina</w:t>
      </w:r>
    </w:p>
    <w:p w:rsidR="00920A10" w:rsidRPr="00920A10" w:rsidRDefault="00920A10" w:rsidP="00920A10">
      <w:pPr>
        <w:widowControl/>
        <w:spacing w:before="0"/>
        <w:ind w:left="227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920A10">
        <w:rPr>
          <w:rFonts w:asciiTheme="minorHAnsi" w:hAnsiTheme="minorHAnsi" w:cs="DINOT-Black"/>
          <w:b/>
          <w:color w:val="E50031"/>
          <w:sz w:val="24"/>
          <w:szCs w:val="22"/>
        </w:rPr>
        <w:t xml:space="preserve">• c) </w:t>
      </w:r>
      <w:r w:rsidRPr="00920A10">
        <w:rPr>
          <w:rFonts w:asciiTheme="minorHAnsi" w:hAnsiTheme="minorHAnsi" w:cs="DINOT-Regular"/>
          <w:color w:val="000000"/>
          <w:sz w:val="24"/>
          <w:szCs w:val="22"/>
        </w:rPr>
        <w:t>Física</w:t>
      </w:r>
    </w:p>
    <w:p w:rsidR="00920A10" w:rsidRPr="00920A10" w:rsidRDefault="00920A10" w:rsidP="00920A10">
      <w:pPr>
        <w:widowControl/>
        <w:spacing w:before="0"/>
        <w:ind w:left="227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920A10">
        <w:rPr>
          <w:rFonts w:asciiTheme="minorHAnsi" w:hAnsiTheme="minorHAnsi" w:cs="DINOT-Black"/>
          <w:b/>
          <w:color w:val="E50031"/>
          <w:sz w:val="24"/>
          <w:szCs w:val="22"/>
        </w:rPr>
        <w:t xml:space="preserve">• d) </w:t>
      </w:r>
      <w:r w:rsidRPr="00920A10">
        <w:rPr>
          <w:rFonts w:asciiTheme="minorHAnsi" w:hAnsiTheme="minorHAnsi" w:cs="DINOT-Regular"/>
          <w:color w:val="000000"/>
          <w:sz w:val="24"/>
          <w:szCs w:val="22"/>
        </w:rPr>
        <w:t>Química</w:t>
      </w:r>
    </w:p>
    <w:p w:rsidR="00920A10" w:rsidRPr="00920A10" w:rsidRDefault="00920A10" w:rsidP="00920A10">
      <w:pPr>
        <w:widowControl/>
        <w:spacing w:before="0"/>
        <w:ind w:left="227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920A10">
        <w:rPr>
          <w:rFonts w:asciiTheme="minorHAnsi" w:hAnsiTheme="minorHAnsi" w:cs="DINOT-Black"/>
          <w:b/>
          <w:color w:val="E50031"/>
          <w:sz w:val="24"/>
          <w:szCs w:val="22"/>
        </w:rPr>
        <w:t xml:space="preserve">• e) </w:t>
      </w:r>
      <w:r w:rsidRPr="00920A10">
        <w:rPr>
          <w:rFonts w:asciiTheme="minorHAnsi" w:hAnsiTheme="minorHAnsi" w:cs="DINOT-Regular"/>
          <w:color w:val="000000"/>
          <w:sz w:val="24"/>
          <w:szCs w:val="22"/>
        </w:rPr>
        <w:t>Astronomia</w:t>
      </w:r>
    </w:p>
    <w:p w:rsidR="00920A10" w:rsidRPr="00920A10" w:rsidRDefault="00920A10" w:rsidP="00920A10">
      <w:pPr>
        <w:widowControl/>
        <w:spacing w:before="0"/>
        <w:ind w:left="227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920A10">
        <w:rPr>
          <w:rFonts w:asciiTheme="minorHAnsi" w:hAnsiTheme="minorHAnsi" w:cs="DINOT-Black"/>
          <w:b/>
          <w:color w:val="E50031"/>
          <w:sz w:val="24"/>
          <w:szCs w:val="22"/>
        </w:rPr>
        <w:t xml:space="preserve">• f) </w:t>
      </w:r>
      <w:r w:rsidRPr="00920A10">
        <w:rPr>
          <w:rFonts w:asciiTheme="minorHAnsi" w:hAnsiTheme="minorHAnsi" w:cs="DINOT-Regular"/>
          <w:color w:val="000000"/>
          <w:sz w:val="24"/>
          <w:szCs w:val="22"/>
        </w:rPr>
        <w:t>Arte</w:t>
      </w:r>
    </w:p>
    <w:p w:rsidR="00920A10" w:rsidRDefault="00920A10" w:rsidP="00920A10">
      <w:pPr>
        <w:widowControl/>
        <w:spacing w:before="0"/>
        <w:ind w:left="227"/>
        <w:jc w:val="left"/>
        <w:rPr>
          <w:rFonts w:asciiTheme="minorHAnsi" w:hAnsiTheme="minorHAnsi" w:cs="DINOT-Regular"/>
          <w:color w:val="000000"/>
          <w:sz w:val="24"/>
          <w:szCs w:val="22"/>
        </w:rPr>
        <w:sectPr w:rsidR="00920A10" w:rsidSect="00920A10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  <w:r w:rsidRPr="00920A10">
        <w:rPr>
          <w:rFonts w:asciiTheme="minorHAnsi" w:hAnsiTheme="minorHAnsi" w:cs="DINOT-Black"/>
          <w:b/>
          <w:color w:val="E50031"/>
          <w:sz w:val="24"/>
          <w:szCs w:val="22"/>
        </w:rPr>
        <w:t xml:space="preserve">• g) </w:t>
      </w:r>
      <w:r w:rsidRPr="00920A10">
        <w:rPr>
          <w:rFonts w:asciiTheme="minorHAnsi" w:hAnsiTheme="minorHAnsi" w:cs="DINOT-Regular"/>
          <w:color w:val="000000"/>
          <w:sz w:val="24"/>
          <w:szCs w:val="22"/>
        </w:rPr>
        <w:t>História</w:t>
      </w:r>
    </w:p>
    <w:p w:rsidR="00920A10" w:rsidRDefault="00920A10" w:rsidP="00920A10">
      <w:pPr>
        <w:widowControl/>
        <w:spacing w:before="0"/>
        <w:jc w:val="center"/>
        <w:rPr>
          <w:rFonts w:asciiTheme="minorHAnsi" w:hAnsiTheme="minorHAnsi" w:cs="VAGRoundedStd-Light"/>
          <w:b/>
          <w:color w:val="565442"/>
          <w:sz w:val="28"/>
          <w:szCs w:val="24"/>
        </w:rPr>
      </w:pPr>
    </w:p>
    <w:p w:rsidR="00920A10" w:rsidRPr="00920A10" w:rsidRDefault="00920A10" w:rsidP="00920A10">
      <w:pPr>
        <w:widowControl/>
        <w:spacing w:before="0"/>
        <w:jc w:val="center"/>
        <w:rPr>
          <w:rFonts w:asciiTheme="minorHAnsi" w:hAnsiTheme="minorHAnsi" w:cs="VAGRoundedStd-Light"/>
          <w:b/>
          <w:color w:val="565442"/>
          <w:sz w:val="28"/>
          <w:szCs w:val="24"/>
        </w:rPr>
      </w:pPr>
      <w:r w:rsidRPr="00920A10">
        <w:rPr>
          <w:rFonts w:asciiTheme="minorHAnsi" w:hAnsiTheme="minorHAnsi" w:cs="VAGRoundedStd-Light"/>
          <w:b/>
          <w:color w:val="565442"/>
          <w:sz w:val="28"/>
          <w:szCs w:val="24"/>
        </w:rPr>
        <w:t>Grupo III</w:t>
      </w:r>
    </w:p>
    <w:p w:rsidR="00920A10" w:rsidRPr="00920A10" w:rsidRDefault="00920A10" w:rsidP="00920A10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50031"/>
          <w:sz w:val="28"/>
          <w:szCs w:val="24"/>
        </w:rPr>
      </w:pPr>
      <w:r w:rsidRPr="00920A10">
        <w:rPr>
          <w:rFonts w:asciiTheme="minorHAnsi" w:hAnsiTheme="minorHAnsi" w:cs="VAGRoundedStd-Bold"/>
          <w:b/>
          <w:bCs/>
          <w:color w:val="E50031"/>
          <w:sz w:val="28"/>
          <w:szCs w:val="24"/>
        </w:rPr>
        <w:t>O Antigo regime europeu: a exceção</w:t>
      </w:r>
    </w:p>
    <w:p w:rsidR="00920A10" w:rsidRDefault="00920A10" w:rsidP="00920A10">
      <w:pPr>
        <w:widowControl/>
        <w:spacing w:before="0"/>
        <w:jc w:val="left"/>
        <w:rPr>
          <w:rFonts w:asciiTheme="minorHAnsi" w:hAnsiTheme="minorHAnsi" w:cs="DINOT-BoldItalic"/>
          <w:b/>
          <w:bCs/>
          <w:i/>
          <w:iCs/>
          <w:color w:val="000000"/>
          <w:sz w:val="24"/>
          <w:szCs w:val="24"/>
        </w:rPr>
      </w:pPr>
      <w:r w:rsidRPr="00920A10">
        <w:rPr>
          <w:rFonts w:asciiTheme="minorHAnsi" w:hAnsiTheme="minorHAnsi" w:cs="DINOT-Black"/>
          <w:b/>
          <w:color w:val="E50031"/>
          <w:sz w:val="24"/>
          <w:szCs w:val="24"/>
        </w:rPr>
        <w:t>1.</w:t>
      </w:r>
      <w:r w:rsidRPr="00920A10">
        <w:rPr>
          <w:rFonts w:asciiTheme="minorHAnsi" w:hAnsiTheme="minorHAnsi" w:cs="DINOT-Black"/>
          <w:color w:val="E50031"/>
          <w:sz w:val="24"/>
          <w:szCs w:val="24"/>
        </w:rPr>
        <w:t xml:space="preserve"> </w:t>
      </w:r>
      <w:r w:rsidRPr="00920A10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Explica a afirmação: </w:t>
      </w:r>
      <w:r w:rsidRPr="00920A10">
        <w:rPr>
          <w:rFonts w:asciiTheme="minorHAnsi" w:hAnsiTheme="minorHAnsi" w:cs="DINOT-BoldItalic"/>
          <w:b/>
          <w:bCs/>
          <w:i/>
          <w:iCs/>
          <w:color w:val="000000"/>
          <w:sz w:val="24"/>
          <w:szCs w:val="24"/>
        </w:rPr>
        <w:t xml:space="preserve">Apesar das tentativas, a Inglaterra resistiu sempre ao domínio </w:t>
      </w:r>
      <w:proofErr w:type="gramStart"/>
      <w:r w:rsidRPr="00920A10">
        <w:rPr>
          <w:rFonts w:asciiTheme="minorHAnsi" w:hAnsiTheme="minorHAnsi" w:cs="DINOT-BoldItalic"/>
          <w:b/>
          <w:bCs/>
          <w:i/>
          <w:iCs/>
          <w:color w:val="000000"/>
          <w:sz w:val="24"/>
          <w:szCs w:val="24"/>
        </w:rPr>
        <w:t>do</w:t>
      </w:r>
      <w:proofErr w:type="gramEnd"/>
      <w:r w:rsidRPr="00920A10">
        <w:rPr>
          <w:rFonts w:asciiTheme="minorHAnsi" w:hAnsiTheme="minorHAnsi" w:cs="DINOT-BoldItalic"/>
          <w:b/>
          <w:bCs/>
          <w:i/>
          <w:iCs/>
          <w:color w:val="000000"/>
          <w:sz w:val="24"/>
          <w:szCs w:val="24"/>
        </w:rPr>
        <w:t xml:space="preserve"> </w:t>
      </w:r>
    </w:p>
    <w:p w:rsidR="00920A10" w:rsidRPr="00920A10" w:rsidRDefault="00920A10" w:rsidP="00920A10">
      <w:pPr>
        <w:widowControl/>
        <w:spacing w:before="0"/>
        <w:ind w:left="227"/>
        <w:jc w:val="left"/>
        <w:rPr>
          <w:rFonts w:asciiTheme="minorHAnsi" w:hAnsiTheme="minorHAnsi"/>
          <w:sz w:val="24"/>
          <w:szCs w:val="24"/>
        </w:rPr>
      </w:pPr>
      <w:r w:rsidRPr="00920A10">
        <w:rPr>
          <w:rFonts w:asciiTheme="minorHAnsi" w:hAnsiTheme="minorHAnsi" w:cs="DINOT-BoldItalic"/>
          <w:b/>
          <w:bCs/>
          <w:i/>
          <w:iCs/>
          <w:color w:val="000000"/>
          <w:sz w:val="24"/>
          <w:szCs w:val="24"/>
        </w:rPr>
        <w:t>Absolutismo:</w:t>
      </w:r>
      <w:r>
        <w:rPr>
          <w:rFonts w:asciiTheme="minorHAnsi" w:hAnsiTheme="minorHAnsi" w:cs="DINOT-BoldItalic"/>
          <w:b/>
          <w:bCs/>
          <w:i/>
          <w:iCs/>
          <w:color w:val="000000"/>
          <w:sz w:val="24"/>
          <w:szCs w:val="24"/>
        </w:rPr>
        <w:t xml:space="preserve"> </w:t>
      </w:r>
      <w:r w:rsidRPr="00920A10">
        <w:rPr>
          <w:rFonts w:asciiTheme="minorHAnsi" w:hAnsiTheme="minorHAnsi" w:cs="DINOT-BoldItalic"/>
          <w:b/>
          <w:bCs/>
          <w:i/>
          <w:iCs/>
          <w:color w:val="000000"/>
          <w:sz w:val="24"/>
          <w:szCs w:val="24"/>
        </w:rPr>
        <w:t xml:space="preserve">queria ser livre! </w:t>
      </w:r>
      <w:r w:rsidRPr="00920A10">
        <w:rPr>
          <w:rFonts w:asciiTheme="minorHAnsi" w:hAnsiTheme="minorHAnsi" w:cs="DINOT-Bold"/>
          <w:b/>
          <w:bCs/>
          <w:color w:val="000000"/>
          <w:sz w:val="24"/>
          <w:szCs w:val="24"/>
        </w:rPr>
        <w:t>Responde na tua ficha de resposta.</w:t>
      </w:r>
    </w:p>
    <w:sectPr w:rsidR="00920A10" w:rsidRPr="00920A10" w:rsidSect="00920A10">
      <w:type w:val="continuous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38E3" w:rsidRDefault="00CF38E3" w:rsidP="00B9191E">
      <w:pPr>
        <w:spacing w:before="0"/>
      </w:pPr>
      <w:r>
        <w:separator/>
      </w:r>
    </w:p>
  </w:endnote>
  <w:endnote w:type="continuationSeparator" w:id="0">
    <w:p w:rsidR="00CF38E3" w:rsidRDefault="00CF38E3" w:rsidP="00B9191E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INOT-Black">
    <w:altName w:val="DINOT-Blac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DIN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Pro-MediumI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INOT-Regular">
    <w:altName w:val="DINOT-Regula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Italic">
    <w:altName w:val="DINOT-Regular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38E3" w:rsidRDefault="00CF38E3" w:rsidP="00B9191E">
      <w:pPr>
        <w:spacing w:before="0"/>
      </w:pPr>
      <w:r>
        <w:separator/>
      </w:r>
    </w:p>
  </w:footnote>
  <w:footnote w:type="continuationSeparator" w:id="0">
    <w:p w:rsidR="00CF38E3" w:rsidRDefault="00CF38E3" w:rsidP="00B9191E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D621F"/>
    <w:multiLevelType w:val="multilevel"/>
    <w:tmpl w:val="042A3AB6"/>
    <w:lvl w:ilvl="0">
      <w:start w:val="1"/>
      <w:numFmt w:val="decimal"/>
      <w:lvlText w:val="%1."/>
      <w:lvlJc w:val="left"/>
      <w:pPr>
        <w:ind w:left="405" w:hanging="405"/>
      </w:pPr>
      <w:rPr>
        <w:rFonts w:cs="DINOT-Black" w:hint="default"/>
        <w:b/>
        <w:color w:val="E50031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DINOT-Black" w:hint="default"/>
        <w:b/>
        <w:color w:val="E5003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DINOT-Black" w:hint="default"/>
        <w:b/>
        <w:color w:val="E5003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DINOT-Black" w:hint="default"/>
        <w:b/>
        <w:color w:val="E5003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DINOT-Black" w:hint="default"/>
        <w:b/>
        <w:color w:val="E5003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DINOT-Black" w:hint="default"/>
        <w:b/>
        <w:color w:val="E5003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DINOT-Black" w:hint="default"/>
        <w:b/>
        <w:color w:val="E5003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DINOT-Black" w:hint="default"/>
        <w:b/>
        <w:color w:val="E5003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DINOT-Black" w:hint="default"/>
        <w:b/>
        <w:color w:val="E50031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1874"/>
    <w:rsid w:val="00035E0E"/>
    <w:rsid w:val="00040E42"/>
    <w:rsid w:val="000D38C0"/>
    <w:rsid w:val="000E2849"/>
    <w:rsid w:val="00177184"/>
    <w:rsid w:val="001B0CC3"/>
    <w:rsid w:val="002515F4"/>
    <w:rsid w:val="00274CFE"/>
    <w:rsid w:val="00315EA3"/>
    <w:rsid w:val="00381874"/>
    <w:rsid w:val="003E3E13"/>
    <w:rsid w:val="004049A8"/>
    <w:rsid w:val="00416E2E"/>
    <w:rsid w:val="00444590"/>
    <w:rsid w:val="00462D51"/>
    <w:rsid w:val="004D0ADB"/>
    <w:rsid w:val="006407AC"/>
    <w:rsid w:val="00664FA2"/>
    <w:rsid w:val="00690A63"/>
    <w:rsid w:val="006B3656"/>
    <w:rsid w:val="007073A9"/>
    <w:rsid w:val="00722896"/>
    <w:rsid w:val="00724A1C"/>
    <w:rsid w:val="00763F1F"/>
    <w:rsid w:val="007B3F98"/>
    <w:rsid w:val="00826C72"/>
    <w:rsid w:val="0089526D"/>
    <w:rsid w:val="00920A10"/>
    <w:rsid w:val="009254CC"/>
    <w:rsid w:val="00930630"/>
    <w:rsid w:val="00976878"/>
    <w:rsid w:val="00A676C7"/>
    <w:rsid w:val="00AB6960"/>
    <w:rsid w:val="00B641D0"/>
    <w:rsid w:val="00B811FB"/>
    <w:rsid w:val="00B9191E"/>
    <w:rsid w:val="00CF38E3"/>
    <w:rsid w:val="00E01F83"/>
    <w:rsid w:val="00F42C23"/>
    <w:rsid w:val="00F94385"/>
    <w:rsid w:val="00FC54F7"/>
    <w:rsid w:val="00FF3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" strokecolor="none"/>
    </o:shapedefaults>
    <o:shapelayout v:ext="edit">
      <o:idmap v:ext="edit" data="1"/>
      <o:rules v:ext="edit">
        <o:r id="V:Rule11" type="connector" idref="#_x0000_s1085"/>
        <o:r id="V:Rule12" type="connector" idref="#_x0000_s1089"/>
        <o:r id="V:Rule13" type="connector" idref="#_x0000_s1086"/>
        <o:r id="V:Rule14" type="connector" idref="#_x0000_s1074"/>
        <o:r id="V:Rule15" type="connector" idref="#_x0000_s1078"/>
        <o:r id="V:Rule16" type="connector" idref="#_x0000_s1075"/>
        <o:r id="V:Rule17" type="connector" idref="#_x0000_s1088"/>
        <o:r id="V:Rule18" type="connector" idref="#_x0000_s1077"/>
        <o:r id="V:Rule19" type="connector" idref="#_x0000_s1087"/>
        <o:r id="V:Rule20" type="connector" idref="#_x0000_s1076"/>
      </o:rules>
      <o:regrouptable v:ext="edit">
        <o:entry new="1" old="0"/>
        <o:entry new="2" old="1"/>
        <o:entry new="3" old="2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0"/>
        <o:entry new="17" old="0"/>
        <o:entry new="18" old="0"/>
        <o:entry new="19" old="0"/>
        <o:entry new="20" old="0"/>
        <o:entry new="21" old="0"/>
        <o:entry new="22" old="0"/>
        <o:entry new="23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81874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semiHidden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B9191E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semiHidden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B9191E"/>
    <w:rPr>
      <w:rFonts w:ascii="Times New Roman" w:hAnsi="Times New Roman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B365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B3656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724A1C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6DC19C-5410-4AE4-A7BB-9280A27D4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350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4</cp:revision>
  <dcterms:created xsi:type="dcterms:W3CDTF">2014-02-01T23:51:00Z</dcterms:created>
  <dcterms:modified xsi:type="dcterms:W3CDTF">2014-02-16T21:58:00Z</dcterms:modified>
</cp:coreProperties>
</file>