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86597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56FB3" w:rsidRDefault="007F31F2" w:rsidP="0054535B">
            <w:pPr>
              <w:pStyle w:val="TEMA"/>
              <w:jc w:val="left"/>
            </w:pPr>
            <w:r>
              <w:t>Um século de mudanças (século XVIII)</w:t>
            </w:r>
          </w:p>
        </w:tc>
      </w:tr>
    </w:tbl>
    <w:p w:rsidR="00E45AEC" w:rsidRDefault="00A50D25" w:rsidP="00E45AEC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F4279D" id="AutoShape 85" o:spid="_x0000_s1026" style="position:absolute;margin-left:-5pt;margin-top:82.2pt;width:491.4pt;height:2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E45AEC" w:rsidRDefault="00F560D7" w:rsidP="00F560D7">
      <w:pPr>
        <w:rPr>
          <w:rFonts w:cs="Arial"/>
          <w:color w:val="000000"/>
        </w:rPr>
      </w:pPr>
      <w:r w:rsidRPr="00F560D7">
        <w:rPr>
          <w:rFonts w:cs="Arial"/>
          <w:b/>
          <w:color w:val="000000"/>
        </w:rPr>
        <w:t>1.</w:t>
      </w:r>
      <w:r>
        <w:rPr>
          <w:rFonts w:cs="Arial"/>
          <w:color w:val="000000"/>
        </w:rPr>
        <w:t xml:space="preserve"> </w:t>
      </w:r>
      <w:r w:rsidR="007642C7">
        <w:rPr>
          <w:rFonts w:cs="Arial"/>
          <w:color w:val="000000"/>
        </w:rPr>
        <w:t>Seleciona a opção correta.</w:t>
      </w:r>
    </w:p>
    <w:p w:rsidR="00E45AEC" w:rsidRDefault="00E45AEC" w:rsidP="00E45AEC">
      <w:pPr>
        <w:rPr>
          <w:rFonts w:cs="Arial"/>
          <w:color w:val="000000"/>
        </w:rPr>
      </w:pPr>
    </w:p>
    <w:p w:rsidR="007642C7" w:rsidRDefault="007642C7" w:rsidP="00E45AEC">
      <w:pPr>
        <w:rPr>
          <w:rFonts w:cs="Arial"/>
          <w:color w:val="000000"/>
        </w:rPr>
      </w:pPr>
      <w:r>
        <w:rPr>
          <w:rFonts w:cs="Arial"/>
          <w:color w:val="000000"/>
        </w:rPr>
        <w:t>Por que expressão é conhecido o século XVIII?</w:t>
      </w:r>
    </w:p>
    <w:p w:rsidR="00E45AEC" w:rsidRPr="00E45AEC" w:rsidRDefault="00E45AEC" w:rsidP="00E45AEC"/>
    <w:p w:rsidR="007642C7" w:rsidRDefault="007642C7" w:rsidP="00F560D7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Século das Luzes.</w:t>
      </w:r>
    </w:p>
    <w:p w:rsidR="007642C7" w:rsidRDefault="007642C7" w:rsidP="00F560D7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Século da Ciência.</w:t>
      </w:r>
    </w:p>
    <w:p w:rsidR="007642C7" w:rsidRDefault="007642C7" w:rsidP="00F560D7">
      <w:pPr>
        <w:numPr>
          <w:ilvl w:val="0"/>
          <w:numId w:val="7"/>
        </w:numPr>
        <w:shd w:val="clear" w:color="auto" w:fill="FFFFFF"/>
        <w:spacing w:line="300" w:lineRule="atLeast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Século das Invenções.</w:t>
      </w:r>
    </w:p>
    <w:p w:rsidR="007F31F2" w:rsidRDefault="007F31F2" w:rsidP="007F31F2"/>
    <w:p w:rsidR="00E45AEC" w:rsidRDefault="00E45AEC" w:rsidP="007F31F2">
      <w:pPr>
        <w:rPr>
          <w:szCs w:val="20"/>
        </w:rPr>
      </w:pPr>
    </w:p>
    <w:p w:rsidR="00F560D7" w:rsidRDefault="00F560D7" w:rsidP="007F31F2">
      <w:pPr>
        <w:rPr>
          <w:szCs w:val="20"/>
        </w:rPr>
      </w:pPr>
    </w:p>
    <w:p w:rsidR="007F31F2" w:rsidRDefault="00E45AEC" w:rsidP="007F31F2">
      <w:pPr>
        <w:rPr>
          <w:color w:val="000000"/>
          <w:szCs w:val="20"/>
          <w:shd w:val="clear" w:color="auto" w:fill="FFFFFF"/>
        </w:rPr>
      </w:pPr>
      <w:r>
        <w:rPr>
          <w:b/>
          <w:szCs w:val="20"/>
        </w:rPr>
        <w:t>2</w:t>
      </w:r>
      <w:r w:rsidR="007F31F2" w:rsidRPr="00B260EF">
        <w:rPr>
          <w:b/>
          <w:szCs w:val="20"/>
        </w:rPr>
        <w:t>.</w:t>
      </w:r>
      <w:r w:rsidR="007F31F2" w:rsidRPr="00B260EF">
        <w:rPr>
          <w:szCs w:val="20"/>
        </w:rPr>
        <w:t xml:space="preserve"> </w:t>
      </w:r>
      <w:r w:rsidR="007F31F2" w:rsidRPr="00B260EF">
        <w:rPr>
          <w:color w:val="000000"/>
          <w:szCs w:val="20"/>
          <w:shd w:val="clear" w:color="auto" w:fill="FFFFFF"/>
        </w:rPr>
        <w:t xml:space="preserve">Completa </w:t>
      </w:r>
      <w:proofErr w:type="gramStart"/>
      <w:r w:rsidR="007F31F2" w:rsidRPr="00B260EF">
        <w:rPr>
          <w:color w:val="000000"/>
          <w:szCs w:val="20"/>
          <w:shd w:val="clear" w:color="auto" w:fill="FFFFFF"/>
        </w:rPr>
        <w:t>a(s</w:t>
      </w:r>
      <w:proofErr w:type="gramEnd"/>
      <w:r w:rsidR="007F31F2" w:rsidRPr="00B260EF">
        <w:rPr>
          <w:color w:val="000000"/>
          <w:szCs w:val="20"/>
          <w:shd w:val="clear" w:color="auto" w:fill="FFFFFF"/>
        </w:rPr>
        <w:t>) frase(s) com as opções corretas.</w:t>
      </w:r>
    </w:p>
    <w:p w:rsidR="007F31F2" w:rsidRPr="00B260EF" w:rsidRDefault="007F31F2" w:rsidP="007F31F2">
      <w:pPr>
        <w:jc w:val="both"/>
        <w:rPr>
          <w:szCs w:val="20"/>
        </w:rPr>
      </w:pPr>
      <w:r w:rsidRPr="00B260EF">
        <w:rPr>
          <w:color w:val="000000"/>
          <w:szCs w:val="20"/>
        </w:rPr>
        <w:br/>
      </w:r>
      <w:r w:rsidRPr="00B260EF">
        <w:rPr>
          <w:color w:val="000000"/>
          <w:szCs w:val="20"/>
          <w:shd w:val="clear" w:color="auto" w:fill="FFFFFF"/>
        </w:rPr>
        <w:t>O Iluminismo foi um movimento</w:t>
      </w:r>
      <w:r w:rsidRPr="00B260E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B260EF">
        <w:rPr>
          <w:color w:val="000000"/>
          <w:szCs w:val="20"/>
          <w:shd w:val="clear" w:color="auto" w:fill="FFFFFF"/>
        </w:rPr>
        <w:t>, que se desenvolveu na Europa, no século XVIII. Este movimento foi sobretudo dinamizado pela</w:t>
      </w:r>
      <w:r w:rsidRPr="00B260E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B260EF">
        <w:rPr>
          <w:color w:val="000000"/>
          <w:szCs w:val="20"/>
          <w:shd w:val="clear" w:color="auto" w:fill="FFFFFF"/>
        </w:rPr>
        <w:t>, desejosa de mudanças políticas e</w:t>
      </w:r>
      <w:r w:rsidRPr="00B260E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B260EF">
        <w:rPr>
          <w:color w:val="000000"/>
          <w:szCs w:val="20"/>
          <w:shd w:val="clear" w:color="auto" w:fill="FFFFFF"/>
        </w:rPr>
        <w:t>. Os novos ideais iluministas foram divulgados através das</w:t>
      </w:r>
      <w:r w:rsidRPr="00B260EF">
        <w:rPr>
          <w:color w:val="000000"/>
          <w:szCs w:val="20"/>
        </w:rPr>
        <w:t> </w:t>
      </w:r>
      <w:r w:rsidRPr="00DC601A">
        <w:rPr>
          <w:szCs w:val="20"/>
        </w:rPr>
        <w:t xml:space="preserve"> _________________</w:t>
      </w:r>
      <w:r w:rsidRPr="00B260EF">
        <w:rPr>
          <w:color w:val="000000"/>
          <w:szCs w:val="20"/>
        </w:rPr>
        <w:t> </w:t>
      </w:r>
      <w:r w:rsidRPr="00B260EF">
        <w:rPr>
          <w:color w:val="000000"/>
          <w:szCs w:val="20"/>
          <w:shd w:val="clear" w:color="auto" w:fill="FFFFFF"/>
        </w:rPr>
        <w:t>e da</w:t>
      </w:r>
      <w:r w:rsidRPr="00B260E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7F31F2" w:rsidRPr="00B260EF" w:rsidRDefault="007F31F2" w:rsidP="007F31F2">
      <w:pPr>
        <w:rPr>
          <w:szCs w:val="20"/>
        </w:rPr>
      </w:pPr>
    </w:p>
    <w:p w:rsidR="007F31F2" w:rsidRDefault="007F31F2" w:rsidP="007F31F2">
      <w:pPr>
        <w:jc w:val="both"/>
        <w:rPr>
          <w:szCs w:val="20"/>
        </w:rPr>
      </w:pPr>
      <w:r w:rsidRPr="00B260EF">
        <w:rPr>
          <w:b/>
          <w:szCs w:val="20"/>
        </w:rPr>
        <w:t>Opções:</w:t>
      </w:r>
      <w:r w:rsidR="00E45AEC">
        <w:rPr>
          <w:szCs w:val="20"/>
        </w:rPr>
        <w:t xml:space="preserve"> cultural; artístico;</w:t>
      </w:r>
      <w:r w:rsidRPr="00B260EF">
        <w:rPr>
          <w:szCs w:val="20"/>
        </w:rPr>
        <w:t xml:space="preserve"> nobreza</w:t>
      </w:r>
      <w:r w:rsidR="00E45AEC">
        <w:rPr>
          <w:szCs w:val="20"/>
        </w:rPr>
        <w:t>;</w:t>
      </w:r>
      <w:r w:rsidRPr="00B260EF">
        <w:rPr>
          <w:szCs w:val="20"/>
        </w:rPr>
        <w:t xml:space="preserve"> burguesia</w:t>
      </w:r>
      <w:r w:rsidR="00E45AEC">
        <w:rPr>
          <w:szCs w:val="20"/>
        </w:rPr>
        <w:t>; culturais;</w:t>
      </w:r>
      <w:r w:rsidRPr="00B260EF">
        <w:rPr>
          <w:szCs w:val="20"/>
        </w:rPr>
        <w:t xml:space="preserve"> sociais</w:t>
      </w:r>
      <w:r w:rsidR="00E45AEC">
        <w:rPr>
          <w:szCs w:val="20"/>
        </w:rPr>
        <w:t>;</w:t>
      </w:r>
      <w:r w:rsidRPr="00B260EF">
        <w:rPr>
          <w:szCs w:val="20"/>
        </w:rPr>
        <w:t xml:space="preserve"> escolas</w:t>
      </w:r>
      <w:r w:rsidR="00E45AEC">
        <w:rPr>
          <w:szCs w:val="20"/>
        </w:rPr>
        <w:t>;</w:t>
      </w:r>
      <w:r w:rsidRPr="00B260EF">
        <w:rPr>
          <w:szCs w:val="20"/>
        </w:rPr>
        <w:t xml:space="preserve"> academias</w:t>
      </w:r>
      <w:r w:rsidR="00E45AEC">
        <w:rPr>
          <w:szCs w:val="20"/>
        </w:rPr>
        <w:t>; Enciclopédia;</w:t>
      </w:r>
      <w:r w:rsidRPr="00B260EF">
        <w:rPr>
          <w:szCs w:val="20"/>
        </w:rPr>
        <w:t xml:space="preserve"> missionação</w:t>
      </w:r>
      <w:r w:rsidR="00F560D7">
        <w:rPr>
          <w:szCs w:val="20"/>
        </w:rPr>
        <w:t>.</w:t>
      </w:r>
    </w:p>
    <w:p w:rsidR="007F31F2" w:rsidRDefault="007F31F2" w:rsidP="007F31F2">
      <w:pPr>
        <w:rPr>
          <w:b/>
          <w:szCs w:val="20"/>
        </w:rPr>
      </w:pPr>
    </w:p>
    <w:p w:rsidR="003145A2" w:rsidRDefault="003145A2" w:rsidP="007F31F2">
      <w:pPr>
        <w:rPr>
          <w:b/>
          <w:szCs w:val="20"/>
        </w:rPr>
      </w:pPr>
    </w:p>
    <w:p w:rsidR="00F560D7" w:rsidRPr="00096D82" w:rsidRDefault="00F560D7" w:rsidP="007F31F2">
      <w:pPr>
        <w:rPr>
          <w:b/>
          <w:szCs w:val="20"/>
        </w:rPr>
      </w:pPr>
    </w:p>
    <w:p w:rsidR="00C835DF" w:rsidRDefault="00096D82" w:rsidP="00096D82">
      <w:pPr>
        <w:shd w:val="clear" w:color="auto" w:fill="FFFFFF"/>
        <w:jc w:val="both"/>
        <w:rPr>
          <w:rFonts w:cs="Arial"/>
          <w:color w:val="000000"/>
        </w:rPr>
      </w:pPr>
      <w:r w:rsidRPr="00096D82">
        <w:rPr>
          <w:rFonts w:cs="Arial"/>
          <w:b/>
          <w:color w:val="000000"/>
        </w:rPr>
        <w:t>3.</w:t>
      </w:r>
      <w:r w:rsidR="00C835DF">
        <w:rPr>
          <w:rFonts w:cs="Arial"/>
          <w:color w:val="000000"/>
        </w:rPr>
        <w:t xml:space="preserve"> Cla</w:t>
      </w:r>
      <w:r w:rsidR="00F560D7">
        <w:rPr>
          <w:rFonts w:cs="Arial"/>
          <w:color w:val="000000"/>
        </w:rPr>
        <w:t>ssifica as seguintes afirmações</w:t>
      </w:r>
      <w:r w:rsidR="00C835DF">
        <w:rPr>
          <w:rFonts w:cs="Arial"/>
          <w:color w:val="000000"/>
        </w:rPr>
        <w:t> sobre os</w:t>
      </w:r>
      <w:r w:rsidR="00F560D7">
        <w:rPr>
          <w:rFonts w:cs="Arial"/>
          <w:color w:val="000000"/>
        </w:rPr>
        <w:t xml:space="preserve"> meios de difusão do Iluminismo</w:t>
      </w:r>
      <w:r w:rsidR="00C835DF">
        <w:rPr>
          <w:rFonts w:cs="Arial"/>
          <w:color w:val="000000"/>
        </w:rPr>
        <w:t> em verdadeiras (V) ou falsas (F).</w:t>
      </w:r>
    </w:p>
    <w:p w:rsidR="00096D82" w:rsidRDefault="00096D82" w:rsidP="00096D82">
      <w:pPr>
        <w:shd w:val="clear" w:color="auto" w:fill="FFFFFF"/>
        <w:jc w:val="both"/>
        <w:rPr>
          <w:rFonts w:cs="Arial"/>
          <w:color w:val="000000"/>
        </w:rPr>
      </w:pPr>
    </w:p>
    <w:p w:rsidR="00C835DF" w:rsidRPr="00F560D7" w:rsidRDefault="00C835DF" w:rsidP="00F560D7">
      <w:pPr>
        <w:numPr>
          <w:ilvl w:val="0"/>
          <w:numId w:val="9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As academias eram locais de reunião e discussão dos novos conhecimentos.</w:t>
      </w:r>
    </w:p>
    <w:p w:rsidR="00C835DF" w:rsidRPr="00F560D7" w:rsidRDefault="00C835DF" w:rsidP="00F560D7">
      <w:pPr>
        <w:numPr>
          <w:ilvl w:val="0"/>
          <w:numId w:val="9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A primeira enciclopédia reunia informações sobre vários ramos do saber.</w:t>
      </w:r>
    </w:p>
    <w:p w:rsidR="00C835DF" w:rsidRPr="00F560D7" w:rsidRDefault="00C835DF" w:rsidP="00F560D7">
      <w:pPr>
        <w:numPr>
          <w:ilvl w:val="0"/>
          <w:numId w:val="9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Os cafés serviam apenas como local de refeição e de jogo de cartas.</w:t>
      </w:r>
    </w:p>
    <w:p w:rsidR="00C835DF" w:rsidRPr="00F560D7" w:rsidRDefault="00C835DF" w:rsidP="00F560D7">
      <w:pPr>
        <w:numPr>
          <w:ilvl w:val="0"/>
          <w:numId w:val="9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Nos salões de famílias nobres e burguesas, reuniam-se cientistas, escritores e pensadores.</w:t>
      </w:r>
    </w:p>
    <w:p w:rsidR="00C835DF" w:rsidRDefault="00C835DF" w:rsidP="007F31F2">
      <w:pPr>
        <w:rPr>
          <w:szCs w:val="20"/>
        </w:rPr>
      </w:pPr>
    </w:p>
    <w:p w:rsidR="00AA00F4" w:rsidRDefault="00AA00F4" w:rsidP="007F31F2">
      <w:pPr>
        <w:rPr>
          <w:szCs w:val="20"/>
        </w:rPr>
      </w:pPr>
    </w:p>
    <w:p w:rsidR="00F560D7" w:rsidRDefault="00F560D7" w:rsidP="007F31F2">
      <w:pPr>
        <w:rPr>
          <w:szCs w:val="20"/>
        </w:rPr>
      </w:pPr>
    </w:p>
    <w:p w:rsidR="00AA00F4" w:rsidRDefault="00AA00F4" w:rsidP="00AA00F4">
      <w:pPr>
        <w:rPr>
          <w:rStyle w:val="Strong"/>
          <w:b w:val="0"/>
          <w:color w:val="000000"/>
          <w:szCs w:val="20"/>
        </w:rPr>
      </w:pPr>
      <w:r w:rsidRPr="00AA00F4">
        <w:rPr>
          <w:rFonts w:cs="Arial"/>
          <w:b/>
          <w:color w:val="000000"/>
        </w:rPr>
        <w:t>4.</w:t>
      </w:r>
      <w:r>
        <w:rPr>
          <w:rFonts w:cs="Arial"/>
          <w:color w:val="000000"/>
        </w:rPr>
        <w:t xml:space="preserve"> </w:t>
      </w: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AA00F4" w:rsidRDefault="00AA00F4" w:rsidP="00AA00F4">
      <w:pPr>
        <w:rPr>
          <w:rStyle w:val="Strong"/>
          <w:b w:val="0"/>
          <w:color w:val="000000"/>
          <w:szCs w:val="20"/>
        </w:rPr>
      </w:pPr>
    </w:p>
    <w:p w:rsidR="00AA00F4" w:rsidRPr="00DC601A" w:rsidRDefault="00AA00F4" w:rsidP="00AA00F4">
      <w:pPr>
        <w:rPr>
          <w:szCs w:val="20"/>
        </w:rPr>
      </w:pPr>
      <w:r>
        <w:rPr>
          <w:szCs w:val="20"/>
        </w:rPr>
        <w:t>Faz corresponder os pensadores às respetivas obras.</w:t>
      </w:r>
    </w:p>
    <w:p w:rsidR="00AA00F4" w:rsidRDefault="00AA00F4" w:rsidP="00AA00F4">
      <w:pPr>
        <w:rPr>
          <w:b/>
          <w:bCs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AA00F4" w:rsidRPr="0074754C" w:rsidTr="0042136F">
        <w:trPr>
          <w:tblCellSpacing w:w="45" w:type="dxa"/>
        </w:trPr>
        <w:tc>
          <w:tcPr>
            <w:tcW w:w="3306" w:type="dxa"/>
          </w:tcPr>
          <w:p w:rsidR="00AA00F4" w:rsidRPr="009A0660" w:rsidRDefault="00AA00F4" w:rsidP="0042136F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AA00F4" w:rsidRPr="0074754C" w:rsidRDefault="00AA00F4" w:rsidP="0042136F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AA00F4" w:rsidRPr="0074754C" w:rsidRDefault="00AA00F4" w:rsidP="0042136F">
            <w:pPr>
              <w:pStyle w:val="ListParagraph"/>
            </w:pPr>
          </w:p>
        </w:tc>
        <w:tc>
          <w:tcPr>
            <w:tcW w:w="4820" w:type="dxa"/>
          </w:tcPr>
          <w:p w:rsidR="00AA00F4" w:rsidRPr="009A0660" w:rsidRDefault="00AA00F4" w:rsidP="0042136F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AA00F4" w:rsidRPr="0074754C" w:rsidTr="0042136F">
        <w:trPr>
          <w:tblCellSpacing w:w="45" w:type="dxa"/>
        </w:trPr>
        <w:tc>
          <w:tcPr>
            <w:tcW w:w="3306" w:type="dxa"/>
            <w:hideMark/>
          </w:tcPr>
          <w:p w:rsidR="00AA00F4" w:rsidRPr="00AA00F4" w:rsidRDefault="00AA00F4" w:rsidP="00AA00F4">
            <w:pPr>
              <w:shd w:val="clear" w:color="auto" w:fill="FFFFFF"/>
              <w:spacing w:line="300" w:lineRule="atLeast"/>
              <w:rPr>
                <w:rFonts w:cs="Arial"/>
                <w:color w:val="000000"/>
                <w:sz w:val="24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rFonts w:cs="Arial"/>
                <w:color w:val="000000"/>
              </w:rPr>
              <w:t>Montesquieu</w:t>
            </w:r>
          </w:p>
        </w:tc>
        <w:tc>
          <w:tcPr>
            <w:tcW w:w="40" w:type="dxa"/>
            <w:hideMark/>
          </w:tcPr>
          <w:p w:rsidR="00AA00F4" w:rsidRPr="0074754C" w:rsidRDefault="00AA00F4" w:rsidP="0042136F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AA00F4" w:rsidRPr="0074754C" w:rsidRDefault="00AA00F4" w:rsidP="0042136F">
            <w:pPr>
              <w:pStyle w:val="ListParagraph"/>
            </w:pPr>
          </w:p>
        </w:tc>
        <w:tc>
          <w:tcPr>
            <w:tcW w:w="4820" w:type="dxa"/>
            <w:hideMark/>
          </w:tcPr>
          <w:p w:rsidR="003145A2" w:rsidRDefault="00AA00F4" w:rsidP="003145A2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="003145A2">
              <w:rPr>
                <w:rFonts w:cs="Arial"/>
                <w:color w:val="000000"/>
              </w:rPr>
              <w:t>"O Espírito das Leis" (1748)</w:t>
            </w:r>
          </w:p>
          <w:p w:rsidR="00AA00F4" w:rsidRPr="0074754C" w:rsidRDefault="00AA00F4" w:rsidP="0042136F"/>
        </w:tc>
      </w:tr>
      <w:tr w:rsidR="00AA00F4" w:rsidRPr="0074754C" w:rsidTr="0042136F">
        <w:trPr>
          <w:tblCellSpacing w:w="45" w:type="dxa"/>
        </w:trPr>
        <w:tc>
          <w:tcPr>
            <w:tcW w:w="3306" w:type="dxa"/>
          </w:tcPr>
          <w:p w:rsidR="00AA00F4" w:rsidRDefault="00AA00F4" w:rsidP="00AA00F4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rFonts w:cs="Arial"/>
                <w:color w:val="000000"/>
              </w:rPr>
              <w:t>Voltaire</w:t>
            </w:r>
          </w:p>
          <w:p w:rsidR="00AA00F4" w:rsidRDefault="00AA00F4" w:rsidP="0042136F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0" w:type="dxa"/>
          </w:tcPr>
          <w:p w:rsidR="00AA00F4" w:rsidRDefault="00AA00F4" w:rsidP="0042136F">
            <w:pPr>
              <w:pStyle w:val="ListParagraph"/>
              <w:rPr>
                <w:noProof/>
              </w:rPr>
            </w:pPr>
          </w:p>
        </w:tc>
        <w:tc>
          <w:tcPr>
            <w:tcW w:w="1054" w:type="dxa"/>
          </w:tcPr>
          <w:p w:rsidR="00AA00F4" w:rsidRDefault="00AA00F4" w:rsidP="0042136F">
            <w:pPr>
              <w:pStyle w:val="ListParagraph"/>
              <w:rPr>
                <w:noProof/>
              </w:rPr>
            </w:pPr>
          </w:p>
        </w:tc>
        <w:tc>
          <w:tcPr>
            <w:tcW w:w="4820" w:type="dxa"/>
          </w:tcPr>
          <w:p w:rsidR="003145A2" w:rsidRDefault="00AA00F4" w:rsidP="003145A2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="003145A2">
              <w:rPr>
                <w:rFonts w:cs="Arial"/>
                <w:color w:val="000000"/>
              </w:rPr>
              <w:t>"Tratado sobre a Tolerância" (1765)</w:t>
            </w:r>
          </w:p>
          <w:p w:rsidR="00AA00F4" w:rsidRPr="005443E2" w:rsidRDefault="00AA00F4" w:rsidP="0042136F">
            <w:pPr>
              <w:rPr>
                <w:bCs/>
                <w:color w:val="000000"/>
                <w:szCs w:val="20"/>
              </w:rPr>
            </w:pPr>
          </w:p>
        </w:tc>
      </w:tr>
      <w:tr w:rsidR="00AA00F4" w:rsidRPr="0074754C" w:rsidTr="0042136F">
        <w:trPr>
          <w:tblCellSpacing w:w="45" w:type="dxa"/>
        </w:trPr>
        <w:tc>
          <w:tcPr>
            <w:tcW w:w="3306" w:type="dxa"/>
            <w:hideMark/>
          </w:tcPr>
          <w:p w:rsidR="00AA00F4" w:rsidRPr="0074754C" w:rsidRDefault="00AA00F4" w:rsidP="0042136F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rFonts w:cs="Arial"/>
                <w:color w:val="000000"/>
              </w:rPr>
              <w:t>Rousseau</w:t>
            </w:r>
          </w:p>
        </w:tc>
        <w:tc>
          <w:tcPr>
            <w:tcW w:w="40" w:type="dxa"/>
            <w:hideMark/>
          </w:tcPr>
          <w:p w:rsidR="00AA00F4" w:rsidRPr="0074754C" w:rsidRDefault="00AA00F4" w:rsidP="0042136F">
            <w:pPr>
              <w:ind w:firstLine="128"/>
            </w:pPr>
          </w:p>
        </w:tc>
        <w:tc>
          <w:tcPr>
            <w:tcW w:w="1054" w:type="dxa"/>
            <w:hideMark/>
          </w:tcPr>
          <w:p w:rsidR="00AA00F4" w:rsidRPr="0074754C" w:rsidRDefault="00AA00F4" w:rsidP="0042136F">
            <w:pPr>
              <w:pStyle w:val="ListParagraph"/>
            </w:pPr>
          </w:p>
        </w:tc>
        <w:tc>
          <w:tcPr>
            <w:tcW w:w="4820" w:type="dxa"/>
            <w:hideMark/>
          </w:tcPr>
          <w:p w:rsidR="003145A2" w:rsidRDefault="00AA00F4" w:rsidP="003145A2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3145A2">
              <w:rPr>
                <w:rFonts w:cs="Arial"/>
                <w:color w:val="000000"/>
              </w:rPr>
              <w:t>"O Contrato Social" (1762)</w:t>
            </w:r>
          </w:p>
          <w:p w:rsidR="00AA00F4" w:rsidRPr="0074754C" w:rsidRDefault="00AA00F4" w:rsidP="0042136F"/>
        </w:tc>
      </w:tr>
    </w:tbl>
    <w:p w:rsidR="003145A2" w:rsidRDefault="003145A2" w:rsidP="007F31F2">
      <w:pPr>
        <w:shd w:val="clear" w:color="auto" w:fill="FFFFFF"/>
        <w:jc w:val="both"/>
        <w:rPr>
          <w:b/>
          <w:szCs w:val="20"/>
        </w:rPr>
      </w:pPr>
    </w:p>
    <w:p w:rsidR="003145A2" w:rsidRDefault="003145A2" w:rsidP="007F31F2">
      <w:pPr>
        <w:shd w:val="clear" w:color="auto" w:fill="FFFFFF"/>
        <w:jc w:val="both"/>
        <w:rPr>
          <w:b/>
          <w:szCs w:val="20"/>
        </w:rPr>
      </w:pPr>
    </w:p>
    <w:p w:rsidR="003145A2" w:rsidRDefault="003145A2" w:rsidP="007F31F2">
      <w:pPr>
        <w:shd w:val="clear" w:color="auto" w:fill="FFFFFF"/>
        <w:jc w:val="both"/>
        <w:rPr>
          <w:b/>
          <w:szCs w:val="20"/>
        </w:rPr>
      </w:pPr>
    </w:p>
    <w:p w:rsidR="003145A2" w:rsidRDefault="003145A2" w:rsidP="007F31F2">
      <w:pPr>
        <w:shd w:val="clear" w:color="auto" w:fill="FFFFFF"/>
        <w:jc w:val="both"/>
        <w:rPr>
          <w:b/>
          <w:szCs w:val="20"/>
        </w:rPr>
      </w:pPr>
    </w:p>
    <w:p w:rsidR="003145A2" w:rsidRDefault="003145A2" w:rsidP="007F31F2">
      <w:pPr>
        <w:shd w:val="clear" w:color="auto" w:fill="FFFFFF"/>
        <w:jc w:val="both"/>
        <w:rPr>
          <w:b/>
          <w:szCs w:val="20"/>
        </w:rPr>
      </w:pPr>
    </w:p>
    <w:p w:rsidR="003145A2" w:rsidRDefault="003145A2" w:rsidP="007F31F2">
      <w:pPr>
        <w:shd w:val="clear" w:color="auto" w:fill="FFFFFF"/>
        <w:jc w:val="both"/>
        <w:rPr>
          <w:b/>
          <w:szCs w:val="20"/>
        </w:rPr>
      </w:pPr>
    </w:p>
    <w:p w:rsidR="007F31F2" w:rsidRDefault="007F31F2" w:rsidP="007F31F2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B260EF">
        <w:rPr>
          <w:b/>
          <w:szCs w:val="20"/>
        </w:rPr>
        <w:lastRenderedPageBreak/>
        <w:t>5.</w:t>
      </w:r>
      <w:r w:rsidRPr="00B260EF">
        <w:rPr>
          <w:szCs w:val="20"/>
        </w:rPr>
        <w:t xml:space="preserve"> </w:t>
      </w:r>
      <w:r w:rsidRPr="00B260EF">
        <w:rPr>
          <w:rFonts w:cs="Arial"/>
          <w:color w:val="000000"/>
          <w:szCs w:val="20"/>
        </w:rPr>
        <w:t>Lê o excerto com atenção.</w:t>
      </w:r>
    </w:p>
    <w:p w:rsidR="007F31F2" w:rsidRPr="00B260EF" w:rsidRDefault="007F31F2" w:rsidP="007F31F2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7F31F2" w:rsidRDefault="007F31F2" w:rsidP="007F31F2">
      <w:pPr>
        <w:shd w:val="clear" w:color="auto" w:fill="FFFFFF"/>
        <w:jc w:val="both"/>
        <w:rPr>
          <w:rFonts w:cs="Arial"/>
          <w:i/>
          <w:iCs/>
          <w:color w:val="000000"/>
          <w:bdr w:val="none" w:sz="0" w:space="0" w:color="auto" w:frame="1"/>
        </w:rPr>
      </w:pPr>
      <w:r>
        <w:rPr>
          <w:rFonts w:cs="Arial"/>
          <w:i/>
          <w:iCs/>
          <w:color w:val="000000"/>
          <w:bdr w:val="none" w:sz="0" w:space="0" w:color="auto" w:frame="1"/>
        </w:rPr>
        <w:t xml:space="preserve">"Quando na mesma pessoa ou no mesmo órgão político o poder legislativo está reunido ao poder executivo não há liberdade. (...) Também não há liberdade se o poder judicial não estiver separado dos </w:t>
      </w:r>
      <w:proofErr w:type="gramStart"/>
      <w:r>
        <w:rPr>
          <w:rFonts w:cs="Arial"/>
          <w:i/>
          <w:iCs/>
          <w:color w:val="000000"/>
          <w:bdr w:val="none" w:sz="0" w:space="0" w:color="auto" w:frame="1"/>
        </w:rPr>
        <w:t>poderes legislativo</w:t>
      </w:r>
      <w:proofErr w:type="gramEnd"/>
      <w:r>
        <w:rPr>
          <w:rFonts w:cs="Arial"/>
          <w:i/>
          <w:iCs/>
          <w:color w:val="000000"/>
          <w:bdr w:val="none" w:sz="0" w:space="0" w:color="auto" w:frame="1"/>
        </w:rPr>
        <w:t xml:space="preserve"> e executivo."</w:t>
      </w:r>
    </w:p>
    <w:p w:rsidR="007F0431" w:rsidRDefault="007F0431" w:rsidP="007F31F2">
      <w:pPr>
        <w:shd w:val="clear" w:color="auto" w:fill="FFFFFF"/>
        <w:jc w:val="both"/>
        <w:rPr>
          <w:rFonts w:cs="Arial"/>
          <w:i/>
          <w:iCs/>
          <w:color w:val="000000"/>
          <w:bdr w:val="none" w:sz="0" w:space="0" w:color="auto" w:frame="1"/>
        </w:rPr>
      </w:pPr>
    </w:p>
    <w:p w:rsidR="007F31F2" w:rsidRDefault="007F31F2" w:rsidP="007F31F2">
      <w:pPr>
        <w:shd w:val="clear" w:color="auto" w:fill="FFFFFF"/>
        <w:jc w:val="right"/>
        <w:rPr>
          <w:rFonts w:cs="Arial"/>
          <w:color w:val="000000"/>
        </w:rPr>
      </w:pPr>
      <w:proofErr w:type="spellStart"/>
      <w:r w:rsidRPr="00F560D7">
        <w:rPr>
          <w:rFonts w:cs="Arial"/>
          <w:iCs/>
          <w:color w:val="000000"/>
          <w:bdr w:val="none" w:sz="0" w:space="0" w:color="auto" w:frame="1"/>
        </w:rPr>
        <w:t>Mostesquieu</w:t>
      </w:r>
      <w:proofErr w:type="spellEnd"/>
      <w:r>
        <w:rPr>
          <w:rFonts w:cs="Arial"/>
          <w:i/>
          <w:iCs/>
          <w:color w:val="000000"/>
          <w:bdr w:val="none" w:sz="0" w:space="0" w:color="auto" w:frame="1"/>
        </w:rPr>
        <w:t xml:space="preserve">, O Espírito das Leis, </w:t>
      </w:r>
      <w:r w:rsidRPr="00F560D7">
        <w:rPr>
          <w:rFonts w:cs="Arial"/>
          <w:iCs/>
          <w:color w:val="000000"/>
          <w:bdr w:val="none" w:sz="0" w:space="0" w:color="auto" w:frame="1"/>
        </w:rPr>
        <w:t>1748</w:t>
      </w:r>
      <w:r>
        <w:rPr>
          <w:rFonts w:cs="Arial"/>
          <w:i/>
          <w:iCs/>
          <w:color w:val="000000"/>
          <w:bdr w:val="none" w:sz="0" w:space="0" w:color="auto" w:frame="1"/>
        </w:rPr>
        <w:t>.</w:t>
      </w:r>
    </w:p>
    <w:p w:rsidR="007F31F2" w:rsidRDefault="007F31F2" w:rsidP="007F31F2">
      <w:pPr>
        <w:shd w:val="clear" w:color="auto" w:fill="FFFFFF"/>
        <w:jc w:val="both"/>
        <w:rPr>
          <w:rFonts w:cs="Arial"/>
          <w:b/>
          <w:color w:val="000000"/>
        </w:rPr>
      </w:pPr>
    </w:p>
    <w:p w:rsidR="007F31F2" w:rsidRDefault="007F31F2" w:rsidP="007F31F2">
      <w:p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Seleciona a afirmação correta, de acordo com o pensamento de Montesquieu.</w:t>
      </w:r>
    </w:p>
    <w:p w:rsidR="007F31F2" w:rsidRDefault="007F31F2" w:rsidP="007F31F2">
      <w:pPr>
        <w:shd w:val="clear" w:color="auto" w:fill="FFFFFF"/>
        <w:jc w:val="both"/>
        <w:rPr>
          <w:rFonts w:cs="Arial"/>
          <w:color w:val="000000"/>
        </w:rPr>
      </w:pPr>
    </w:p>
    <w:p w:rsidR="007F31F2" w:rsidRPr="00F560D7" w:rsidRDefault="007F31F2" w:rsidP="00F560D7">
      <w:pPr>
        <w:numPr>
          <w:ilvl w:val="0"/>
          <w:numId w:val="11"/>
        </w:numPr>
        <w:shd w:val="clear" w:color="auto" w:fill="FFFFFF"/>
        <w:ind w:left="426"/>
        <w:jc w:val="both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Montesquieu defende que para a sociedade ser livre deve respeitar e prestar obediência aos seus reis.</w:t>
      </w:r>
    </w:p>
    <w:p w:rsidR="007F31F2" w:rsidRPr="00F560D7" w:rsidRDefault="007F31F2" w:rsidP="00F560D7">
      <w:pPr>
        <w:numPr>
          <w:ilvl w:val="0"/>
          <w:numId w:val="11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Montesquieu critica o poder absoluto dos reis e defende a separação dos poderes.</w:t>
      </w:r>
    </w:p>
    <w:p w:rsidR="007F31F2" w:rsidRPr="00F560D7" w:rsidRDefault="007F31F2" w:rsidP="00F560D7">
      <w:pPr>
        <w:numPr>
          <w:ilvl w:val="0"/>
          <w:numId w:val="11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Montesquieu critica as ideias que põem em causa o poder absoluto dos reis e defende a continuidade do absolutismo régio.</w:t>
      </w:r>
    </w:p>
    <w:p w:rsidR="007F31F2" w:rsidRPr="00F560D7" w:rsidRDefault="007F31F2" w:rsidP="00F560D7">
      <w:pPr>
        <w:numPr>
          <w:ilvl w:val="0"/>
          <w:numId w:val="11"/>
        </w:numPr>
        <w:shd w:val="clear" w:color="auto" w:fill="FFFFFF"/>
        <w:spacing w:line="300" w:lineRule="atLeast"/>
        <w:ind w:left="426"/>
        <w:jc w:val="both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 xml:space="preserve">Montesquieu considera que os </w:t>
      </w:r>
      <w:proofErr w:type="gramStart"/>
      <w:r w:rsidRPr="00F560D7">
        <w:rPr>
          <w:rFonts w:cs="Arial"/>
          <w:color w:val="000000"/>
          <w:szCs w:val="20"/>
        </w:rPr>
        <w:t>poderes legislativo</w:t>
      </w:r>
      <w:proofErr w:type="gramEnd"/>
      <w:r w:rsidRPr="00F560D7">
        <w:rPr>
          <w:rFonts w:cs="Arial"/>
          <w:color w:val="000000"/>
          <w:szCs w:val="20"/>
        </w:rPr>
        <w:t xml:space="preserve"> e executivo devem ser exercidos pelo mesmo órgão político, </w:t>
      </w:r>
      <w:r w:rsidR="00F560D7" w:rsidRPr="00F560D7">
        <w:rPr>
          <w:rFonts w:cs="Arial"/>
          <w:color w:val="000000"/>
          <w:szCs w:val="20"/>
        </w:rPr>
        <w:t>enquanto</w:t>
      </w:r>
      <w:r w:rsidRPr="00F560D7">
        <w:rPr>
          <w:rFonts w:cs="Arial"/>
          <w:color w:val="000000"/>
          <w:szCs w:val="20"/>
        </w:rPr>
        <w:t xml:space="preserve"> o poder judicial deve ser entregue aos Tribunais. </w:t>
      </w:r>
    </w:p>
    <w:p w:rsidR="007F31F2" w:rsidRDefault="007F31F2" w:rsidP="007F31F2">
      <w:pPr>
        <w:rPr>
          <w:szCs w:val="20"/>
        </w:rPr>
      </w:pPr>
    </w:p>
    <w:p w:rsidR="007F31F2" w:rsidRDefault="007F31F2" w:rsidP="007F31F2">
      <w:pPr>
        <w:rPr>
          <w:szCs w:val="20"/>
        </w:rPr>
      </w:pPr>
    </w:p>
    <w:p w:rsidR="003145A2" w:rsidRDefault="003145A2" w:rsidP="003145A2">
      <w:pPr>
        <w:shd w:val="clear" w:color="auto" w:fill="FFFFFF"/>
        <w:jc w:val="both"/>
        <w:rPr>
          <w:rFonts w:cs="Arial"/>
          <w:color w:val="000000"/>
        </w:rPr>
      </w:pPr>
      <w:r w:rsidRPr="003145A2">
        <w:rPr>
          <w:b/>
          <w:color w:val="000000"/>
          <w:szCs w:val="20"/>
          <w:shd w:val="clear" w:color="auto" w:fill="FFFFFF"/>
        </w:rPr>
        <w:t>6.</w:t>
      </w:r>
      <w:r w:rsidR="009C0969" w:rsidRPr="003145A2">
        <w:rPr>
          <w:color w:val="000000"/>
          <w:szCs w:val="20"/>
          <w:shd w:val="clear" w:color="auto" w:fill="FFFFFF"/>
        </w:rPr>
        <w:t xml:space="preserve"> </w:t>
      </w:r>
      <w:r w:rsidR="009C0969" w:rsidRPr="003145A2">
        <w:rPr>
          <w:rFonts w:cs="Arial"/>
          <w:color w:val="000000"/>
          <w:szCs w:val="20"/>
        </w:rPr>
        <w:t>Lê</w:t>
      </w:r>
      <w:r w:rsidR="009C0969">
        <w:rPr>
          <w:rFonts w:cs="Arial"/>
          <w:color w:val="000000"/>
        </w:rPr>
        <w:t xml:space="preserve"> o excerto com atenção.</w:t>
      </w:r>
    </w:p>
    <w:p w:rsidR="003145A2" w:rsidRDefault="003145A2" w:rsidP="003145A2">
      <w:pPr>
        <w:shd w:val="clear" w:color="auto" w:fill="FFFFFF"/>
        <w:jc w:val="both"/>
        <w:rPr>
          <w:rFonts w:cs="Arial"/>
          <w:color w:val="000000"/>
        </w:rPr>
      </w:pPr>
    </w:p>
    <w:p w:rsidR="009C0969" w:rsidRDefault="009C0969" w:rsidP="003145A2">
      <w:pPr>
        <w:shd w:val="clear" w:color="auto" w:fill="FFFFFF"/>
        <w:jc w:val="both"/>
        <w:rPr>
          <w:rFonts w:cs="Arial"/>
          <w:i/>
          <w:iCs/>
          <w:color w:val="000000"/>
          <w:bdr w:val="none" w:sz="0" w:space="0" w:color="auto" w:frame="1"/>
        </w:rPr>
      </w:pPr>
      <w:r>
        <w:rPr>
          <w:rFonts w:cs="Arial"/>
          <w:i/>
          <w:iCs/>
          <w:color w:val="000000"/>
          <w:bdr w:val="none" w:sz="0" w:space="0" w:color="auto" w:frame="1"/>
        </w:rPr>
        <w:t>"Possam todos os homens lembrar-se que são irmãos (...). Se os flagelos da guerra são inevitáveis, não nos odiemos, não nos dilaceremos em tempo de paz (..</w:t>
      </w:r>
      <w:proofErr w:type="gramStart"/>
      <w:r>
        <w:rPr>
          <w:rFonts w:cs="Arial"/>
          <w:i/>
          <w:iCs/>
          <w:color w:val="000000"/>
          <w:bdr w:val="none" w:sz="0" w:space="0" w:color="auto" w:frame="1"/>
        </w:rPr>
        <w:t>.)</w:t>
      </w:r>
      <w:proofErr w:type="gramEnd"/>
      <w:r>
        <w:rPr>
          <w:rFonts w:cs="Arial"/>
          <w:i/>
          <w:iCs/>
          <w:color w:val="000000"/>
          <w:bdr w:val="none" w:sz="0" w:space="0" w:color="auto" w:frame="1"/>
        </w:rPr>
        <w:t>".</w:t>
      </w:r>
    </w:p>
    <w:p w:rsidR="007F0431" w:rsidRDefault="007F0431" w:rsidP="003145A2">
      <w:pPr>
        <w:shd w:val="clear" w:color="auto" w:fill="FFFFFF"/>
        <w:jc w:val="right"/>
        <w:rPr>
          <w:rFonts w:cs="Arial"/>
          <w:i/>
          <w:iCs/>
          <w:color w:val="000000"/>
          <w:bdr w:val="none" w:sz="0" w:space="0" w:color="auto" w:frame="1"/>
        </w:rPr>
      </w:pPr>
    </w:p>
    <w:p w:rsidR="009C0969" w:rsidRDefault="009C0969" w:rsidP="003145A2">
      <w:pPr>
        <w:shd w:val="clear" w:color="auto" w:fill="FFFFFF"/>
        <w:jc w:val="right"/>
        <w:rPr>
          <w:rFonts w:cs="Arial"/>
          <w:color w:val="000000"/>
        </w:rPr>
      </w:pPr>
      <w:r w:rsidRPr="00F560D7">
        <w:rPr>
          <w:rFonts w:cs="Arial"/>
          <w:iCs/>
          <w:color w:val="000000"/>
          <w:bdr w:val="none" w:sz="0" w:space="0" w:color="auto" w:frame="1"/>
        </w:rPr>
        <w:t>Voltaire</w:t>
      </w:r>
      <w:r>
        <w:rPr>
          <w:rFonts w:cs="Arial"/>
          <w:i/>
          <w:iCs/>
          <w:color w:val="000000"/>
          <w:bdr w:val="none" w:sz="0" w:space="0" w:color="auto" w:frame="1"/>
        </w:rPr>
        <w:t xml:space="preserve">, Tratado Sobre a Tolerância, </w:t>
      </w:r>
      <w:r w:rsidRPr="00F560D7">
        <w:rPr>
          <w:rFonts w:cs="Arial"/>
          <w:iCs/>
          <w:color w:val="000000"/>
          <w:bdr w:val="none" w:sz="0" w:space="0" w:color="auto" w:frame="1"/>
        </w:rPr>
        <w:t>1763.</w:t>
      </w:r>
    </w:p>
    <w:p w:rsidR="003145A2" w:rsidRDefault="003145A2" w:rsidP="003145A2">
      <w:pPr>
        <w:shd w:val="clear" w:color="auto" w:fill="FFFFFF"/>
        <w:jc w:val="both"/>
        <w:rPr>
          <w:rFonts w:cs="Arial"/>
          <w:color w:val="000000"/>
        </w:rPr>
      </w:pPr>
    </w:p>
    <w:p w:rsidR="003145A2" w:rsidRDefault="009C0969" w:rsidP="003145A2">
      <w:p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Seleciona o princípio iluminista correto, de acordo com o pensamento de Voltaire.</w:t>
      </w:r>
    </w:p>
    <w:p w:rsidR="003145A2" w:rsidRDefault="003145A2" w:rsidP="003145A2">
      <w:pPr>
        <w:shd w:val="clear" w:color="auto" w:fill="FFFFFF"/>
        <w:jc w:val="both"/>
        <w:rPr>
          <w:rFonts w:cs="Arial"/>
          <w:color w:val="000000"/>
        </w:rPr>
      </w:pPr>
    </w:p>
    <w:p w:rsidR="009C0969" w:rsidRPr="00F560D7" w:rsidRDefault="009C0969" w:rsidP="00F560D7">
      <w:pPr>
        <w:numPr>
          <w:ilvl w:val="0"/>
          <w:numId w:val="13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Respeito pelo próximo e tolerância.</w:t>
      </w:r>
    </w:p>
    <w:p w:rsidR="009C0969" w:rsidRPr="00F560D7" w:rsidRDefault="009C0969" w:rsidP="00F560D7">
      <w:pPr>
        <w:numPr>
          <w:ilvl w:val="0"/>
          <w:numId w:val="13"/>
        </w:numPr>
        <w:shd w:val="clear" w:color="auto" w:fill="FFFFFF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Separação dos poderes.</w:t>
      </w:r>
    </w:p>
    <w:p w:rsidR="009C0969" w:rsidRPr="00F560D7" w:rsidRDefault="009C0969" w:rsidP="00F560D7">
      <w:pPr>
        <w:numPr>
          <w:ilvl w:val="0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Fanatismo religioso.</w:t>
      </w:r>
    </w:p>
    <w:p w:rsidR="009C0969" w:rsidRPr="00F560D7" w:rsidRDefault="009C0969" w:rsidP="00F560D7">
      <w:pPr>
        <w:numPr>
          <w:ilvl w:val="0"/>
          <w:numId w:val="13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F560D7">
        <w:rPr>
          <w:rFonts w:cs="Arial"/>
          <w:color w:val="000000"/>
          <w:szCs w:val="20"/>
        </w:rPr>
        <w:t>Censura.</w:t>
      </w:r>
    </w:p>
    <w:p w:rsidR="009C0969" w:rsidRDefault="009C0969" w:rsidP="003145A2">
      <w:pPr>
        <w:rPr>
          <w:color w:val="000000"/>
          <w:szCs w:val="20"/>
          <w:shd w:val="clear" w:color="auto" w:fill="FFFFFF"/>
        </w:rPr>
      </w:pPr>
    </w:p>
    <w:p w:rsidR="003145A2" w:rsidRPr="003145A2" w:rsidRDefault="003145A2" w:rsidP="003145A2">
      <w:pPr>
        <w:rPr>
          <w:color w:val="000000"/>
          <w:szCs w:val="20"/>
          <w:shd w:val="clear" w:color="auto" w:fill="FFFFFF"/>
        </w:rPr>
      </w:pPr>
    </w:p>
    <w:p w:rsidR="0036063E" w:rsidRDefault="003145A2" w:rsidP="0036063E">
      <w:pPr>
        <w:rPr>
          <w:color w:val="000000"/>
          <w:szCs w:val="20"/>
          <w:shd w:val="clear" w:color="auto" w:fill="FFFFFF"/>
        </w:rPr>
      </w:pPr>
      <w:r w:rsidRPr="003145A2">
        <w:rPr>
          <w:b/>
          <w:color w:val="000000"/>
          <w:szCs w:val="20"/>
          <w:shd w:val="clear" w:color="auto" w:fill="FFFFFF"/>
        </w:rPr>
        <w:t>7.</w:t>
      </w:r>
      <w:r w:rsidR="009C0969" w:rsidRPr="003145A2">
        <w:rPr>
          <w:color w:val="000000"/>
          <w:szCs w:val="20"/>
          <w:shd w:val="clear" w:color="auto" w:fill="FFFFFF"/>
        </w:rPr>
        <w:t xml:space="preserve"> </w:t>
      </w:r>
      <w:r w:rsidR="001E53F6" w:rsidRPr="003145A2">
        <w:rPr>
          <w:color w:val="000000"/>
          <w:szCs w:val="20"/>
          <w:shd w:val="clear" w:color="auto" w:fill="FFFFFF"/>
        </w:rPr>
        <w:t xml:space="preserve">Completa </w:t>
      </w:r>
      <w:proofErr w:type="gramStart"/>
      <w:r w:rsidR="001E53F6" w:rsidRPr="003145A2">
        <w:rPr>
          <w:color w:val="000000"/>
          <w:szCs w:val="20"/>
          <w:shd w:val="clear" w:color="auto" w:fill="FFFFFF"/>
        </w:rPr>
        <w:t>a(s</w:t>
      </w:r>
      <w:proofErr w:type="gramEnd"/>
      <w:r w:rsidR="001E53F6" w:rsidRPr="003145A2">
        <w:rPr>
          <w:color w:val="000000"/>
          <w:szCs w:val="20"/>
          <w:shd w:val="clear" w:color="auto" w:fill="FFFFFF"/>
        </w:rPr>
        <w:t>) frase(s) com as opções corretas.</w:t>
      </w:r>
    </w:p>
    <w:p w:rsidR="0036063E" w:rsidRPr="001E53F6" w:rsidRDefault="0036063E" w:rsidP="001E53F6">
      <w:pPr>
        <w:jc w:val="both"/>
        <w:rPr>
          <w:color w:val="000000"/>
          <w:sz w:val="16"/>
          <w:szCs w:val="20"/>
          <w:shd w:val="clear" w:color="auto" w:fill="FFFFFF"/>
        </w:rPr>
      </w:pPr>
    </w:p>
    <w:p w:rsidR="009C0969" w:rsidRPr="001E53F6" w:rsidRDefault="0036063E" w:rsidP="001E53F6">
      <w:pPr>
        <w:jc w:val="both"/>
        <w:rPr>
          <w:color w:val="000000"/>
          <w:sz w:val="16"/>
          <w:szCs w:val="20"/>
          <w:shd w:val="clear" w:color="auto" w:fill="FFFFFF"/>
        </w:rPr>
      </w:pPr>
      <w:r w:rsidRPr="001E53F6">
        <w:rPr>
          <w:color w:val="000000"/>
          <w:szCs w:val="23"/>
          <w:shd w:val="clear" w:color="auto" w:fill="FFFFFF"/>
        </w:rPr>
        <w:t>Os iluministas defendiam o valor do progresso da Humanidade, que apenas seria atingido através da</w:t>
      </w:r>
      <w:r w:rsidRPr="001E53F6">
        <w:rPr>
          <w:color w:val="000000"/>
        </w:rPr>
        <w:t> </w:t>
      </w:r>
      <w:r w:rsidR="00827638">
        <w:rPr>
          <w:szCs w:val="20"/>
        </w:rPr>
        <w:t>_________________</w:t>
      </w:r>
      <w:r w:rsidRPr="0036063E">
        <w:rPr>
          <w:color w:val="000000"/>
          <w:szCs w:val="23"/>
          <w:shd w:val="clear" w:color="auto" w:fill="FFFFFF"/>
        </w:rPr>
        <w:t>. Esta era a única forma de se acabar com a</w:t>
      </w:r>
      <w:r w:rsidRPr="001E53F6">
        <w:rPr>
          <w:color w:val="000000"/>
          <w:szCs w:val="23"/>
          <w:shd w:val="clear" w:color="auto" w:fill="FFFFFF"/>
        </w:rPr>
        <w:t xml:space="preserve"> </w:t>
      </w:r>
      <w:r w:rsidR="00827638">
        <w:rPr>
          <w:szCs w:val="20"/>
        </w:rPr>
        <w:t>_________________</w:t>
      </w:r>
      <w:r w:rsidRPr="001E53F6">
        <w:rPr>
          <w:color w:val="000000"/>
        </w:rPr>
        <w:t> </w:t>
      </w:r>
      <w:r w:rsidRPr="0036063E">
        <w:rPr>
          <w:color w:val="000000"/>
          <w:szCs w:val="23"/>
          <w:shd w:val="clear" w:color="auto" w:fill="FFFFFF"/>
        </w:rPr>
        <w:t>e de se conseguir o desenvolvimento</w:t>
      </w:r>
      <w:r w:rsidRPr="001E53F6">
        <w:rPr>
          <w:color w:val="000000"/>
        </w:rPr>
        <w:t> </w:t>
      </w:r>
      <w:r w:rsidR="00827638">
        <w:rPr>
          <w:szCs w:val="20"/>
        </w:rPr>
        <w:t>_________________</w:t>
      </w:r>
      <w:r w:rsidRPr="001E53F6">
        <w:rPr>
          <w:color w:val="000000"/>
        </w:rPr>
        <w:t> </w:t>
      </w:r>
      <w:r w:rsidRPr="001E53F6">
        <w:rPr>
          <w:color w:val="000000"/>
          <w:szCs w:val="23"/>
          <w:shd w:val="clear" w:color="auto" w:fill="FFFFFF"/>
        </w:rPr>
        <w:t>e científico.</w:t>
      </w:r>
    </w:p>
    <w:p w:rsidR="009C0969" w:rsidRPr="003145A2" w:rsidRDefault="009C0969" w:rsidP="003145A2">
      <w:pPr>
        <w:rPr>
          <w:color w:val="000000"/>
          <w:szCs w:val="20"/>
          <w:shd w:val="clear" w:color="auto" w:fill="FFFFFF"/>
        </w:rPr>
      </w:pPr>
    </w:p>
    <w:p w:rsidR="001E53F6" w:rsidRDefault="001E53F6" w:rsidP="003145A2">
      <w:pPr>
        <w:rPr>
          <w:szCs w:val="20"/>
        </w:rPr>
      </w:pPr>
      <w:r w:rsidRPr="003145A2">
        <w:rPr>
          <w:b/>
          <w:szCs w:val="20"/>
        </w:rPr>
        <w:t>Opções:</w:t>
      </w:r>
      <w:r w:rsidR="007F0431">
        <w:rPr>
          <w:szCs w:val="20"/>
        </w:rPr>
        <w:t xml:space="preserve"> educação;</w:t>
      </w:r>
      <w:r>
        <w:rPr>
          <w:szCs w:val="20"/>
        </w:rPr>
        <w:t xml:space="preserve"> riqueza</w:t>
      </w:r>
      <w:r w:rsidR="007F0431">
        <w:rPr>
          <w:szCs w:val="20"/>
        </w:rPr>
        <w:t>;</w:t>
      </w:r>
      <w:r>
        <w:rPr>
          <w:szCs w:val="20"/>
        </w:rPr>
        <w:t xml:space="preserve"> ignorância</w:t>
      </w:r>
      <w:r w:rsidR="007F0431">
        <w:rPr>
          <w:szCs w:val="20"/>
        </w:rPr>
        <w:t>;</w:t>
      </w:r>
      <w:r>
        <w:rPr>
          <w:szCs w:val="20"/>
        </w:rPr>
        <w:t xml:space="preserve"> razão</w:t>
      </w:r>
      <w:r w:rsidR="007F0431">
        <w:rPr>
          <w:szCs w:val="20"/>
        </w:rPr>
        <w:t>;</w:t>
      </w:r>
      <w:r>
        <w:rPr>
          <w:szCs w:val="20"/>
        </w:rPr>
        <w:t xml:space="preserve"> económico</w:t>
      </w:r>
      <w:r w:rsidR="007F0431">
        <w:rPr>
          <w:szCs w:val="20"/>
        </w:rPr>
        <w:t>;</w:t>
      </w:r>
      <w:r>
        <w:rPr>
          <w:szCs w:val="20"/>
        </w:rPr>
        <w:t xml:space="preserve"> técnico</w:t>
      </w:r>
    </w:p>
    <w:p w:rsidR="001E53F6" w:rsidRDefault="001E53F6" w:rsidP="003145A2">
      <w:pPr>
        <w:rPr>
          <w:szCs w:val="20"/>
        </w:rPr>
      </w:pPr>
    </w:p>
    <w:p w:rsidR="001E53F6" w:rsidRDefault="001E53F6" w:rsidP="003145A2">
      <w:pPr>
        <w:rPr>
          <w:b/>
          <w:color w:val="000000"/>
          <w:szCs w:val="20"/>
          <w:shd w:val="clear" w:color="auto" w:fill="FFFFFF"/>
        </w:rPr>
      </w:pPr>
    </w:p>
    <w:p w:rsidR="00C835DF" w:rsidRPr="003145A2" w:rsidRDefault="003145A2" w:rsidP="003145A2">
      <w:pPr>
        <w:rPr>
          <w:szCs w:val="20"/>
        </w:rPr>
      </w:pPr>
      <w:r w:rsidRPr="003145A2">
        <w:rPr>
          <w:b/>
          <w:color w:val="000000"/>
          <w:szCs w:val="20"/>
          <w:shd w:val="clear" w:color="auto" w:fill="FFFFFF"/>
        </w:rPr>
        <w:t>8.</w:t>
      </w:r>
      <w:r>
        <w:rPr>
          <w:color w:val="000000"/>
          <w:szCs w:val="20"/>
          <w:shd w:val="clear" w:color="auto" w:fill="FFFFFF"/>
        </w:rPr>
        <w:t xml:space="preserve"> </w:t>
      </w:r>
      <w:r w:rsidR="00C835DF" w:rsidRPr="003145A2">
        <w:rPr>
          <w:color w:val="000000"/>
          <w:szCs w:val="20"/>
          <w:shd w:val="clear" w:color="auto" w:fill="FFFFFF"/>
        </w:rPr>
        <w:t xml:space="preserve">Completa </w:t>
      </w:r>
      <w:proofErr w:type="gramStart"/>
      <w:r w:rsidR="00C835DF" w:rsidRPr="003145A2">
        <w:rPr>
          <w:color w:val="000000"/>
          <w:szCs w:val="20"/>
          <w:shd w:val="clear" w:color="auto" w:fill="FFFFFF"/>
        </w:rPr>
        <w:t>a(s</w:t>
      </w:r>
      <w:proofErr w:type="gramEnd"/>
      <w:r w:rsidR="00C835DF" w:rsidRPr="003145A2">
        <w:rPr>
          <w:color w:val="000000"/>
          <w:szCs w:val="20"/>
          <w:shd w:val="clear" w:color="auto" w:fill="FFFFFF"/>
        </w:rPr>
        <w:t>) frase(s) com as opções corretas.</w:t>
      </w:r>
      <w:r w:rsidR="00C835DF" w:rsidRPr="003145A2">
        <w:rPr>
          <w:color w:val="000000"/>
          <w:szCs w:val="20"/>
        </w:rPr>
        <w:br/>
      </w:r>
    </w:p>
    <w:p w:rsidR="00C835DF" w:rsidRPr="003145A2" w:rsidRDefault="00C835DF" w:rsidP="003145A2">
      <w:pPr>
        <w:jc w:val="both"/>
        <w:rPr>
          <w:color w:val="000000"/>
          <w:szCs w:val="20"/>
          <w:u w:val="single"/>
        </w:rPr>
      </w:pPr>
      <w:r w:rsidRPr="003145A2">
        <w:rPr>
          <w:color w:val="000000"/>
          <w:szCs w:val="20"/>
          <w:shd w:val="clear" w:color="auto" w:fill="FFFFFF"/>
        </w:rPr>
        <w:t>Na segunda metade do século XVIII, alguns</w:t>
      </w:r>
      <w:r w:rsidRPr="003145A2">
        <w:rPr>
          <w:color w:val="000000"/>
          <w:szCs w:val="20"/>
        </w:rPr>
        <w:t> </w:t>
      </w:r>
      <w:r w:rsidR="003145A2">
        <w:rPr>
          <w:szCs w:val="20"/>
        </w:rPr>
        <w:t>_________________</w:t>
      </w:r>
      <w:r w:rsidRPr="003145A2">
        <w:rPr>
          <w:color w:val="000000"/>
          <w:szCs w:val="20"/>
          <w:shd w:val="clear" w:color="auto" w:fill="FFFFFF"/>
        </w:rPr>
        <w:t>fizeram reformas para promover o</w:t>
      </w:r>
      <w:r w:rsidRPr="003145A2">
        <w:rPr>
          <w:color w:val="000000"/>
          <w:szCs w:val="20"/>
        </w:rPr>
        <w:t> </w:t>
      </w:r>
      <w:r w:rsidR="003145A2" w:rsidRPr="00DC601A">
        <w:rPr>
          <w:szCs w:val="20"/>
        </w:rPr>
        <w:t>_________________</w:t>
      </w:r>
      <w:r w:rsidRPr="003145A2">
        <w:rPr>
          <w:color w:val="000000"/>
          <w:szCs w:val="20"/>
        </w:rPr>
        <w:t> </w:t>
      </w:r>
      <w:r w:rsidRPr="003145A2">
        <w:rPr>
          <w:color w:val="000000"/>
          <w:szCs w:val="20"/>
          <w:shd w:val="clear" w:color="auto" w:fill="FFFFFF"/>
        </w:rPr>
        <w:t xml:space="preserve">e o desenvolvimento cultural, influenciados pelas </w:t>
      </w:r>
      <w:r w:rsidR="003145A2">
        <w:rPr>
          <w:color w:val="000000"/>
          <w:szCs w:val="20"/>
          <w:shd w:val="clear" w:color="auto" w:fill="FFFFFF"/>
        </w:rPr>
        <w:t>i</w:t>
      </w:r>
      <w:r w:rsidRPr="003145A2">
        <w:rPr>
          <w:color w:val="000000"/>
          <w:szCs w:val="20"/>
          <w:shd w:val="clear" w:color="auto" w:fill="FFFFFF"/>
        </w:rPr>
        <w:t>deias</w:t>
      </w:r>
      <w:r w:rsidRPr="003145A2">
        <w:rPr>
          <w:color w:val="000000"/>
          <w:szCs w:val="20"/>
        </w:rPr>
        <w:t> </w:t>
      </w:r>
      <w:r w:rsidR="003145A2" w:rsidRPr="00DC601A">
        <w:rPr>
          <w:szCs w:val="20"/>
        </w:rPr>
        <w:t>_________________</w:t>
      </w:r>
      <w:r w:rsidRPr="003145A2">
        <w:rPr>
          <w:color w:val="000000"/>
          <w:szCs w:val="20"/>
          <w:shd w:val="clear" w:color="auto" w:fill="FFFFFF"/>
        </w:rPr>
        <w:t>. Estes reis ficaram conhecidos como déspotas</w:t>
      </w:r>
      <w:r w:rsidRPr="003145A2">
        <w:rPr>
          <w:color w:val="000000"/>
          <w:szCs w:val="20"/>
        </w:rPr>
        <w:t> </w:t>
      </w:r>
      <w:r w:rsidR="003145A2" w:rsidRPr="00DC601A">
        <w:rPr>
          <w:szCs w:val="20"/>
        </w:rPr>
        <w:t>_________________</w:t>
      </w:r>
      <w:r w:rsidR="003145A2">
        <w:rPr>
          <w:szCs w:val="20"/>
        </w:rPr>
        <w:t>.</w:t>
      </w:r>
    </w:p>
    <w:p w:rsidR="007F31F2" w:rsidRDefault="007F31F2" w:rsidP="00C835DF">
      <w:pPr>
        <w:rPr>
          <w:szCs w:val="20"/>
        </w:rPr>
      </w:pPr>
    </w:p>
    <w:p w:rsidR="00C835DF" w:rsidRDefault="00C835DF" w:rsidP="00C835DF">
      <w:pPr>
        <w:rPr>
          <w:szCs w:val="20"/>
        </w:rPr>
      </w:pPr>
      <w:r w:rsidRPr="003145A2">
        <w:rPr>
          <w:b/>
          <w:szCs w:val="20"/>
        </w:rPr>
        <w:t>Opções:</w:t>
      </w:r>
      <w:r>
        <w:rPr>
          <w:szCs w:val="20"/>
        </w:rPr>
        <w:t xml:space="preserve"> monarcas absolutos</w:t>
      </w:r>
      <w:r w:rsidR="007F0431">
        <w:rPr>
          <w:szCs w:val="20"/>
        </w:rPr>
        <w:t>; cientistas;</w:t>
      </w:r>
      <w:r>
        <w:rPr>
          <w:szCs w:val="20"/>
        </w:rPr>
        <w:t xml:space="preserve"> analfabetismo</w:t>
      </w:r>
      <w:r w:rsidR="007F0431">
        <w:rPr>
          <w:szCs w:val="20"/>
        </w:rPr>
        <w:t>; progresso;</w:t>
      </w:r>
      <w:r>
        <w:rPr>
          <w:szCs w:val="20"/>
        </w:rPr>
        <w:t xml:space="preserve"> iluministas</w:t>
      </w:r>
      <w:r w:rsidR="007F0431">
        <w:rPr>
          <w:szCs w:val="20"/>
        </w:rPr>
        <w:t>; renascentistas;</w:t>
      </w:r>
      <w:r>
        <w:rPr>
          <w:szCs w:val="20"/>
        </w:rPr>
        <w:t xml:space="preserve"> iluminados</w:t>
      </w:r>
      <w:r w:rsidR="007F0431">
        <w:rPr>
          <w:szCs w:val="20"/>
        </w:rPr>
        <w:t>;</w:t>
      </w:r>
      <w:r>
        <w:rPr>
          <w:szCs w:val="20"/>
        </w:rPr>
        <w:t xml:space="preserve"> revolucionários</w:t>
      </w:r>
    </w:p>
    <w:p w:rsidR="00827638" w:rsidRDefault="00827638" w:rsidP="007F31F2">
      <w:pPr>
        <w:rPr>
          <w:szCs w:val="20"/>
        </w:rPr>
      </w:pPr>
    </w:p>
    <w:p w:rsidR="00336755" w:rsidRDefault="00336755">
      <w:pPr>
        <w:rPr>
          <w:b/>
          <w:szCs w:val="20"/>
        </w:rPr>
      </w:pPr>
      <w:r>
        <w:rPr>
          <w:b/>
          <w:szCs w:val="20"/>
        </w:rPr>
        <w:br w:type="page"/>
      </w:r>
    </w:p>
    <w:p w:rsidR="00430C06" w:rsidRDefault="0036063E" w:rsidP="00430C06">
      <w:pPr>
        <w:rPr>
          <w:szCs w:val="20"/>
        </w:rPr>
      </w:pPr>
      <w:bookmarkStart w:id="0" w:name="_GoBack"/>
      <w:bookmarkEnd w:id="0"/>
      <w:r w:rsidRPr="0036063E">
        <w:rPr>
          <w:b/>
          <w:szCs w:val="20"/>
        </w:rPr>
        <w:lastRenderedPageBreak/>
        <w:t>9.</w:t>
      </w:r>
      <w:r w:rsidR="00430C06" w:rsidRPr="00430C06">
        <w:rPr>
          <w:szCs w:val="20"/>
        </w:rPr>
        <w:t xml:space="preserve"> </w:t>
      </w:r>
      <w:r w:rsidR="00430C06">
        <w:rPr>
          <w:szCs w:val="20"/>
        </w:rPr>
        <w:t>Responde às seguintes questões, após leres o excerto com atenção.</w:t>
      </w:r>
    </w:p>
    <w:p w:rsidR="00430C06" w:rsidRDefault="00430C06" w:rsidP="00430C06">
      <w:pPr>
        <w:rPr>
          <w:szCs w:val="20"/>
        </w:rPr>
      </w:pPr>
    </w:p>
    <w:p w:rsidR="00430C06" w:rsidRDefault="00430C06" w:rsidP="00430C06">
      <w:pPr>
        <w:jc w:val="both"/>
        <w:rPr>
          <w:i/>
          <w:szCs w:val="20"/>
        </w:rPr>
      </w:pPr>
      <w:r>
        <w:rPr>
          <w:i/>
          <w:szCs w:val="20"/>
        </w:rPr>
        <w:t>Todos os homens são naturalmente livres. Aqueles que, graças ao poder, ao nascimento ou à riqueza, beneficiam de privilégios, devem tratar os outros como iguais, evitando humilhações e exigências despropositadas. (…)</w:t>
      </w:r>
    </w:p>
    <w:p w:rsidR="00430C06" w:rsidRDefault="00430C06" w:rsidP="00827638">
      <w:pPr>
        <w:jc w:val="both"/>
        <w:rPr>
          <w:i/>
          <w:szCs w:val="20"/>
        </w:rPr>
      </w:pPr>
      <w:r>
        <w:rPr>
          <w:i/>
          <w:szCs w:val="20"/>
        </w:rPr>
        <w:t>Nenhum homem recebeu da Natureza o direito de dirigir os outros. A liberdade é um presente do céu, e cada indivíduo tem o direito de a utilizar como entender, tal como utiliza a razão. (…) O poder que se baseia na violência não é mais do que uma usurpação e só durará enquanto durar a força do usurpador e a submissão dos dominados. (…</w:t>
      </w:r>
      <w:proofErr w:type="gramStart"/>
      <w:r>
        <w:rPr>
          <w:i/>
          <w:szCs w:val="20"/>
        </w:rPr>
        <w:t>)</w:t>
      </w:r>
      <w:proofErr w:type="gramEnd"/>
      <w:r>
        <w:rPr>
          <w:i/>
          <w:szCs w:val="20"/>
        </w:rPr>
        <w:t xml:space="preserve">” </w:t>
      </w:r>
    </w:p>
    <w:p w:rsidR="007F0431" w:rsidRDefault="007F0431" w:rsidP="00430C06">
      <w:pPr>
        <w:jc w:val="right"/>
        <w:rPr>
          <w:i/>
          <w:szCs w:val="20"/>
        </w:rPr>
      </w:pPr>
    </w:p>
    <w:p w:rsidR="00430C06" w:rsidRPr="00E45AEC" w:rsidRDefault="0036063E" w:rsidP="00430C06">
      <w:pPr>
        <w:jc w:val="right"/>
        <w:rPr>
          <w:i/>
          <w:szCs w:val="20"/>
        </w:rPr>
      </w:pPr>
      <w:r w:rsidRPr="00B04F14">
        <w:rPr>
          <w:szCs w:val="20"/>
        </w:rPr>
        <w:t>Diderot</w:t>
      </w:r>
      <w:r>
        <w:rPr>
          <w:i/>
          <w:szCs w:val="20"/>
        </w:rPr>
        <w:t xml:space="preserve">, “Liberdade” in Enciclopédia, </w:t>
      </w:r>
      <w:r w:rsidRPr="00B04F14">
        <w:rPr>
          <w:szCs w:val="20"/>
        </w:rPr>
        <w:t>1751</w:t>
      </w:r>
      <w:r>
        <w:rPr>
          <w:i/>
          <w:szCs w:val="20"/>
        </w:rPr>
        <w:t>.</w:t>
      </w:r>
    </w:p>
    <w:p w:rsidR="00C835DF" w:rsidRDefault="00C835DF" w:rsidP="007F31F2">
      <w:pPr>
        <w:rPr>
          <w:szCs w:val="20"/>
        </w:rPr>
      </w:pPr>
    </w:p>
    <w:p w:rsidR="00430C06" w:rsidRDefault="007F0431" w:rsidP="007F0431">
      <w:pPr>
        <w:rPr>
          <w:szCs w:val="20"/>
        </w:rPr>
      </w:pPr>
      <w:r>
        <w:rPr>
          <w:szCs w:val="20"/>
        </w:rPr>
        <w:t xml:space="preserve">a) </w:t>
      </w:r>
      <w:r w:rsidR="0036063E">
        <w:rPr>
          <w:szCs w:val="20"/>
        </w:rPr>
        <w:t>Qual é o direito natural defendido por Diderot no documento escrito?</w:t>
      </w:r>
    </w:p>
    <w:p w:rsidR="009C0969" w:rsidRDefault="009C0969" w:rsidP="007F31F2">
      <w:pPr>
        <w:rPr>
          <w:szCs w:val="20"/>
        </w:rPr>
      </w:pPr>
    </w:p>
    <w:p w:rsidR="0036063E" w:rsidRDefault="0036063E" w:rsidP="007F31F2">
      <w:pPr>
        <w:rPr>
          <w:szCs w:val="20"/>
        </w:rPr>
      </w:pPr>
      <w:r>
        <w:rPr>
          <w:szCs w:val="20"/>
        </w:rPr>
        <w:t>b) Recorrendo a expressões do documento, indica duas críticas feitas pelo filósofo francês à ordem social e política do seu tempo.</w:t>
      </w:r>
    </w:p>
    <w:p w:rsidR="0036063E" w:rsidRDefault="0036063E" w:rsidP="007F31F2">
      <w:pPr>
        <w:rPr>
          <w:szCs w:val="20"/>
        </w:rPr>
      </w:pPr>
    </w:p>
    <w:p w:rsidR="00B04F14" w:rsidRDefault="00B04F14" w:rsidP="007F31F2">
      <w:pPr>
        <w:rPr>
          <w:szCs w:val="20"/>
        </w:rPr>
      </w:pPr>
    </w:p>
    <w:p w:rsidR="007F0431" w:rsidRDefault="007F0431" w:rsidP="007F31F2">
      <w:pPr>
        <w:rPr>
          <w:szCs w:val="20"/>
        </w:rPr>
      </w:pPr>
    </w:p>
    <w:p w:rsidR="009C0969" w:rsidRDefault="0036063E" w:rsidP="007F31F2">
      <w:pPr>
        <w:rPr>
          <w:szCs w:val="20"/>
        </w:rPr>
      </w:pPr>
      <w:r w:rsidRPr="00440057">
        <w:rPr>
          <w:b/>
          <w:szCs w:val="20"/>
        </w:rPr>
        <w:t>10.</w:t>
      </w:r>
      <w:r>
        <w:rPr>
          <w:szCs w:val="20"/>
        </w:rPr>
        <w:t xml:space="preserve"> </w:t>
      </w:r>
      <w:r w:rsidR="00440057">
        <w:rPr>
          <w:szCs w:val="20"/>
        </w:rPr>
        <w:t xml:space="preserve">Redige uma questão </w:t>
      </w:r>
      <w:r w:rsidR="00827638">
        <w:rPr>
          <w:szCs w:val="20"/>
        </w:rPr>
        <w:t xml:space="preserve">adequada </w:t>
      </w:r>
      <w:r w:rsidR="00440057">
        <w:rPr>
          <w:szCs w:val="20"/>
        </w:rPr>
        <w:t>para a seguinte resposta.</w:t>
      </w:r>
    </w:p>
    <w:p w:rsidR="009C0969" w:rsidRDefault="009C0969" w:rsidP="007F31F2">
      <w:pPr>
        <w:rPr>
          <w:szCs w:val="20"/>
        </w:rPr>
      </w:pPr>
    </w:p>
    <w:p w:rsidR="00B04F14" w:rsidRDefault="00B04F14" w:rsidP="007F31F2">
      <w:pPr>
        <w:rPr>
          <w:szCs w:val="20"/>
        </w:rPr>
      </w:pPr>
    </w:p>
    <w:p w:rsidR="009C0969" w:rsidRDefault="00827638" w:rsidP="007F31F2">
      <w:pPr>
        <w:rPr>
          <w:szCs w:val="20"/>
        </w:rPr>
      </w:pPr>
      <w:r>
        <w:rPr>
          <w:szCs w:val="20"/>
        </w:rPr>
        <w:t>Pergunta:</w:t>
      </w:r>
      <w:r w:rsidR="00440057">
        <w:rPr>
          <w:szCs w:val="20"/>
        </w:rPr>
        <w:t>____________________________________________________________________</w:t>
      </w:r>
    </w:p>
    <w:p w:rsidR="00440057" w:rsidRDefault="00440057" w:rsidP="007F31F2">
      <w:pPr>
        <w:rPr>
          <w:szCs w:val="20"/>
        </w:rPr>
      </w:pPr>
    </w:p>
    <w:p w:rsidR="00440057" w:rsidRDefault="00827638" w:rsidP="0080194D">
      <w:pPr>
        <w:jc w:val="both"/>
        <w:rPr>
          <w:szCs w:val="20"/>
        </w:rPr>
      </w:pPr>
      <w:r>
        <w:rPr>
          <w:szCs w:val="20"/>
        </w:rPr>
        <w:t xml:space="preserve">Resposta: </w:t>
      </w:r>
      <w:r w:rsidR="00440057">
        <w:rPr>
          <w:szCs w:val="20"/>
        </w:rPr>
        <w:t>A “Enciclopédia”, os jornais que circulavam com maior frequência, os cafés e as reuniões sociais nos salões nobres e burgueses, as academias e as lojas da Maçonaria.</w:t>
      </w:r>
    </w:p>
    <w:p w:rsidR="009C0969" w:rsidRDefault="009C0969" w:rsidP="007F31F2">
      <w:pPr>
        <w:rPr>
          <w:szCs w:val="20"/>
        </w:rPr>
      </w:pPr>
    </w:p>
    <w:p w:rsidR="00B04F14" w:rsidRDefault="00B04F14" w:rsidP="007F31F2">
      <w:pPr>
        <w:rPr>
          <w:szCs w:val="20"/>
        </w:rPr>
      </w:pPr>
    </w:p>
    <w:p w:rsidR="00827638" w:rsidRDefault="00827638" w:rsidP="007F31F2">
      <w:pPr>
        <w:rPr>
          <w:szCs w:val="20"/>
        </w:rPr>
      </w:pPr>
    </w:p>
    <w:p w:rsidR="00827638" w:rsidRDefault="00440057" w:rsidP="00827638">
      <w:pPr>
        <w:shd w:val="clear" w:color="auto" w:fill="FFFFFF"/>
        <w:rPr>
          <w:rFonts w:cs="Arial"/>
          <w:color w:val="000000"/>
        </w:rPr>
      </w:pPr>
      <w:r w:rsidRPr="00827638">
        <w:rPr>
          <w:b/>
          <w:szCs w:val="20"/>
        </w:rPr>
        <w:t>11.</w:t>
      </w:r>
      <w:r>
        <w:rPr>
          <w:szCs w:val="20"/>
        </w:rPr>
        <w:t xml:space="preserve"> </w:t>
      </w:r>
      <w:r w:rsidR="0042136F">
        <w:rPr>
          <w:rFonts w:cs="Arial"/>
          <w:color w:val="000000"/>
        </w:rPr>
        <w:t>Classifica as seguintes afirmações em verdadeiras (V) ou falsas (F).</w:t>
      </w:r>
      <w:r w:rsidR="0042136F">
        <w:rPr>
          <w:rFonts w:cs="Arial"/>
          <w:color w:val="000000"/>
        </w:rPr>
        <w:br/>
      </w:r>
    </w:p>
    <w:p w:rsidR="00827638" w:rsidRDefault="00B04F14" w:rsidP="00827638">
      <w:pPr>
        <w:shd w:val="clear" w:color="auto" w:fill="FFFFFF"/>
        <w:rPr>
          <w:rFonts w:cs="Arial"/>
          <w:color w:val="000000"/>
        </w:rPr>
      </w:pPr>
      <w:r>
        <w:rPr>
          <w:rFonts w:cs="Arial"/>
          <w:color w:val="000000"/>
        </w:rPr>
        <w:t>A criação das manufaturas seguintes</w:t>
      </w:r>
      <w:r w:rsidR="0042136F">
        <w:rPr>
          <w:rFonts w:cs="Arial"/>
          <w:color w:val="000000"/>
        </w:rPr>
        <w:t xml:space="preserve"> foi </w:t>
      </w:r>
      <w:r>
        <w:rPr>
          <w:rFonts w:cs="Arial"/>
          <w:color w:val="000000"/>
        </w:rPr>
        <w:t>promovida por Marquês de Pombal:</w:t>
      </w:r>
    </w:p>
    <w:p w:rsidR="00827638" w:rsidRDefault="00827638" w:rsidP="00827638">
      <w:pPr>
        <w:shd w:val="clear" w:color="auto" w:fill="FFFFFF"/>
        <w:rPr>
          <w:rFonts w:cs="Arial"/>
          <w:color w:val="000000"/>
        </w:rPr>
      </w:pPr>
    </w:p>
    <w:p w:rsidR="0042136F" w:rsidRDefault="0042136F" w:rsidP="00B04F14">
      <w:pPr>
        <w:numPr>
          <w:ilvl w:val="0"/>
          <w:numId w:val="15"/>
        </w:numPr>
        <w:shd w:val="clear" w:color="auto" w:fill="FFFFFF"/>
        <w:ind w:left="426"/>
        <w:rPr>
          <w:rFonts w:cs="Arial"/>
          <w:color w:val="000000"/>
          <w:sz w:val="24"/>
        </w:rPr>
      </w:pPr>
      <w:r>
        <w:rPr>
          <w:rFonts w:cs="Arial"/>
          <w:color w:val="000000"/>
        </w:rPr>
        <w:t>Chapéus.</w:t>
      </w:r>
    </w:p>
    <w:p w:rsidR="0042136F" w:rsidRDefault="0042136F" w:rsidP="00B04F14">
      <w:pPr>
        <w:numPr>
          <w:ilvl w:val="0"/>
          <w:numId w:val="15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Porcelanas.</w:t>
      </w:r>
    </w:p>
    <w:p w:rsidR="0042136F" w:rsidRDefault="0042136F" w:rsidP="00B04F14">
      <w:pPr>
        <w:numPr>
          <w:ilvl w:val="0"/>
          <w:numId w:val="15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Cimentos.</w:t>
      </w:r>
    </w:p>
    <w:p w:rsidR="0042136F" w:rsidRDefault="0042136F" w:rsidP="00B04F14">
      <w:pPr>
        <w:numPr>
          <w:ilvl w:val="0"/>
          <w:numId w:val="15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Papel.</w:t>
      </w:r>
    </w:p>
    <w:p w:rsidR="0042136F" w:rsidRDefault="0042136F" w:rsidP="00B04F14">
      <w:pPr>
        <w:numPr>
          <w:ilvl w:val="0"/>
          <w:numId w:val="15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Têxteis.</w:t>
      </w:r>
    </w:p>
    <w:p w:rsidR="0042136F" w:rsidRDefault="0042136F" w:rsidP="00B04F14">
      <w:pPr>
        <w:numPr>
          <w:ilvl w:val="0"/>
          <w:numId w:val="15"/>
        </w:numPr>
        <w:shd w:val="clear" w:color="auto" w:fill="FFFFFF"/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Tabaco.</w:t>
      </w:r>
    </w:p>
    <w:p w:rsidR="00827638" w:rsidRDefault="00827638" w:rsidP="0042136F">
      <w:pPr>
        <w:shd w:val="clear" w:color="auto" w:fill="FFFFFF"/>
        <w:rPr>
          <w:b/>
          <w:szCs w:val="20"/>
        </w:rPr>
      </w:pPr>
    </w:p>
    <w:p w:rsidR="00B04F14" w:rsidRDefault="00B04F14" w:rsidP="0042136F">
      <w:pPr>
        <w:shd w:val="clear" w:color="auto" w:fill="FFFFFF"/>
        <w:rPr>
          <w:b/>
          <w:szCs w:val="20"/>
        </w:rPr>
      </w:pPr>
    </w:p>
    <w:p w:rsidR="00827638" w:rsidRDefault="00827638" w:rsidP="0042136F">
      <w:pPr>
        <w:shd w:val="clear" w:color="auto" w:fill="FFFFFF"/>
        <w:rPr>
          <w:b/>
          <w:szCs w:val="20"/>
        </w:rPr>
      </w:pPr>
    </w:p>
    <w:p w:rsidR="0042136F" w:rsidRDefault="0042136F" w:rsidP="0042136F">
      <w:pPr>
        <w:shd w:val="clear" w:color="auto" w:fill="FFFFFF"/>
        <w:rPr>
          <w:rFonts w:cs="Arial"/>
          <w:color w:val="000000"/>
        </w:rPr>
      </w:pPr>
      <w:r>
        <w:rPr>
          <w:b/>
          <w:szCs w:val="20"/>
        </w:rPr>
        <w:t>12.</w:t>
      </w:r>
      <w:r w:rsidRPr="0042136F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Seleciona a opção correta.</w:t>
      </w:r>
    </w:p>
    <w:p w:rsidR="0042136F" w:rsidRDefault="0042136F" w:rsidP="0042136F">
      <w:pPr>
        <w:shd w:val="clear" w:color="auto" w:fill="FFFFFF"/>
        <w:rPr>
          <w:rFonts w:cs="Arial"/>
          <w:color w:val="000000"/>
        </w:rPr>
      </w:pPr>
      <w:r>
        <w:rPr>
          <w:rFonts w:cs="Arial"/>
          <w:color w:val="000000"/>
        </w:rPr>
        <w:br/>
        <w:t>Qual era a situação económica de Portugal quando Sebastião José de Carvalho e Melo chegou ao governo?</w:t>
      </w:r>
    </w:p>
    <w:p w:rsidR="0042136F" w:rsidRDefault="0042136F" w:rsidP="0042136F">
      <w:pPr>
        <w:shd w:val="clear" w:color="auto" w:fill="FFFFFF"/>
        <w:rPr>
          <w:rFonts w:cs="Arial"/>
          <w:color w:val="000000"/>
        </w:rPr>
      </w:pPr>
    </w:p>
    <w:p w:rsidR="0042136F" w:rsidRPr="00B04F14" w:rsidRDefault="0042136F" w:rsidP="00B04F14">
      <w:pPr>
        <w:numPr>
          <w:ilvl w:val="0"/>
          <w:numId w:val="1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B04F14">
        <w:rPr>
          <w:rFonts w:cs="Arial"/>
          <w:color w:val="000000"/>
          <w:szCs w:val="20"/>
        </w:rPr>
        <w:t>A situação era de atraso, relativamente ao resto da Europa, pela falta de reformas na educação e de investimento nas atividades económicas.</w:t>
      </w:r>
    </w:p>
    <w:p w:rsidR="0042136F" w:rsidRPr="00B04F14" w:rsidRDefault="0042136F" w:rsidP="00B04F14">
      <w:pPr>
        <w:numPr>
          <w:ilvl w:val="0"/>
          <w:numId w:val="1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B04F14">
        <w:rPr>
          <w:rFonts w:cs="Arial"/>
          <w:color w:val="000000"/>
          <w:szCs w:val="20"/>
        </w:rPr>
        <w:t>A situação era de grande desenvolvimento manufatureiro, agrícola e técnico.</w:t>
      </w:r>
    </w:p>
    <w:p w:rsidR="0042136F" w:rsidRPr="00B04F14" w:rsidRDefault="0042136F" w:rsidP="00B04F14">
      <w:pPr>
        <w:numPr>
          <w:ilvl w:val="0"/>
          <w:numId w:val="17"/>
        </w:numPr>
        <w:shd w:val="clear" w:color="auto" w:fill="FFFFFF"/>
        <w:spacing w:line="300" w:lineRule="atLeast"/>
        <w:ind w:left="426"/>
        <w:rPr>
          <w:rFonts w:cs="Arial"/>
          <w:color w:val="000000"/>
          <w:szCs w:val="20"/>
        </w:rPr>
      </w:pPr>
      <w:r w:rsidRPr="00B04F14">
        <w:rPr>
          <w:rFonts w:cs="Arial"/>
          <w:color w:val="000000"/>
          <w:szCs w:val="20"/>
        </w:rPr>
        <w:t>A situação era de prosperidade económica devido às remessas de ouro do Brasil.</w:t>
      </w:r>
    </w:p>
    <w:p w:rsidR="00440057" w:rsidRDefault="00440057" w:rsidP="007F31F2">
      <w:pPr>
        <w:rPr>
          <w:b/>
          <w:szCs w:val="20"/>
        </w:rPr>
      </w:pPr>
    </w:p>
    <w:p w:rsidR="007F0431" w:rsidRDefault="007F0431" w:rsidP="007F31F2">
      <w:pPr>
        <w:rPr>
          <w:b/>
          <w:szCs w:val="20"/>
        </w:rPr>
      </w:pPr>
    </w:p>
    <w:p w:rsidR="0042136F" w:rsidRDefault="0042136F" w:rsidP="007F31F2">
      <w:pPr>
        <w:rPr>
          <w:b/>
          <w:szCs w:val="20"/>
        </w:rPr>
      </w:pPr>
    </w:p>
    <w:p w:rsidR="0042136F" w:rsidRPr="0042136F" w:rsidRDefault="0042136F" w:rsidP="0042136F">
      <w:pPr>
        <w:rPr>
          <w:color w:val="000000"/>
          <w:szCs w:val="23"/>
          <w:shd w:val="clear" w:color="auto" w:fill="FFFFFF"/>
        </w:rPr>
      </w:pPr>
      <w:r>
        <w:rPr>
          <w:b/>
          <w:szCs w:val="20"/>
        </w:rPr>
        <w:lastRenderedPageBreak/>
        <w:t>13.</w:t>
      </w:r>
      <w:r w:rsidRPr="0042136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42136F">
        <w:rPr>
          <w:color w:val="000000"/>
          <w:szCs w:val="23"/>
          <w:shd w:val="clear" w:color="auto" w:fill="FFFFFF"/>
        </w:rPr>
        <w:t xml:space="preserve">Completa </w:t>
      </w:r>
      <w:proofErr w:type="gramStart"/>
      <w:r w:rsidRPr="0042136F">
        <w:rPr>
          <w:color w:val="000000"/>
          <w:szCs w:val="23"/>
          <w:shd w:val="clear" w:color="auto" w:fill="FFFFFF"/>
        </w:rPr>
        <w:t>a(s</w:t>
      </w:r>
      <w:proofErr w:type="gramEnd"/>
      <w:r w:rsidRPr="0042136F">
        <w:rPr>
          <w:color w:val="000000"/>
          <w:szCs w:val="23"/>
          <w:shd w:val="clear" w:color="auto" w:fill="FFFFFF"/>
        </w:rPr>
        <w:t>) frase(s) com as opções corretas.</w:t>
      </w:r>
    </w:p>
    <w:p w:rsidR="0042136F" w:rsidRPr="0042136F" w:rsidRDefault="0042136F" w:rsidP="0042136F">
      <w:pPr>
        <w:jc w:val="both"/>
        <w:rPr>
          <w:color w:val="000000"/>
          <w:szCs w:val="23"/>
          <w:shd w:val="clear" w:color="auto" w:fill="FFFFFF"/>
        </w:rPr>
      </w:pPr>
      <w:r w:rsidRPr="0042136F">
        <w:rPr>
          <w:color w:val="000000"/>
          <w:szCs w:val="23"/>
        </w:rPr>
        <w:br/>
      </w:r>
      <w:r w:rsidRPr="0042136F">
        <w:rPr>
          <w:color w:val="000000"/>
          <w:szCs w:val="23"/>
          <w:shd w:val="clear" w:color="auto" w:fill="FFFFFF"/>
        </w:rPr>
        <w:t>As inovações</w:t>
      </w:r>
      <w:r w:rsidRPr="0042136F">
        <w:rPr>
          <w:color w:val="000000"/>
        </w:rPr>
        <w:t> </w:t>
      </w:r>
      <w:r w:rsidR="00827638" w:rsidRPr="00DC601A">
        <w:rPr>
          <w:szCs w:val="20"/>
        </w:rPr>
        <w:t>_________________</w:t>
      </w:r>
      <w:r w:rsidRPr="0042136F">
        <w:rPr>
          <w:color w:val="000000"/>
        </w:rPr>
        <w:t> </w:t>
      </w:r>
      <w:r w:rsidRPr="0042136F">
        <w:rPr>
          <w:color w:val="000000"/>
          <w:szCs w:val="23"/>
          <w:shd w:val="clear" w:color="auto" w:fill="FFFFFF"/>
        </w:rPr>
        <w:t>do século</w:t>
      </w:r>
      <w:r w:rsidRPr="0042136F">
        <w:rPr>
          <w:color w:val="000000"/>
        </w:rPr>
        <w:t> </w:t>
      </w:r>
      <w:r w:rsidR="00827638" w:rsidRPr="00DC601A">
        <w:rPr>
          <w:szCs w:val="20"/>
        </w:rPr>
        <w:t>_________________</w:t>
      </w:r>
      <w:r w:rsidRPr="0042136F">
        <w:rPr>
          <w:color w:val="000000"/>
        </w:rPr>
        <w:t> </w:t>
      </w:r>
      <w:r w:rsidRPr="0042136F">
        <w:rPr>
          <w:color w:val="000000"/>
          <w:szCs w:val="23"/>
          <w:shd w:val="clear" w:color="auto" w:fill="FFFFFF"/>
        </w:rPr>
        <w:t>não se sentiram de imediato no nosso país. Com efeito, o ensino, controlado pelos</w:t>
      </w:r>
      <w:r w:rsidRPr="0042136F">
        <w:rPr>
          <w:color w:val="000000"/>
        </w:rPr>
        <w:t> </w:t>
      </w:r>
      <w:r w:rsidR="00827638" w:rsidRPr="00DC601A">
        <w:rPr>
          <w:szCs w:val="20"/>
        </w:rPr>
        <w:t>_________________</w:t>
      </w:r>
      <w:r w:rsidRPr="0042136F">
        <w:rPr>
          <w:color w:val="000000"/>
          <w:szCs w:val="23"/>
          <w:shd w:val="clear" w:color="auto" w:fill="FFFFFF"/>
        </w:rPr>
        <w:t>, era tradicional e retrógrado e os novos</w:t>
      </w:r>
      <w:r w:rsidRPr="0042136F">
        <w:rPr>
          <w:color w:val="000000"/>
        </w:rPr>
        <w:t> </w:t>
      </w:r>
      <w:r w:rsidR="00827638" w:rsidRPr="00DC601A">
        <w:rPr>
          <w:szCs w:val="20"/>
        </w:rPr>
        <w:t>_________________</w:t>
      </w:r>
      <w:r w:rsidRPr="0042136F">
        <w:rPr>
          <w:color w:val="000000"/>
        </w:rPr>
        <w:t> </w:t>
      </w:r>
      <w:r w:rsidRPr="0042136F">
        <w:rPr>
          <w:color w:val="000000"/>
          <w:szCs w:val="23"/>
          <w:shd w:val="clear" w:color="auto" w:fill="FFFFFF"/>
        </w:rPr>
        <w:t>eram reprimidos pela Inquisição e pelo Índex.</w:t>
      </w:r>
    </w:p>
    <w:p w:rsidR="0042136F" w:rsidRPr="0042136F" w:rsidRDefault="0042136F" w:rsidP="0042136F">
      <w:pPr>
        <w:rPr>
          <w:color w:val="000000"/>
          <w:szCs w:val="23"/>
          <w:shd w:val="clear" w:color="auto" w:fill="FFFFFF"/>
        </w:rPr>
      </w:pPr>
    </w:p>
    <w:p w:rsidR="0042136F" w:rsidRDefault="0042136F" w:rsidP="0042136F">
      <w:pPr>
        <w:rPr>
          <w:color w:val="000000"/>
          <w:szCs w:val="23"/>
          <w:shd w:val="clear" w:color="auto" w:fill="FFFFFF"/>
        </w:rPr>
      </w:pPr>
      <w:r w:rsidRPr="0042136F">
        <w:rPr>
          <w:b/>
          <w:color w:val="000000"/>
          <w:szCs w:val="23"/>
          <w:shd w:val="clear" w:color="auto" w:fill="FFFFFF"/>
        </w:rPr>
        <w:t>Opções:</w:t>
      </w:r>
      <w:r w:rsidR="007F0431">
        <w:rPr>
          <w:color w:val="000000"/>
          <w:szCs w:val="23"/>
          <w:shd w:val="clear" w:color="auto" w:fill="FFFFFF"/>
        </w:rPr>
        <w:t xml:space="preserve"> sociais; científicas; XVIII; XVII; beneditinos; jesuítas; monges; </w:t>
      </w:r>
      <w:r w:rsidRPr="0042136F">
        <w:rPr>
          <w:color w:val="000000"/>
          <w:szCs w:val="23"/>
          <w:shd w:val="clear" w:color="auto" w:fill="FFFFFF"/>
        </w:rPr>
        <w:t>valores</w:t>
      </w:r>
    </w:p>
    <w:p w:rsidR="007F0431" w:rsidRDefault="007F0431" w:rsidP="00827638">
      <w:pPr>
        <w:rPr>
          <w:b/>
          <w:color w:val="000000"/>
          <w:szCs w:val="23"/>
          <w:shd w:val="clear" w:color="auto" w:fill="FFFFFF"/>
        </w:rPr>
      </w:pPr>
    </w:p>
    <w:p w:rsidR="007F0431" w:rsidRDefault="007F0431" w:rsidP="00827638">
      <w:pPr>
        <w:rPr>
          <w:b/>
          <w:color w:val="000000"/>
          <w:szCs w:val="23"/>
          <w:shd w:val="clear" w:color="auto" w:fill="FFFFFF"/>
        </w:rPr>
      </w:pPr>
    </w:p>
    <w:p w:rsidR="00827638" w:rsidRDefault="0042136F" w:rsidP="00827638">
      <w:pPr>
        <w:rPr>
          <w:rStyle w:val="Strong"/>
          <w:b w:val="0"/>
          <w:color w:val="000000"/>
          <w:szCs w:val="20"/>
        </w:rPr>
      </w:pPr>
      <w:r w:rsidRPr="0042136F">
        <w:rPr>
          <w:b/>
          <w:color w:val="000000"/>
          <w:szCs w:val="23"/>
          <w:shd w:val="clear" w:color="auto" w:fill="FFFFFF"/>
        </w:rPr>
        <w:t>14.</w:t>
      </w:r>
      <w:r>
        <w:rPr>
          <w:color w:val="000000"/>
          <w:szCs w:val="23"/>
          <w:shd w:val="clear" w:color="auto" w:fill="FFFFFF"/>
        </w:rPr>
        <w:t xml:space="preserve"> </w:t>
      </w:r>
      <w:r w:rsidR="00827638"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42136F" w:rsidRDefault="0042136F" w:rsidP="0042136F">
      <w:pPr>
        <w:shd w:val="clear" w:color="auto" w:fill="FFFFFF"/>
        <w:spacing w:line="540" w:lineRule="atLeast"/>
        <w:rPr>
          <w:rFonts w:cs="Arial"/>
          <w:color w:val="000000"/>
        </w:rPr>
      </w:pPr>
      <w:r>
        <w:rPr>
          <w:rFonts w:cs="Arial"/>
          <w:color w:val="000000"/>
        </w:rPr>
        <w:t>Qual era a função de cada um dos organismos criados pelo Marquês de Pombal?</w:t>
      </w:r>
    </w:p>
    <w:p w:rsidR="00827638" w:rsidRDefault="00827638" w:rsidP="00827638">
      <w:pPr>
        <w:rPr>
          <w:b/>
          <w:bCs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827638" w:rsidRPr="0074754C" w:rsidTr="00827638">
        <w:trPr>
          <w:tblCellSpacing w:w="45" w:type="dxa"/>
        </w:trPr>
        <w:tc>
          <w:tcPr>
            <w:tcW w:w="3306" w:type="dxa"/>
          </w:tcPr>
          <w:p w:rsidR="00827638" w:rsidRPr="009A0660" w:rsidRDefault="00827638" w:rsidP="0082763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827638" w:rsidRPr="0074754C" w:rsidRDefault="00827638" w:rsidP="00827638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</w:tcPr>
          <w:p w:rsidR="00827638" w:rsidRPr="009A0660" w:rsidRDefault="00827638" w:rsidP="0082763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827638" w:rsidRPr="0074754C" w:rsidTr="00827638">
        <w:trPr>
          <w:tblCellSpacing w:w="45" w:type="dxa"/>
        </w:trPr>
        <w:tc>
          <w:tcPr>
            <w:tcW w:w="3306" w:type="dxa"/>
            <w:hideMark/>
          </w:tcPr>
          <w:p w:rsidR="00827638" w:rsidRPr="00AA00F4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  <w:sz w:val="24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rFonts w:cs="Arial"/>
                <w:color w:val="000000"/>
              </w:rPr>
              <w:t>Real Mesa Censória</w:t>
            </w:r>
          </w:p>
        </w:tc>
        <w:tc>
          <w:tcPr>
            <w:tcW w:w="40" w:type="dxa"/>
            <w:hideMark/>
          </w:tcPr>
          <w:p w:rsidR="00827638" w:rsidRPr="0074754C" w:rsidRDefault="00827638" w:rsidP="00827638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  <w:hideMark/>
          </w:tcPr>
          <w:p w:rsidR="00827638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rFonts w:cs="Arial"/>
                <w:color w:val="000000"/>
              </w:rPr>
              <w:t>Administração das finanças públicas.</w:t>
            </w:r>
          </w:p>
          <w:p w:rsidR="00827638" w:rsidRPr="00827638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</w:p>
        </w:tc>
      </w:tr>
      <w:tr w:rsidR="00827638" w:rsidRPr="0074754C" w:rsidTr="00827638">
        <w:trPr>
          <w:tblCellSpacing w:w="45" w:type="dxa"/>
        </w:trPr>
        <w:tc>
          <w:tcPr>
            <w:tcW w:w="3306" w:type="dxa"/>
          </w:tcPr>
          <w:p w:rsidR="00827638" w:rsidRPr="00827638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rFonts w:cs="Arial"/>
                <w:color w:val="000000"/>
              </w:rPr>
              <w:t>Erário Régio</w:t>
            </w:r>
          </w:p>
        </w:tc>
        <w:tc>
          <w:tcPr>
            <w:tcW w:w="40" w:type="dxa"/>
          </w:tcPr>
          <w:p w:rsidR="00827638" w:rsidRDefault="00827638" w:rsidP="00827638">
            <w:pPr>
              <w:pStyle w:val="ListParagraph"/>
              <w:rPr>
                <w:noProof/>
              </w:rPr>
            </w:pPr>
          </w:p>
        </w:tc>
        <w:tc>
          <w:tcPr>
            <w:tcW w:w="1054" w:type="dxa"/>
          </w:tcPr>
          <w:p w:rsidR="00827638" w:rsidRDefault="00827638" w:rsidP="00827638">
            <w:pPr>
              <w:pStyle w:val="ListParagraph"/>
              <w:rPr>
                <w:noProof/>
              </w:rPr>
            </w:pPr>
          </w:p>
        </w:tc>
        <w:tc>
          <w:tcPr>
            <w:tcW w:w="4820" w:type="dxa"/>
          </w:tcPr>
          <w:p w:rsidR="00827638" w:rsidRPr="00827638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rFonts w:cs="Arial"/>
                <w:color w:val="000000"/>
              </w:rPr>
              <w:t>Censura das publicações consideradas perigosas para a religião católica e para a política pombalina.</w:t>
            </w:r>
          </w:p>
        </w:tc>
      </w:tr>
      <w:tr w:rsidR="00827638" w:rsidRPr="0074754C" w:rsidTr="00827638">
        <w:trPr>
          <w:tblCellSpacing w:w="45" w:type="dxa"/>
        </w:trPr>
        <w:tc>
          <w:tcPr>
            <w:tcW w:w="3306" w:type="dxa"/>
            <w:hideMark/>
          </w:tcPr>
          <w:p w:rsidR="00827638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rFonts w:cs="Arial"/>
                <w:color w:val="000000"/>
              </w:rPr>
              <w:t>Intendência Geral da Polícia</w:t>
            </w:r>
          </w:p>
          <w:p w:rsidR="00827638" w:rsidRPr="0074754C" w:rsidRDefault="00827638" w:rsidP="00827638"/>
        </w:tc>
        <w:tc>
          <w:tcPr>
            <w:tcW w:w="40" w:type="dxa"/>
            <w:hideMark/>
          </w:tcPr>
          <w:p w:rsidR="00827638" w:rsidRPr="0074754C" w:rsidRDefault="00827638" w:rsidP="00827638">
            <w:pPr>
              <w:ind w:firstLine="128"/>
            </w:pPr>
          </w:p>
        </w:tc>
        <w:tc>
          <w:tcPr>
            <w:tcW w:w="1054" w:type="dxa"/>
            <w:hideMark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  <w:hideMark/>
          </w:tcPr>
          <w:p w:rsidR="00827638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>
              <w:rPr>
                <w:rFonts w:cs="Arial"/>
                <w:color w:val="000000"/>
              </w:rPr>
              <w:t>Vigilância e prevenção da criminalidade.</w:t>
            </w:r>
          </w:p>
          <w:p w:rsidR="00827638" w:rsidRPr="0074754C" w:rsidRDefault="00827638" w:rsidP="00827638"/>
        </w:tc>
      </w:tr>
    </w:tbl>
    <w:p w:rsidR="00827638" w:rsidRDefault="0042136F" w:rsidP="0042136F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>
        <w:rPr>
          <w:b/>
          <w:szCs w:val="20"/>
        </w:rPr>
        <w:t>15.</w:t>
      </w:r>
      <w:r w:rsidRPr="0042136F">
        <w:rPr>
          <w:rFonts w:cs="Arial"/>
          <w:color w:val="000000"/>
        </w:rPr>
        <w:t xml:space="preserve"> </w:t>
      </w:r>
      <w:r w:rsidR="00827638"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</w:t>
      </w:r>
      <w:r w:rsidR="00827638">
        <w:rPr>
          <w:rFonts w:cs="Arial"/>
          <w:color w:val="000000"/>
        </w:rPr>
        <w:t>.</w:t>
      </w:r>
    </w:p>
    <w:p w:rsidR="0042136F" w:rsidRDefault="00827638" w:rsidP="0042136F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Faz corresponder</w:t>
      </w:r>
      <w:r w:rsidR="0042136F">
        <w:rPr>
          <w:rFonts w:cs="Arial"/>
          <w:color w:val="000000"/>
        </w:rPr>
        <w:t xml:space="preserve"> as instituições pombalinas na área do ensino </w:t>
      </w:r>
      <w:r>
        <w:rPr>
          <w:rFonts w:cs="Arial"/>
          <w:color w:val="000000"/>
        </w:rPr>
        <w:t>ao</w:t>
      </w:r>
      <w:r w:rsidR="0042136F">
        <w:rPr>
          <w:rFonts w:cs="Arial"/>
          <w:color w:val="000000"/>
        </w:rPr>
        <w:t xml:space="preserve"> respetivo objetivo.</w:t>
      </w:r>
    </w:p>
    <w:p w:rsidR="00827638" w:rsidRDefault="00827638" w:rsidP="00827638">
      <w:pPr>
        <w:rPr>
          <w:b/>
          <w:bCs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827638" w:rsidRPr="0074754C" w:rsidTr="00C10072">
        <w:trPr>
          <w:tblCellSpacing w:w="45" w:type="dxa"/>
        </w:trPr>
        <w:tc>
          <w:tcPr>
            <w:tcW w:w="3306" w:type="dxa"/>
          </w:tcPr>
          <w:p w:rsidR="00827638" w:rsidRPr="009A0660" w:rsidRDefault="00827638" w:rsidP="0082763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827638" w:rsidRPr="0074754C" w:rsidRDefault="00827638" w:rsidP="00827638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</w:tcPr>
          <w:p w:rsidR="00827638" w:rsidRPr="009A0660" w:rsidRDefault="00827638" w:rsidP="0082763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827638" w:rsidRPr="0074754C" w:rsidTr="00C10072">
        <w:trPr>
          <w:tblCellSpacing w:w="45" w:type="dxa"/>
        </w:trPr>
        <w:tc>
          <w:tcPr>
            <w:tcW w:w="3306" w:type="dxa"/>
            <w:hideMark/>
          </w:tcPr>
          <w:p w:rsidR="00827638" w:rsidRPr="005F6286" w:rsidRDefault="00827638" w:rsidP="00C10072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 w:val="24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="00C10072">
              <w:rPr>
                <w:rFonts w:cs="Arial"/>
                <w:color w:val="000000"/>
              </w:rPr>
              <w:t>Colégio dos Nobres</w:t>
            </w:r>
          </w:p>
        </w:tc>
        <w:tc>
          <w:tcPr>
            <w:tcW w:w="40" w:type="dxa"/>
            <w:hideMark/>
          </w:tcPr>
          <w:p w:rsidR="00827638" w:rsidRPr="0074754C" w:rsidRDefault="00827638" w:rsidP="00827638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  <w:hideMark/>
          </w:tcPr>
          <w:p w:rsidR="00827638" w:rsidRPr="005F6286" w:rsidRDefault="00827638" w:rsidP="00C10072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="00C10072">
              <w:rPr>
                <w:rFonts w:cs="Arial"/>
                <w:color w:val="000000"/>
              </w:rPr>
              <w:t>Promover o ensino prático e experimental.</w:t>
            </w:r>
          </w:p>
        </w:tc>
      </w:tr>
      <w:tr w:rsidR="00827638" w:rsidRPr="0074754C" w:rsidTr="00C10072">
        <w:trPr>
          <w:tblCellSpacing w:w="45" w:type="dxa"/>
        </w:trPr>
        <w:tc>
          <w:tcPr>
            <w:tcW w:w="3306" w:type="dxa"/>
          </w:tcPr>
          <w:p w:rsidR="00827638" w:rsidRPr="005F6286" w:rsidRDefault="00827638" w:rsidP="00C10072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="00C10072">
              <w:rPr>
                <w:rFonts w:cs="Arial"/>
                <w:color w:val="000000"/>
              </w:rPr>
              <w:t>Aula do comércio</w:t>
            </w:r>
          </w:p>
        </w:tc>
        <w:tc>
          <w:tcPr>
            <w:tcW w:w="40" w:type="dxa"/>
          </w:tcPr>
          <w:p w:rsidR="00827638" w:rsidRDefault="00827638" w:rsidP="00827638">
            <w:pPr>
              <w:pStyle w:val="ListParagraph"/>
              <w:rPr>
                <w:noProof/>
              </w:rPr>
            </w:pPr>
          </w:p>
        </w:tc>
        <w:tc>
          <w:tcPr>
            <w:tcW w:w="1054" w:type="dxa"/>
          </w:tcPr>
          <w:p w:rsidR="00827638" w:rsidRDefault="00827638" w:rsidP="00827638">
            <w:pPr>
              <w:pStyle w:val="ListParagraph"/>
              <w:rPr>
                <w:noProof/>
              </w:rPr>
            </w:pPr>
          </w:p>
        </w:tc>
        <w:tc>
          <w:tcPr>
            <w:tcW w:w="4820" w:type="dxa"/>
          </w:tcPr>
          <w:p w:rsidR="00827638" w:rsidRPr="00D35443" w:rsidRDefault="00827638" w:rsidP="00C10072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="00C10072">
              <w:rPr>
                <w:rFonts w:cs="Arial"/>
                <w:color w:val="000000"/>
              </w:rPr>
              <w:t>Aprender a ler, a escrever e a contar.</w:t>
            </w:r>
          </w:p>
        </w:tc>
      </w:tr>
      <w:tr w:rsidR="00827638" w:rsidRPr="0074754C" w:rsidTr="00C10072">
        <w:trPr>
          <w:tblCellSpacing w:w="45" w:type="dxa"/>
        </w:trPr>
        <w:tc>
          <w:tcPr>
            <w:tcW w:w="3306" w:type="dxa"/>
            <w:hideMark/>
          </w:tcPr>
          <w:p w:rsidR="00827638" w:rsidRPr="005F6286" w:rsidRDefault="00827638" w:rsidP="00C10072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="00C10072">
              <w:rPr>
                <w:rFonts w:cs="Arial"/>
                <w:color w:val="000000"/>
              </w:rPr>
              <w:t>Museu de História Natural (Coimbra)</w:t>
            </w:r>
          </w:p>
        </w:tc>
        <w:tc>
          <w:tcPr>
            <w:tcW w:w="40" w:type="dxa"/>
            <w:hideMark/>
          </w:tcPr>
          <w:p w:rsidR="00827638" w:rsidRPr="0074754C" w:rsidRDefault="00827638" w:rsidP="00827638">
            <w:pPr>
              <w:ind w:firstLine="128"/>
            </w:pPr>
          </w:p>
        </w:tc>
        <w:tc>
          <w:tcPr>
            <w:tcW w:w="1054" w:type="dxa"/>
            <w:hideMark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  <w:hideMark/>
          </w:tcPr>
          <w:p w:rsidR="00827638" w:rsidRPr="005F6286" w:rsidRDefault="00B04F14" w:rsidP="00B04F14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="00C10072">
              <w:rPr>
                <w:rFonts w:cs="Arial"/>
                <w:color w:val="000000"/>
              </w:rPr>
              <w:t>Formar a burguesia nas atividades comerciais.</w:t>
            </w:r>
          </w:p>
        </w:tc>
      </w:tr>
      <w:tr w:rsidR="00C10072" w:rsidRPr="0074754C" w:rsidTr="00C10072">
        <w:trPr>
          <w:tblCellSpacing w:w="45" w:type="dxa"/>
        </w:trPr>
        <w:tc>
          <w:tcPr>
            <w:tcW w:w="3306" w:type="dxa"/>
            <w:hideMark/>
          </w:tcPr>
          <w:p w:rsidR="00C10072" w:rsidRPr="00C10072" w:rsidRDefault="00C10072" w:rsidP="00C10072">
            <w:pPr>
              <w:shd w:val="clear" w:color="auto" w:fill="FFFFFF"/>
              <w:spacing w:line="300" w:lineRule="atLeast"/>
              <w:jc w:val="both"/>
              <w:rPr>
                <w:rStyle w:val="Strong"/>
                <w:rFonts w:cs="Arial"/>
                <w:b w:val="0"/>
                <w:bCs w:val="0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4- </w:t>
            </w:r>
            <w:r>
              <w:rPr>
                <w:rFonts w:cs="Arial"/>
                <w:color w:val="000000"/>
              </w:rPr>
              <w:t>Escolas menores, oficiais e gratuitas</w:t>
            </w:r>
          </w:p>
        </w:tc>
        <w:tc>
          <w:tcPr>
            <w:tcW w:w="40" w:type="dxa"/>
            <w:hideMark/>
          </w:tcPr>
          <w:p w:rsidR="00C10072" w:rsidRPr="0074754C" w:rsidRDefault="00C10072" w:rsidP="00827638">
            <w:pPr>
              <w:ind w:firstLine="128"/>
            </w:pPr>
          </w:p>
        </w:tc>
        <w:tc>
          <w:tcPr>
            <w:tcW w:w="1054" w:type="dxa"/>
            <w:hideMark/>
          </w:tcPr>
          <w:p w:rsidR="00C10072" w:rsidRPr="0074754C" w:rsidRDefault="00C10072" w:rsidP="00827638">
            <w:pPr>
              <w:pStyle w:val="ListParagraph"/>
            </w:pPr>
          </w:p>
        </w:tc>
        <w:tc>
          <w:tcPr>
            <w:tcW w:w="4820" w:type="dxa"/>
            <w:hideMark/>
          </w:tcPr>
          <w:p w:rsidR="00C10072" w:rsidRPr="00C10072" w:rsidRDefault="00C10072" w:rsidP="00C10072">
            <w:pPr>
              <w:shd w:val="clear" w:color="auto" w:fill="FFFFFF"/>
              <w:spacing w:line="300" w:lineRule="atLeast"/>
              <w:jc w:val="both"/>
              <w:rPr>
                <w:rStyle w:val="Strong"/>
                <w:rFonts w:cs="Arial"/>
                <w:b w:val="0"/>
                <w:bCs w:val="0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D</w:t>
            </w:r>
            <w:r w:rsidR="00B04F14">
              <w:rPr>
                <w:rStyle w:val="Strong"/>
                <w:b w:val="0"/>
                <w:color w:val="000000"/>
                <w:szCs w:val="20"/>
              </w:rPr>
              <w:t xml:space="preserve"> </w:t>
            </w:r>
            <w:r>
              <w:rPr>
                <w:rStyle w:val="Strong"/>
                <w:b w:val="0"/>
                <w:color w:val="000000"/>
                <w:szCs w:val="20"/>
              </w:rPr>
              <w:t xml:space="preserve">- </w:t>
            </w:r>
            <w:r>
              <w:rPr>
                <w:rFonts w:cs="Arial"/>
                <w:color w:val="000000"/>
              </w:rPr>
              <w:t>Formar a nobreza para a administração e diplomacia.</w:t>
            </w:r>
          </w:p>
        </w:tc>
      </w:tr>
    </w:tbl>
    <w:p w:rsidR="007F31F2" w:rsidRDefault="007F31F2" w:rsidP="007F31F2">
      <w:pPr>
        <w:rPr>
          <w:szCs w:val="20"/>
        </w:rPr>
      </w:pPr>
    </w:p>
    <w:p w:rsidR="007F31F2" w:rsidRDefault="007F31F2" w:rsidP="007F31F2">
      <w:pPr>
        <w:rPr>
          <w:szCs w:val="20"/>
        </w:rPr>
      </w:pPr>
    </w:p>
    <w:p w:rsidR="007F31F2" w:rsidRPr="00BE5FBC" w:rsidRDefault="007F31F2" w:rsidP="00BE5FBC">
      <w:pPr>
        <w:jc w:val="both"/>
        <w:rPr>
          <w:rFonts w:cs="Arial"/>
          <w:color w:val="000000"/>
        </w:rPr>
      </w:pPr>
      <w:r w:rsidRPr="00C20689">
        <w:rPr>
          <w:b/>
          <w:szCs w:val="20"/>
        </w:rPr>
        <w:t>1</w:t>
      </w:r>
      <w:r w:rsidR="00C10072">
        <w:rPr>
          <w:b/>
          <w:szCs w:val="20"/>
        </w:rPr>
        <w:t>6</w:t>
      </w:r>
      <w:r w:rsidRPr="00C20689">
        <w:rPr>
          <w:b/>
          <w:szCs w:val="20"/>
        </w:rPr>
        <w:t>.</w:t>
      </w:r>
      <w:r>
        <w:rPr>
          <w:szCs w:val="20"/>
        </w:rPr>
        <w:t xml:space="preserve"> </w:t>
      </w:r>
      <w:r>
        <w:rPr>
          <w:rFonts w:cs="Arial"/>
          <w:color w:val="000000"/>
        </w:rPr>
        <w:t>Nos Estatutos da Companhia Geral de Pernambuco e Paraíba (1759-80) podemos ler:</w:t>
      </w:r>
      <w:r>
        <w:rPr>
          <w:rStyle w:val="apple-converted-space"/>
          <w:rFonts w:cs="Arial"/>
          <w:color w:val="000000"/>
        </w:rPr>
        <w:t> </w:t>
      </w:r>
      <w:r>
        <w:rPr>
          <w:rFonts w:cs="Arial"/>
          <w:i/>
          <w:iCs/>
          <w:color w:val="000000"/>
          <w:bdr w:val="none" w:sz="0" w:space="0" w:color="auto" w:frame="1"/>
        </w:rPr>
        <w:t>"</w:t>
      </w:r>
      <w:proofErr w:type="gramStart"/>
      <w:r>
        <w:rPr>
          <w:rFonts w:cs="Arial"/>
          <w:i/>
          <w:iCs/>
          <w:color w:val="000000"/>
          <w:bdr w:val="none" w:sz="0" w:space="0" w:color="auto" w:frame="1"/>
        </w:rPr>
        <w:t>(...</w:t>
      </w:r>
      <w:proofErr w:type="gramEnd"/>
      <w:r>
        <w:rPr>
          <w:rFonts w:cs="Arial"/>
          <w:i/>
          <w:iCs/>
          <w:color w:val="000000"/>
          <w:bdr w:val="none" w:sz="0" w:space="0" w:color="auto" w:frame="1"/>
        </w:rPr>
        <w:t>) As pessoas que entrarem com mais de dez ações para cima, nesta Companhia, gozarão do privilégio de nobre (...)".</w:t>
      </w:r>
    </w:p>
    <w:p w:rsidR="007F31F2" w:rsidRDefault="007F31F2" w:rsidP="007F31F2">
      <w:pPr>
        <w:rPr>
          <w:rFonts w:cs="Arial"/>
          <w:color w:val="000000"/>
        </w:rPr>
      </w:pPr>
    </w:p>
    <w:p w:rsidR="007F31F2" w:rsidRDefault="007F31F2" w:rsidP="007F31F2">
      <w:p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Seleciona a opção correta que nos indica o privilégio concedido por esta companhia comercial e o grupo social a que se destinava.</w:t>
      </w:r>
    </w:p>
    <w:p w:rsidR="007F31F2" w:rsidRDefault="007F31F2" w:rsidP="007F31F2">
      <w:pPr>
        <w:shd w:val="clear" w:color="auto" w:fill="FFFFFF"/>
        <w:jc w:val="both"/>
        <w:rPr>
          <w:rFonts w:cs="Arial"/>
          <w:color w:val="000000"/>
        </w:rPr>
      </w:pPr>
    </w:p>
    <w:p w:rsidR="007F31F2" w:rsidRPr="00B04F14" w:rsidRDefault="007F31F2" w:rsidP="00B04F14">
      <w:pPr>
        <w:numPr>
          <w:ilvl w:val="0"/>
          <w:numId w:val="19"/>
        </w:numPr>
        <w:shd w:val="clear" w:color="auto" w:fill="FFFFFF"/>
        <w:ind w:left="426"/>
        <w:jc w:val="both"/>
        <w:rPr>
          <w:rFonts w:cs="Arial"/>
          <w:color w:val="000000"/>
          <w:szCs w:val="20"/>
        </w:rPr>
      </w:pPr>
      <w:r w:rsidRPr="00B04F14">
        <w:rPr>
          <w:rFonts w:cs="Arial"/>
          <w:color w:val="000000"/>
          <w:szCs w:val="20"/>
        </w:rPr>
        <w:t>Benefícios aos nobres que investissem no comércio com o Brasil.</w:t>
      </w:r>
    </w:p>
    <w:p w:rsidR="007F31F2" w:rsidRPr="00B04F14" w:rsidRDefault="007F31F2" w:rsidP="00B04F14">
      <w:pPr>
        <w:numPr>
          <w:ilvl w:val="0"/>
          <w:numId w:val="19"/>
        </w:numPr>
        <w:shd w:val="clear" w:color="auto" w:fill="FFFFFF"/>
        <w:ind w:left="426"/>
        <w:jc w:val="both"/>
        <w:rPr>
          <w:rFonts w:cs="Arial"/>
          <w:color w:val="000000"/>
          <w:szCs w:val="20"/>
        </w:rPr>
      </w:pPr>
      <w:r w:rsidRPr="00B04F14">
        <w:rPr>
          <w:rFonts w:cs="Arial"/>
          <w:color w:val="000000"/>
          <w:szCs w:val="20"/>
        </w:rPr>
        <w:t>Concessão de títulos nobiliárquicos aos burgueses investidores na Companhia Geral de Pernambuco e Paraíba.</w:t>
      </w:r>
    </w:p>
    <w:p w:rsidR="007F31F2" w:rsidRPr="00B04F14" w:rsidRDefault="007F31F2" w:rsidP="00B04F14">
      <w:pPr>
        <w:numPr>
          <w:ilvl w:val="0"/>
          <w:numId w:val="19"/>
        </w:numPr>
        <w:shd w:val="clear" w:color="auto" w:fill="FFFFFF"/>
        <w:ind w:left="426"/>
        <w:jc w:val="both"/>
        <w:rPr>
          <w:rFonts w:cs="Arial"/>
          <w:color w:val="000000"/>
          <w:szCs w:val="20"/>
        </w:rPr>
      </w:pPr>
      <w:proofErr w:type="gramStart"/>
      <w:r w:rsidRPr="00B04F14">
        <w:rPr>
          <w:rFonts w:cs="Arial"/>
          <w:color w:val="000000"/>
          <w:szCs w:val="20"/>
        </w:rPr>
        <w:t>Privilégio de obter mais dez por cento de lucro aos nobres que investissem</w:t>
      </w:r>
      <w:proofErr w:type="gramEnd"/>
      <w:r w:rsidRPr="00B04F14">
        <w:rPr>
          <w:rFonts w:cs="Arial"/>
          <w:color w:val="000000"/>
          <w:szCs w:val="20"/>
        </w:rPr>
        <w:t xml:space="preserve"> na Companhia Geral de Pernambuco e Paraíba.</w:t>
      </w:r>
    </w:p>
    <w:p w:rsidR="00C10072" w:rsidRDefault="00C10072" w:rsidP="007F31F2">
      <w:pPr>
        <w:rPr>
          <w:szCs w:val="20"/>
        </w:rPr>
      </w:pPr>
    </w:p>
    <w:p w:rsidR="005873E0" w:rsidRDefault="00C10072" w:rsidP="007F31F2">
      <w:pPr>
        <w:rPr>
          <w:szCs w:val="20"/>
        </w:rPr>
      </w:pPr>
      <w:r w:rsidRPr="00C10072">
        <w:rPr>
          <w:b/>
          <w:szCs w:val="20"/>
        </w:rPr>
        <w:t>17.</w:t>
      </w:r>
      <w:r>
        <w:rPr>
          <w:szCs w:val="20"/>
        </w:rPr>
        <w:t xml:space="preserve"> </w:t>
      </w:r>
      <w:r>
        <w:rPr>
          <w:rFonts w:cs="Arial"/>
          <w:color w:val="000000"/>
        </w:rPr>
        <w:t xml:space="preserve">Classifica as seguintes afirmações em verdadeiras (V) ou falsas (F), após leres </w:t>
      </w:r>
      <w:r w:rsidR="005873E0">
        <w:rPr>
          <w:szCs w:val="20"/>
        </w:rPr>
        <w:t>o excerto com atenção.</w:t>
      </w:r>
    </w:p>
    <w:p w:rsidR="003145A2" w:rsidRDefault="003145A2" w:rsidP="007F31F2">
      <w:pPr>
        <w:rPr>
          <w:szCs w:val="20"/>
        </w:rPr>
      </w:pPr>
    </w:p>
    <w:p w:rsidR="005873E0" w:rsidRPr="00E45AEC" w:rsidRDefault="005873E0" w:rsidP="00E45AEC">
      <w:pPr>
        <w:jc w:val="both"/>
        <w:rPr>
          <w:i/>
          <w:szCs w:val="20"/>
        </w:rPr>
      </w:pPr>
      <w:r w:rsidRPr="00E45AEC">
        <w:rPr>
          <w:i/>
          <w:szCs w:val="20"/>
        </w:rPr>
        <w:t xml:space="preserve">Os homens nasceram igualmente livres e todos são igualmente nobres (…). Ser filho de um homem ilustre não é o mesmo que ser </w:t>
      </w:r>
      <w:proofErr w:type="gramStart"/>
      <w:r w:rsidRPr="00E45AEC">
        <w:rPr>
          <w:i/>
          <w:szCs w:val="20"/>
        </w:rPr>
        <w:t>ilustre(</w:t>
      </w:r>
      <w:proofErr w:type="gramEnd"/>
      <w:r w:rsidRPr="00E45AEC">
        <w:rPr>
          <w:i/>
          <w:szCs w:val="20"/>
        </w:rPr>
        <w:t>…). Os homens cultos e virtuosos é que são verdadeiramente nobres. Esta nobreza é natural e dela ninguém os pode desapossar (…).</w:t>
      </w:r>
    </w:p>
    <w:p w:rsidR="00E45AEC" w:rsidRDefault="00E45AEC" w:rsidP="00E45AEC">
      <w:pPr>
        <w:jc w:val="right"/>
        <w:rPr>
          <w:i/>
          <w:szCs w:val="20"/>
        </w:rPr>
      </w:pPr>
    </w:p>
    <w:p w:rsidR="005873E0" w:rsidRPr="00E45AEC" w:rsidRDefault="005873E0" w:rsidP="00E45AEC">
      <w:pPr>
        <w:jc w:val="right"/>
        <w:rPr>
          <w:i/>
          <w:szCs w:val="20"/>
        </w:rPr>
      </w:pPr>
      <w:r w:rsidRPr="00E45AEC">
        <w:rPr>
          <w:i/>
          <w:szCs w:val="20"/>
        </w:rPr>
        <w:t xml:space="preserve">Luís António </w:t>
      </w:r>
      <w:proofErr w:type="spellStart"/>
      <w:r w:rsidRPr="00E45AEC">
        <w:rPr>
          <w:i/>
          <w:szCs w:val="20"/>
        </w:rPr>
        <w:t>Verney</w:t>
      </w:r>
      <w:proofErr w:type="spellEnd"/>
      <w:r w:rsidRPr="00E45AEC">
        <w:rPr>
          <w:i/>
          <w:szCs w:val="20"/>
        </w:rPr>
        <w:t>, O Verdadeiro Método de Estudar, 1746.</w:t>
      </w:r>
    </w:p>
    <w:p w:rsidR="005873E0" w:rsidRDefault="005873E0" w:rsidP="007F31F2">
      <w:pPr>
        <w:rPr>
          <w:szCs w:val="20"/>
        </w:rPr>
      </w:pPr>
    </w:p>
    <w:p w:rsidR="005873E0" w:rsidRDefault="005873E0" w:rsidP="00B04F14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>O autor do texto defende qu</w:t>
      </w:r>
      <w:r w:rsidR="00E45AEC">
        <w:rPr>
          <w:szCs w:val="20"/>
        </w:rPr>
        <w:t>e todos os homens nascem livres e iguais.</w:t>
      </w:r>
    </w:p>
    <w:p w:rsidR="005873E0" w:rsidRDefault="005873E0" w:rsidP="00B04F14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>A origem social nobre torna os homens mais virtuosos.</w:t>
      </w:r>
    </w:p>
    <w:p w:rsidR="005873E0" w:rsidRDefault="00E45AEC" w:rsidP="00B04F14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>A instrução é uma forma de alcançar a nobreza natural.</w:t>
      </w:r>
    </w:p>
    <w:p w:rsidR="00E45AEC" w:rsidRDefault="00E45AEC" w:rsidP="00B04F14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>O autor valoriza mais os títulos nobiliárquicos do que a cultura adquirida pela educação.</w:t>
      </w:r>
    </w:p>
    <w:p w:rsidR="00E45AEC" w:rsidRDefault="00E45AEC" w:rsidP="00B04F14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>O pensamento do autor é contraditório às ideias iluministas que circulavam na Europa.</w:t>
      </w:r>
    </w:p>
    <w:p w:rsidR="00E45AEC" w:rsidRDefault="00E45AEC" w:rsidP="00B04F14">
      <w:pPr>
        <w:numPr>
          <w:ilvl w:val="0"/>
          <w:numId w:val="21"/>
        </w:numPr>
        <w:ind w:left="426"/>
        <w:rPr>
          <w:szCs w:val="20"/>
        </w:rPr>
      </w:pPr>
      <w:r>
        <w:rPr>
          <w:szCs w:val="20"/>
        </w:rPr>
        <w:t xml:space="preserve">Pelas ideias defendidas, Luís António </w:t>
      </w:r>
      <w:proofErr w:type="spellStart"/>
      <w:r>
        <w:rPr>
          <w:szCs w:val="20"/>
        </w:rPr>
        <w:t>Verney</w:t>
      </w:r>
      <w:proofErr w:type="spellEnd"/>
      <w:r>
        <w:rPr>
          <w:szCs w:val="20"/>
        </w:rPr>
        <w:t xml:space="preserve"> pode ser considerado um estrangeirado.</w:t>
      </w:r>
    </w:p>
    <w:p w:rsidR="00C10072" w:rsidRDefault="00C10072" w:rsidP="00827638">
      <w:pPr>
        <w:rPr>
          <w:szCs w:val="20"/>
        </w:rPr>
      </w:pPr>
    </w:p>
    <w:p w:rsidR="00C10072" w:rsidRDefault="00C10072" w:rsidP="00827638">
      <w:pPr>
        <w:rPr>
          <w:szCs w:val="20"/>
        </w:rPr>
      </w:pPr>
    </w:p>
    <w:p w:rsidR="00827638" w:rsidRDefault="00827638" w:rsidP="00827638">
      <w:pPr>
        <w:rPr>
          <w:rStyle w:val="Strong"/>
          <w:b w:val="0"/>
          <w:color w:val="000000"/>
          <w:szCs w:val="20"/>
        </w:rPr>
      </w:pPr>
      <w:r w:rsidRPr="00C20689">
        <w:rPr>
          <w:b/>
          <w:szCs w:val="20"/>
        </w:rPr>
        <w:t>1</w:t>
      </w:r>
      <w:r w:rsidR="00C10072">
        <w:rPr>
          <w:b/>
          <w:szCs w:val="20"/>
        </w:rPr>
        <w:t>8</w:t>
      </w:r>
      <w:r w:rsidRPr="00C20689">
        <w:rPr>
          <w:b/>
          <w:szCs w:val="20"/>
        </w:rPr>
        <w:t>.</w:t>
      </w:r>
      <w:r w:rsidRPr="00297542">
        <w:rPr>
          <w:rFonts w:cs="Arial"/>
          <w:color w:val="000000"/>
        </w:rPr>
        <w:t xml:space="preserve"> </w:t>
      </w:r>
      <w:r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</w:t>
      </w:r>
      <w:r>
        <w:rPr>
          <w:rFonts w:cs="Arial"/>
          <w:color w:val="000000"/>
        </w:rPr>
        <w:t>.</w:t>
      </w:r>
    </w:p>
    <w:p w:rsidR="00827638" w:rsidRDefault="00827638" w:rsidP="00827638">
      <w:pPr>
        <w:rPr>
          <w:b/>
          <w:bCs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827638" w:rsidRPr="0074754C" w:rsidTr="00827638">
        <w:trPr>
          <w:tblCellSpacing w:w="45" w:type="dxa"/>
        </w:trPr>
        <w:tc>
          <w:tcPr>
            <w:tcW w:w="3306" w:type="dxa"/>
          </w:tcPr>
          <w:p w:rsidR="00827638" w:rsidRPr="009A0660" w:rsidRDefault="00827638" w:rsidP="0082763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827638" w:rsidRPr="0074754C" w:rsidRDefault="00827638" w:rsidP="00827638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</w:tcPr>
          <w:p w:rsidR="00827638" w:rsidRPr="009A0660" w:rsidRDefault="00827638" w:rsidP="0082763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827638" w:rsidRPr="0074754C" w:rsidTr="00827638">
        <w:trPr>
          <w:tblCellSpacing w:w="45" w:type="dxa"/>
        </w:trPr>
        <w:tc>
          <w:tcPr>
            <w:tcW w:w="3306" w:type="dxa"/>
            <w:hideMark/>
          </w:tcPr>
          <w:p w:rsidR="00827638" w:rsidRPr="005F6286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  <w:sz w:val="24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rFonts w:cs="Arial"/>
                <w:color w:val="000000"/>
              </w:rPr>
              <w:t>Manuel da Maia</w:t>
            </w:r>
          </w:p>
        </w:tc>
        <w:tc>
          <w:tcPr>
            <w:tcW w:w="40" w:type="dxa"/>
            <w:hideMark/>
          </w:tcPr>
          <w:p w:rsidR="00827638" w:rsidRPr="0074754C" w:rsidRDefault="00827638" w:rsidP="00827638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827638" w:rsidRPr="0074754C" w:rsidRDefault="00827638" w:rsidP="00827638">
            <w:pPr>
              <w:pStyle w:val="ListParagraph"/>
            </w:pPr>
          </w:p>
        </w:tc>
        <w:tc>
          <w:tcPr>
            <w:tcW w:w="4820" w:type="dxa"/>
            <w:hideMark/>
          </w:tcPr>
          <w:p w:rsidR="00827638" w:rsidRPr="005F6286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rFonts w:cs="Arial"/>
                <w:color w:val="000000"/>
              </w:rPr>
              <w:t>Urbanismo pombalino</w:t>
            </w:r>
          </w:p>
        </w:tc>
      </w:tr>
      <w:tr w:rsidR="00827638" w:rsidRPr="0074754C" w:rsidTr="00827638">
        <w:trPr>
          <w:tblCellSpacing w:w="45" w:type="dxa"/>
        </w:trPr>
        <w:tc>
          <w:tcPr>
            <w:tcW w:w="3306" w:type="dxa"/>
          </w:tcPr>
          <w:p w:rsidR="00827638" w:rsidRPr="005F6286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rFonts w:cs="Arial"/>
                <w:color w:val="000000"/>
              </w:rPr>
              <w:t>Marquês de Pombal</w:t>
            </w:r>
          </w:p>
        </w:tc>
        <w:tc>
          <w:tcPr>
            <w:tcW w:w="40" w:type="dxa"/>
          </w:tcPr>
          <w:p w:rsidR="00827638" w:rsidRDefault="00827638" w:rsidP="00827638">
            <w:pPr>
              <w:pStyle w:val="ListParagraph"/>
              <w:rPr>
                <w:noProof/>
              </w:rPr>
            </w:pPr>
          </w:p>
        </w:tc>
        <w:tc>
          <w:tcPr>
            <w:tcW w:w="1054" w:type="dxa"/>
          </w:tcPr>
          <w:p w:rsidR="00827638" w:rsidRDefault="00827638" w:rsidP="00827638">
            <w:pPr>
              <w:pStyle w:val="ListParagraph"/>
              <w:rPr>
                <w:noProof/>
              </w:rPr>
            </w:pPr>
          </w:p>
        </w:tc>
        <w:tc>
          <w:tcPr>
            <w:tcW w:w="4820" w:type="dxa"/>
          </w:tcPr>
          <w:p w:rsidR="00827638" w:rsidRPr="00D35443" w:rsidRDefault="00827638" w:rsidP="0082763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rFonts w:cs="Arial"/>
                <w:color w:val="000000"/>
              </w:rPr>
              <w:t>Despotismo esclarecido</w:t>
            </w:r>
          </w:p>
        </w:tc>
      </w:tr>
      <w:tr w:rsidR="00827638" w:rsidRPr="0074754C" w:rsidTr="00827638">
        <w:trPr>
          <w:tblCellSpacing w:w="45" w:type="dxa"/>
        </w:trPr>
        <w:tc>
          <w:tcPr>
            <w:tcW w:w="3306" w:type="dxa"/>
            <w:hideMark/>
          </w:tcPr>
          <w:p w:rsidR="00827638" w:rsidRPr="005F6286" w:rsidRDefault="00827638" w:rsidP="00C10072">
            <w:pPr>
              <w:shd w:val="clear" w:color="auto" w:fill="FFFFFF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rFonts w:cs="Arial"/>
                <w:color w:val="000000"/>
              </w:rPr>
              <w:t>D. José I</w:t>
            </w:r>
          </w:p>
        </w:tc>
        <w:tc>
          <w:tcPr>
            <w:tcW w:w="40" w:type="dxa"/>
            <w:hideMark/>
          </w:tcPr>
          <w:p w:rsidR="00827638" w:rsidRPr="0074754C" w:rsidRDefault="00827638" w:rsidP="00C10072">
            <w:pPr>
              <w:ind w:firstLine="128"/>
            </w:pPr>
          </w:p>
        </w:tc>
        <w:tc>
          <w:tcPr>
            <w:tcW w:w="1054" w:type="dxa"/>
            <w:hideMark/>
          </w:tcPr>
          <w:p w:rsidR="00827638" w:rsidRPr="0074754C" w:rsidRDefault="00827638" w:rsidP="00C10072">
            <w:pPr>
              <w:pStyle w:val="ListParagraph"/>
            </w:pPr>
          </w:p>
        </w:tc>
        <w:tc>
          <w:tcPr>
            <w:tcW w:w="4820" w:type="dxa"/>
            <w:hideMark/>
          </w:tcPr>
          <w:p w:rsidR="00827638" w:rsidRPr="005F6286" w:rsidRDefault="00827638" w:rsidP="00C10072">
            <w:pPr>
              <w:shd w:val="clear" w:color="auto" w:fill="FFFFFF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>
              <w:rPr>
                <w:rFonts w:cs="Arial"/>
                <w:color w:val="000000"/>
              </w:rPr>
              <w:t>Mercantilismo</w:t>
            </w:r>
          </w:p>
        </w:tc>
      </w:tr>
    </w:tbl>
    <w:p w:rsidR="00C10072" w:rsidRDefault="00C10072" w:rsidP="00C10072">
      <w:pPr>
        <w:shd w:val="clear" w:color="auto" w:fill="FFFFFF"/>
        <w:jc w:val="both"/>
        <w:rPr>
          <w:rFonts w:cs="Arial"/>
          <w:color w:val="000000"/>
        </w:rPr>
      </w:pPr>
    </w:p>
    <w:p w:rsidR="00C10072" w:rsidRDefault="00C10072" w:rsidP="00C10072">
      <w:pPr>
        <w:shd w:val="clear" w:color="auto" w:fill="FFFFFF"/>
        <w:jc w:val="both"/>
        <w:rPr>
          <w:rFonts w:cs="Arial"/>
          <w:color w:val="000000"/>
        </w:rPr>
      </w:pPr>
    </w:p>
    <w:p w:rsidR="007F31F2" w:rsidRDefault="007F31F2" w:rsidP="00C10072">
      <w:pPr>
        <w:shd w:val="clear" w:color="auto" w:fill="FFFFFF"/>
        <w:jc w:val="both"/>
        <w:rPr>
          <w:rFonts w:cs="Arial"/>
          <w:color w:val="000000"/>
          <w:sz w:val="24"/>
        </w:rPr>
      </w:pPr>
      <w:r w:rsidRPr="00C20689">
        <w:rPr>
          <w:b/>
          <w:szCs w:val="20"/>
        </w:rPr>
        <w:t>1</w:t>
      </w:r>
      <w:r w:rsidR="00C10072">
        <w:rPr>
          <w:b/>
          <w:szCs w:val="20"/>
        </w:rPr>
        <w:t>9</w:t>
      </w:r>
      <w:r w:rsidRPr="00C20689">
        <w:rPr>
          <w:b/>
          <w:szCs w:val="20"/>
        </w:rPr>
        <w:t>.</w:t>
      </w:r>
      <w:r w:rsidRPr="00C20689">
        <w:rPr>
          <w:rFonts w:cs="Arial"/>
          <w:color w:val="000000"/>
          <w:szCs w:val="20"/>
        </w:rPr>
        <w:t xml:space="preserve"> Responde à seguinte questão</w:t>
      </w:r>
      <w:r>
        <w:rPr>
          <w:rFonts w:cs="Arial"/>
          <w:color w:val="000000"/>
          <w:sz w:val="24"/>
        </w:rPr>
        <w:t>.</w:t>
      </w:r>
    </w:p>
    <w:p w:rsidR="007F31F2" w:rsidRPr="00C20689" w:rsidRDefault="007F31F2" w:rsidP="007F31F2">
      <w:pPr>
        <w:shd w:val="clear" w:color="auto" w:fill="FFFFFF"/>
        <w:jc w:val="both"/>
        <w:rPr>
          <w:rFonts w:cs="Arial"/>
          <w:color w:val="000000"/>
          <w:sz w:val="24"/>
        </w:rPr>
      </w:pPr>
    </w:p>
    <w:p w:rsidR="007F31F2" w:rsidRPr="00297542" w:rsidRDefault="007F31F2" w:rsidP="007F31F2">
      <w:pPr>
        <w:shd w:val="clear" w:color="auto" w:fill="FFFFFF"/>
        <w:rPr>
          <w:rFonts w:cs="Arial"/>
          <w:color w:val="000000"/>
          <w:szCs w:val="20"/>
        </w:rPr>
      </w:pPr>
      <w:r w:rsidRPr="00297542">
        <w:rPr>
          <w:rFonts w:cs="Arial"/>
          <w:color w:val="000000"/>
          <w:szCs w:val="20"/>
        </w:rPr>
        <w:t>Após a reconstrução pombalina, como se passou a chamar o Terreiro do Paço?</w:t>
      </w:r>
    </w:p>
    <w:p w:rsidR="00B04F14" w:rsidRDefault="00B04F14" w:rsidP="007F31F2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</w:p>
    <w:p w:rsidR="007F31F2" w:rsidRDefault="007F31F2" w:rsidP="007F31F2">
      <w:pPr>
        <w:shd w:val="clear" w:color="auto" w:fill="FFFFFF"/>
        <w:rPr>
          <w:rFonts w:cs="Arial"/>
          <w:color w:val="000000"/>
          <w:szCs w:val="20"/>
        </w:rPr>
      </w:pPr>
      <w:r w:rsidRPr="00297542">
        <w:rPr>
          <w:rFonts w:ascii="Arial" w:hAnsi="Arial" w:cs="Arial"/>
          <w:color w:val="000000"/>
          <w:sz w:val="27"/>
          <w:szCs w:val="27"/>
        </w:rPr>
        <w:br/>
      </w:r>
      <w:r w:rsidR="00C10072">
        <w:rPr>
          <w:rFonts w:cs="Arial"/>
          <w:b/>
          <w:color w:val="000000"/>
          <w:szCs w:val="20"/>
        </w:rPr>
        <w:t>20</w:t>
      </w:r>
      <w:r w:rsidRPr="005108FF">
        <w:rPr>
          <w:rFonts w:cs="Arial"/>
          <w:b/>
          <w:color w:val="000000"/>
          <w:szCs w:val="20"/>
        </w:rPr>
        <w:t>.</w:t>
      </w:r>
      <w:r w:rsidRPr="00C20689">
        <w:rPr>
          <w:rFonts w:cs="Arial"/>
          <w:color w:val="000000"/>
          <w:szCs w:val="20"/>
        </w:rPr>
        <w:t xml:space="preserve"> Responde à</w:t>
      </w:r>
      <w:r>
        <w:rPr>
          <w:rFonts w:cs="Arial"/>
          <w:color w:val="000000"/>
          <w:szCs w:val="20"/>
        </w:rPr>
        <w:t>s</w:t>
      </w:r>
      <w:r w:rsidRPr="00C20689">
        <w:rPr>
          <w:rFonts w:cs="Arial"/>
          <w:color w:val="000000"/>
          <w:szCs w:val="20"/>
        </w:rPr>
        <w:t xml:space="preserve"> seguinte</w:t>
      </w:r>
      <w:r>
        <w:rPr>
          <w:rFonts w:cs="Arial"/>
          <w:color w:val="000000"/>
          <w:szCs w:val="20"/>
        </w:rPr>
        <w:t>s</w:t>
      </w:r>
      <w:r w:rsidRPr="00C20689">
        <w:rPr>
          <w:rFonts w:cs="Arial"/>
          <w:color w:val="000000"/>
          <w:szCs w:val="20"/>
        </w:rPr>
        <w:t xml:space="preserve"> quest</w:t>
      </w:r>
      <w:r>
        <w:rPr>
          <w:rFonts w:cs="Arial"/>
          <w:color w:val="000000"/>
          <w:szCs w:val="20"/>
        </w:rPr>
        <w:t>ões, após observares a imagem com atenção.</w:t>
      </w:r>
    </w:p>
    <w:p w:rsidR="00B04F14" w:rsidRDefault="00A50D25" w:rsidP="007F31F2">
      <w:pPr>
        <w:shd w:val="clear" w:color="auto" w:fill="FFFFFF"/>
        <w:rPr>
          <w:rFonts w:cs="Arial"/>
          <w:color w:val="00000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725805</wp:posOffset>
            </wp:positionH>
            <wp:positionV relativeFrom="paragraph">
              <wp:posOffset>34925</wp:posOffset>
            </wp:positionV>
            <wp:extent cx="4823460" cy="2426970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974992" w:rsidRDefault="00974992" w:rsidP="007F31F2">
      <w:pPr>
        <w:shd w:val="clear" w:color="auto" w:fill="FFFFFF"/>
        <w:rPr>
          <w:rFonts w:cs="Arial"/>
          <w:color w:val="000000"/>
          <w:szCs w:val="20"/>
        </w:rPr>
      </w:pPr>
    </w:p>
    <w:p w:rsidR="00974992" w:rsidRDefault="00974992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Default="00B04F14" w:rsidP="007F31F2">
      <w:pPr>
        <w:shd w:val="clear" w:color="auto" w:fill="FFFFFF"/>
        <w:rPr>
          <w:rFonts w:cs="Arial"/>
          <w:color w:val="000000"/>
          <w:szCs w:val="20"/>
        </w:rPr>
      </w:pPr>
    </w:p>
    <w:p w:rsidR="00B04F14" w:rsidRPr="00B036C9" w:rsidRDefault="00B04F14" w:rsidP="00B04F14">
      <w:pPr>
        <w:rPr>
          <w:rFonts w:cs="OfficinaSans-Book"/>
          <w:color w:val="000000"/>
          <w:szCs w:val="20"/>
        </w:rPr>
      </w:pPr>
      <w:r w:rsidRPr="00B036C9">
        <w:rPr>
          <w:rFonts w:cs="OfficinaSans-Book"/>
          <w:color w:val="000000"/>
          <w:szCs w:val="20"/>
        </w:rPr>
        <w:t>a)</w:t>
      </w:r>
      <w:r>
        <w:rPr>
          <w:rFonts w:cs="OfficinaSans-Book"/>
          <w:color w:val="000000"/>
          <w:szCs w:val="20"/>
        </w:rPr>
        <w:t xml:space="preserve"> </w:t>
      </w:r>
      <w:r w:rsidRPr="00B036C9">
        <w:rPr>
          <w:rFonts w:cs="OfficinaSans-Book"/>
          <w:color w:val="000000"/>
          <w:szCs w:val="20"/>
        </w:rPr>
        <w:t>Qual o acontecimento que obrigou à reconstrução de Lisboa?</w:t>
      </w:r>
    </w:p>
    <w:p w:rsidR="00B04F14" w:rsidRPr="00B036C9" w:rsidRDefault="00B04F14" w:rsidP="00B04F14">
      <w:pPr>
        <w:rPr>
          <w:rFonts w:cs="OfficinaSans-Book"/>
          <w:color w:val="000000"/>
          <w:szCs w:val="20"/>
        </w:rPr>
      </w:pPr>
    </w:p>
    <w:p w:rsidR="00B04F14" w:rsidRPr="00B036C9" w:rsidRDefault="00974992" w:rsidP="00B04F14">
      <w:pPr>
        <w:rPr>
          <w:rFonts w:cs="OfficinaSans-Book"/>
          <w:color w:val="000000"/>
          <w:szCs w:val="20"/>
        </w:rPr>
      </w:pPr>
      <w:r>
        <w:rPr>
          <w:rFonts w:cs="OfficinaSans-Book"/>
          <w:color w:val="000000"/>
          <w:szCs w:val="20"/>
        </w:rPr>
        <w:t>b) Q</w:t>
      </w:r>
      <w:r w:rsidR="00B04F14" w:rsidRPr="00B036C9">
        <w:rPr>
          <w:rFonts w:cs="OfficinaSans-Book"/>
          <w:color w:val="000000"/>
          <w:szCs w:val="20"/>
        </w:rPr>
        <w:t>uais são as características urbanísticas da cidade de Lisboa?</w:t>
      </w:r>
    </w:p>
    <w:p w:rsidR="00BE5FBC" w:rsidRDefault="00BE5FBC" w:rsidP="00974992">
      <w:pPr>
        <w:pStyle w:val="ListParagraph"/>
        <w:ind w:left="0"/>
        <w:rPr>
          <w:rFonts w:cs="Arial"/>
          <w:color w:val="00000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BE5FBC" w:rsidRPr="00586597" w:rsidTr="00E929CD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BE5FBC" w:rsidRPr="00A56FB3" w:rsidRDefault="00BE5FBC" w:rsidP="00E929CD">
            <w:pPr>
              <w:pStyle w:val="TEMA"/>
              <w:jc w:val="left"/>
            </w:pPr>
            <w:r>
              <w:t xml:space="preserve">Um século de mudanças (século </w:t>
            </w:r>
            <w:proofErr w:type="gramStart"/>
            <w:r>
              <w:t xml:space="preserve">XVIII)                                      </w:t>
            </w:r>
            <w:r w:rsidRPr="007F0431">
              <w:rPr>
                <w:sz w:val="20"/>
              </w:rPr>
              <w:t xml:space="preserve"> Soluções</w:t>
            </w:r>
            <w:proofErr w:type="gramEnd"/>
          </w:p>
        </w:tc>
      </w:tr>
    </w:tbl>
    <w:p w:rsidR="00096D82" w:rsidRDefault="00E45AEC" w:rsidP="00974992">
      <w:pPr>
        <w:pStyle w:val="ListParagraph"/>
        <w:numPr>
          <w:ilvl w:val="0"/>
          <w:numId w:val="3"/>
        </w:numPr>
        <w:ind w:left="426"/>
        <w:rPr>
          <w:rFonts w:cs="Arial"/>
          <w:color w:val="000000"/>
        </w:rPr>
      </w:pPr>
      <w:r>
        <w:rPr>
          <w:rFonts w:cs="Arial"/>
          <w:color w:val="000000"/>
        </w:rPr>
        <w:t>a)</w:t>
      </w:r>
    </w:p>
    <w:p w:rsidR="00096D82" w:rsidRDefault="00096D82" w:rsidP="00974992">
      <w:pPr>
        <w:pStyle w:val="ListParagraph"/>
        <w:ind w:left="426"/>
        <w:rPr>
          <w:rFonts w:cs="Arial"/>
          <w:color w:val="000000"/>
        </w:rPr>
      </w:pPr>
    </w:p>
    <w:p w:rsidR="00096D82" w:rsidRDefault="00E45AEC" w:rsidP="00974992">
      <w:pPr>
        <w:pStyle w:val="ListParagraph"/>
        <w:ind w:left="0"/>
        <w:rPr>
          <w:rFonts w:cs="Arial"/>
          <w:color w:val="000000"/>
        </w:rPr>
      </w:pPr>
      <w:r w:rsidRPr="00096D82">
        <w:rPr>
          <w:rFonts w:cs="Arial"/>
          <w:b/>
          <w:color w:val="000000"/>
        </w:rPr>
        <w:t>2.</w:t>
      </w:r>
      <w:r w:rsidRPr="00096D82">
        <w:rPr>
          <w:szCs w:val="20"/>
        </w:rPr>
        <w:t xml:space="preserve"> </w:t>
      </w:r>
      <w:proofErr w:type="gramStart"/>
      <w:r w:rsidRPr="00096D82">
        <w:rPr>
          <w:szCs w:val="20"/>
        </w:rPr>
        <w:t>cultural</w:t>
      </w:r>
      <w:proofErr w:type="gramEnd"/>
      <w:r w:rsidRPr="00096D82">
        <w:rPr>
          <w:szCs w:val="20"/>
        </w:rPr>
        <w:t>; burguesia</w:t>
      </w:r>
      <w:r w:rsidR="00096D82" w:rsidRPr="00096D82">
        <w:rPr>
          <w:szCs w:val="20"/>
        </w:rPr>
        <w:t xml:space="preserve">; </w:t>
      </w:r>
      <w:r w:rsidRPr="00096D82">
        <w:rPr>
          <w:szCs w:val="20"/>
        </w:rPr>
        <w:t>sociais; academias; Enciclopédia</w:t>
      </w:r>
    </w:p>
    <w:p w:rsidR="00096D82" w:rsidRDefault="00096D82" w:rsidP="00974992">
      <w:pPr>
        <w:pStyle w:val="ListParagraph"/>
        <w:ind w:left="426"/>
        <w:rPr>
          <w:szCs w:val="20"/>
        </w:rPr>
      </w:pPr>
    </w:p>
    <w:p w:rsidR="00096D82" w:rsidRPr="00096D82" w:rsidRDefault="00096D82" w:rsidP="00974992">
      <w:pPr>
        <w:pStyle w:val="ListParagraph"/>
        <w:numPr>
          <w:ilvl w:val="0"/>
          <w:numId w:val="4"/>
        </w:numPr>
        <w:ind w:left="426"/>
        <w:rPr>
          <w:rFonts w:cs="Arial"/>
          <w:color w:val="000000"/>
        </w:rPr>
      </w:pPr>
      <w:r>
        <w:rPr>
          <w:szCs w:val="20"/>
        </w:rPr>
        <w:t>a) V; b) V; c) F; d) V</w:t>
      </w:r>
    </w:p>
    <w:p w:rsidR="00096D82" w:rsidRDefault="00096D82" w:rsidP="00974992">
      <w:pPr>
        <w:ind w:left="426"/>
        <w:rPr>
          <w:szCs w:val="20"/>
        </w:rPr>
      </w:pPr>
    </w:p>
    <w:p w:rsidR="003145A2" w:rsidRPr="0066008F" w:rsidRDefault="003145A2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>
        <w:t>1 – A; 2 – B; 3 – C</w:t>
      </w:r>
    </w:p>
    <w:p w:rsidR="00096D82" w:rsidRDefault="00096D82" w:rsidP="00974992">
      <w:pPr>
        <w:ind w:left="426"/>
        <w:rPr>
          <w:szCs w:val="20"/>
        </w:rPr>
      </w:pPr>
    </w:p>
    <w:p w:rsidR="007F31F2" w:rsidRDefault="007F31F2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>
        <w:rPr>
          <w:szCs w:val="20"/>
        </w:rPr>
        <w:t xml:space="preserve"> </w:t>
      </w:r>
      <w:r w:rsidR="003145A2" w:rsidRPr="00B260EF">
        <w:rPr>
          <w:szCs w:val="20"/>
        </w:rPr>
        <w:t>C</w:t>
      </w:r>
      <w:r w:rsidRPr="00B260EF">
        <w:rPr>
          <w:szCs w:val="20"/>
        </w:rPr>
        <w:t>ultur</w:t>
      </w:r>
      <w:r w:rsidR="003145A2">
        <w:rPr>
          <w:szCs w:val="20"/>
        </w:rPr>
        <w:t>al; burguesia; sociais; academias;</w:t>
      </w:r>
      <w:r w:rsidRPr="00B260EF">
        <w:rPr>
          <w:szCs w:val="20"/>
        </w:rPr>
        <w:t xml:space="preserve"> Enciclopédi</w:t>
      </w:r>
      <w:r>
        <w:rPr>
          <w:szCs w:val="20"/>
        </w:rPr>
        <w:t>a</w:t>
      </w:r>
    </w:p>
    <w:p w:rsidR="007F31F2" w:rsidRDefault="007F31F2" w:rsidP="00974992">
      <w:pPr>
        <w:pStyle w:val="ListParagraph"/>
        <w:ind w:left="426"/>
        <w:rPr>
          <w:rFonts w:cs="Arial"/>
          <w:color w:val="000000"/>
        </w:rPr>
      </w:pPr>
    </w:p>
    <w:p w:rsidR="001E53F6" w:rsidRDefault="003145A2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 a</w:t>
      </w:r>
      <w:r w:rsidR="007F31F2">
        <w:rPr>
          <w:rFonts w:cs="Arial"/>
          <w:color w:val="000000"/>
        </w:rPr>
        <w:t>)</w:t>
      </w:r>
    </w:p>
    <w:p w:rsidR="001E53F6" w:rsidRDefault="001E53F6" w:rsidP="00974992">
      <w:pPr>
        <w:pStyle w:val="ListParagraph"/>
        <w:ind w:left="426"/>
        <w:rPr>
          <w:szCs w:val="20"/>
        </w:rPr>
      </w:pPr>
    </w:p>
    <w:p w:rsidR="007F31F2" w:rsidRPr="001E53F6" w:rsidRDefault="001E53F6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 w:rsidRPr="001E53F6">
        <w:rPr>
          <w:szCs w:val="20"/>
        </w:rPr>
        <w:t>Educação</w:t>
      </w:r>
      <w:r>
        <w:rPr>
          <w:szCs w:val="20"/>
        </w:rPr>
        <w:t>;</w:t>
      </w:r>
      <w:r w:rsidRPr="001E53F6">
        <w:rPr>
          <w:szCs w:val="20"/>
        </w:rPr>
        <w:t xml:space="preserve"> ignorância</w:t>
      </w:r>
      <w:r>
        <w:rPr>
          <w:szCs w:val="20"/>
        </w:rPr>
        <w:t>;</w:t>
      </w:r>
      <w:r w:rsidRPr="001E53F6">
        <w:rPr>
          <w:szCs w:val="20"/>
        </w:rPr>
        <w:t xml:space="preserve"> técnico</w:t>
      </w:r>
    </w:p>
    <w:p w:rsidR="001E53F6" w:rsidRPr="001E53F6" w:rsidRDefault="001E53F6" w:rsidP="00974992">
      <w:pPr>
        <w:ind w:left="426"/>
        <w:jc w:val="both"/>
        <w:rPr>
          <w:rFonts w:cs="Arial"/>
          <w:color w:val="000000"/>
        </w:rPr>
      </w:pPr>
    </w:p>
    <w:p w:rsidR="007F31F2" w:rsidRPr="00974992" w:rsidRDefault="007F31F2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 </w:t>
      </w:r>
      <w:r>
        <w:t>1 – A; 2 – C; 3 – B</w:t>
      </w:r>
    </w:p>
    <w:p w:rsidR="00974992" w:rsidRDefault="00974992" w:rsidP="00974992">
      <w:pPr>
        <w:pStyle w:val="ListParagraph"/>
        <w:rPr>
          <w:rFonts w:cs="Arial"/>
          <w:color w:val="000000"/>
        </w:rPr>
      </w:pPr>
    </w:p>
    <w:p w:rsidR="0036063E" w:rsidRPr="00974992" w:rsidRDefault="00974992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a) </w:t>
      </w:r>
      <w:r w:rsidR="0036063E" w:rsidRPr="00974992">
        <w:rPr>
          <w:szCs w:val="20"/>
        </w:rPr>
        <w:t>Liberdade</w:t>
      </w:r>
      <w:r>
        <w:rPr>
          <w:szCs w:val="20"/>
        </w:rPr>
        <w:t>.</w:t>
      </w:r>
    </w:p>
    <w:p w:rsidR="0036063E" w:rsidRPr="0036063E" w:rsidRDefault="0036063E" w:rsidP="00974992">
      <w:pPr>
        <w:ind w:left="426"/>
        <w:jc w:val="both"/>
        <w:rPr>
          <w:szCs w:val="20"/>
        </w:rPr>
      </w:pPr>
    </w:p>
    <w:p w:rsidR="0036063E" w:rsidRDefault="00974992" w:rsidP="00974992">
      <w:pPr>
        <w:ind w:firstLine="426"/>
        <w:jc w:val="both"/>
        <w:rPr>
          <w:szCs w:val="20"/>
        </w:rPr>
      </w:pPr>
      <w:r>
        <w:rPr>
          <w:szCs w:val="20"/>
        </w:rPr>
        <w:t xml:space="preserve">b) </w:t>
      </w:r>
      <w:r w:rsidR="0036063E" w:rsidRPr="0036063E">
        <w:rPr>
          <w:szCs w:val="20"/>
        </w:rPr>
        <w:t xml:space="preserve">Diderot critica as desigualdades e injustiças existentes na sociedade de ordens do Antigo Regime – “Aqueles que, graças ao poder, ao nascimento ou à riqueza, beneficiam de privilégios, devem tratar os outros como iguais, evitando humilhações e exigências despropositadas”. </w:t>
      </w:r>
      <w:r w:rsidR="0036063E">
        <w:rPr>
          <w:szCs w:val="20"/>
        </w:rPr>
        <w:t xml:space="preserve">Não reconhece legitimidade ao </w:t>
      </w:r>
      <w:r w:rsidR="0036063E" w:rsidRPr="0036063E">
        <w:rPr>
          <w:szCs w:val="20"/>
        </w:rPr>
        <w:t>absolutismo régio de direito divino, pois considera que “nenhum homem recebeu da Natureza o direito de dirigir os outros” e que “o poder que se baseia na violência não é mais do que uma usurpação”</w:t>
      </w:r>
      <w:r>
        <w:rPr>
          <w:szCs w:val="20"/>
        </w:rPr>
        <w:t xml:space="preserve"> </w:t>
      </w:r>
      <w:r w:rsidR="0036063E">
        <w:rPr>
          <w:szCs w:val="20"/>
        </w:rPr>
        <w:t>e</w:t>
      </w:r>
      <w:r>
        <w:rPr>
          <w:szCs w:val="20"/>
        </w:rPr>
        <w:t>,</w:t>
      </w:r>
      <w:r w:rsidR="0036063E">
        <w:rPr>
          <w:szCs w:val="20"/>
        </w:rPr>
        <w:t xml:space="preserve"> por isso, também lhe faz uma crítica.</w:t>
      </w:r>
    </w:p>
    <w:p w:rsidR="00440057" w:rsidRDefault="00440057" w:rsidP="00974992">
      <w:pPr>
        <w:pStyle w:val="ListParagraph"/>
        <w:ind w:left="426"/>
        <w:rPr>
          <w:szCs w:val="20"/>
        </w:rPr>
      </w:pPr>
    </w:p>
    <w:p w:rsidR="00440057" w:rsidRDefault="00440057" w:rsidP="00974992">
      <w:pPr>
        <w:numPr>
          <w:ilvl w:val="0"/>
          <w:numId w:val="4"/>
        </w:numPr>
        <w:ind w:left="426"/>
        <w:jc w:val="both"/>
        <w:rPr>
          <w:szCs w:val="20"/>
        </w:rPr>
      </w:pPr>
      <w:r>
        <w:rPr>
          <w:szCs w:val="20"/>
        </w:rPr>
        <w:t xml:space="preserve"> Quais os veículos que contribuíram para a difusão das ideias iluministas?</w:t>
      </w:r>
    </w:p>
    <w:p w:rsidR="00827638" w:rsidRDefault="00827638" w:rsidP="00974992">
      <w:pPr>
        <w:ind w:left="426"/>
        <w:jc w:val="both"/>
        <w:rPr>
          <w:szCs w:val="20"/>
        </w:rPr>
      </w:pPr>
    </w:p>
    <w:p w:rsidR="00827638" w:rsidRDefault="00827638" w:rsidP="00974992">
      <w:pPr>
        <w:numPr>
          <w:ilvl w:val="0"/>
          <w:numId w:val="4"/>
        </w:numPr>
        <w:ind w:left="426"/>
        <w:rPr>
          <w:szCs w:val="20"/>
        </w:rPr>
      </w:pPr>
      <w:r>
        <w:rPr>
          <w:szCs w:val="20"/>
        </w:rPr>
        <w:t xml:space="preserve"> a) V; b) V; c) F; d) V; e) V; f) F</w:t>
      </w:r>
    </w:p>
    <w:p w:rsidR="00827638" w:rsidRDefault="00827638" w:rsidP="00974992">
      <w:pPr>
        <w:ind w:left="426"/>
        <w:rPr>
          <w:szCs w:val="20"/>
        </w:rPr>
      </w:pPr>
    </w:p>
    <w:p w:rsidR="00827638" w:rsidRDefault="00827638" w:rsidP="00974992">
      <w:pPr>
        <w:numPr>
          <w:ilvl w:val="0"/>
          <w:numId w:val="4"/>
        </w:numPr>
        <w:ind w:left="426"/>
        <w:jc w:val="both"/>
        <w:rPr>
          <w:szCs w:val="20"/>
        </w:rPr>
      </w:pPr>
      <w:r>
        <w:rPr>
          <w:szCs w:val="20"/>
        </w:rPr>
        <w:t xml:space="preserve"> a)</w:t>
      </w:r>
    </w:p>
    <w:p w:rsidR="00827638" w:rsidRDefault="00827638" w:rsidP="00974992">
      <w:pPr>
        <w:pStyle w:val="ListParagraph"/>
        <w:ind w:left="426"/>
        <w:rPr>
          <w:szCs w:val="20"/>
        </w:rPr>
      </w:pPr>
    </w:p>
    <w:p w:rsidR="00827638" w:rsidRDefault="00827638" w:rsidP="00974992">
      <w:pPr>
        <w:numPr>
          <w:ilvl w:val="0"/>
          <w:numId w:val="4"/>
        </w:numPr>
        <w:ind w:left="426"/>
        <w:rPr>
          <w:color w:val="000000"/>
          <w:szCs w:val="23"/>
          <w:shd w:val="clear" w:color="auto" w:fill="FFFFFF"/>
        </w:rPr>
      </w:pPr>
      <w:r>
        <w:rPr>
          <w:color w:val="000000"/>
          <w:szCs w:val="23"/>
          <w:shd w:val="clear" w:color="auto" w:fill="FFFFFF"/>
        </w:rPr>
        <w:t xml:space="preserve"> </w:t>
      </w:r>
      <w:r w:rsidRPr="0042136F">
        <w:rPr>
          <w:color w:val="000000"/>
          <w:szCs w:val="23"/>
          <w:shd w:val="clear" w:color="auto" w:fill="FFFFFF"/>
        </w:rPr>
        <w:t>Sociais</w:t>
      </w:r>
      <w:r>
        <w:rPr>
          <w:color w:val="000000"/>
          <w:szCs w:val="23"/>
          <w:shd w:val="clear" w:color="auto" w:fill="FFFFFF"/>
        </w:rPr>
        <w:t xml:space="preserve">; </w:t>
      </w:r>
      <w:r w:rsidRPr="0042136F">
        <w:rPr>
          <w:color w:val="000000"/>
          <w:szCs w:val="23"/>
          <w:shd w:val="clear" w:color="auto" w:fill="FFFFFF"/>
        </w:rPr>
        <w:t>científicas</w:t>
      </w:r>
      <w:r>
        <w:rPr>
          <w:color w:val="000000"/>
          <w:szCs w:val="23"/>
          <w:shd w:val="clear" w:color="auto" w:fill="FFFFFF"/>
        </w:rPr>
        <w:t xml:space="preserve">; </w:t>
      </w:r>
      <w:r w:rsidRPr="0042136F">
        <w:rPr>
          <w:color w:val="000000"/>
          <w:szCs w:val="23"/>
          <w:shd w:val="clear" w:color="auto" w:fill="FFFFFF"/>
        </w:rPr>
        <w:t>XVIII</w:t>
      </w:r>
      <w:r>
        <w:rPr>
          <w:color w:val="000000"/>
          <w:szCs w:val="23"/>
          <w:shd w:val="clear" w:color="auto" w:fill="FFFFFF"/>
        </w:rPr>
        <w:t xml:space="preserve">; </w:t>
      </w:r>
      <w:r w:rsidRPr="0042136F">
        <w:rPr>
          <w:color w:val="000000"/>
          <w:szCs w:val="23"/>
          <w:shd w:val="clear" w:color="auto" w:fill="FFFFFF"/>
        </w:rPr>
        <w:t>jesuítas</w:t>
      </w:r>
      <w:r>
        <w:rPr>
          <w:color w:val="000000"/>
          <w:szCs w:val="23"/>
          <w:shd w:val="clear" w:color="auto" w:fill="FFFFFF"/>
        </w:rPr>
        <w:t>;</w:t>
      </w:r>
      <w:r w:rsidRPr="0042136F">
        <w:rPr>
          <w:color w:val="000000"/>
          <w:szCs w:val="23"/>
          <w:shd w:val="clear" w:color="auto" w:fill="FFFFFF"/>
        </w:rPr>
        <w:t xml:space="preserve"> valores</w:t>
      </w:r>
    </w:p>
    <w:p w:rsidR="00827638" w:rsidRDefault="00827638" w:rsidP="00974992">
      <w:pPr>
        <w:pStyle w:val="ListParagraph"/>
        <w:ind w:left="426"/>
        <w:rPr>
          <w:color w:val="000000"/>
          <w:szCs w:val="23"/>
          <w:shd w:val="clear" w:color="auto" w:fill="FFFFFF"/>
        </w:rPr>
      </w:pPr>
    </w:p>
    <w:p w:rsidR="00827638" w:rsidRPr="00827638" w:rsidRDefault="00827638" w:rsidP="00974992">
      <w:pPr>
        <w:numPr>
          <w:ilvl w:val="0"/>
          <w:numId w:val="4"/>
        </w:numPr>
        <w:ind w:left="426"/>
        <w:rPr>
          <w:color w:val="000000"/>
          <w:szCs w:val="23"/>
          <w:shd w:val="clear" w:color="auto" w:fill="FFFFFF"/>
        </w:rPr>
      </w:pPr>
      <w:r>
        <w:t xml:space="preserve"> 1 –</w:t>
      </w:r>
      <w:r w:rsidR="00974992">
        <w:t xml:space="preserve"> </w:t>
      </w:r>
      <w:r>
        <w:t>B; 2 – A; 3 – C</w:t>
      </w:r>
    </w:p>
    <w:p w:rsidR="00827638" w:rsidRDefault="00827638" w:rsidP="00974992">
      <w:pPr>
        <w:pStyle w:val="ListParagraph"/>
        <w:ind w:left="426"/>
        <w:rPr>
          <w:color w:val="000000"/>
          <w:szCs w:val="23"/>
          <w:shd w:val="clear" w:color="auto" w:fill="FFFFFF"/>
        </w:rPr>
      </w:pPr>
    </w:p>
    <w:p w:rsidR="00827638" w:rsidRPr="00C10072" w:rsidRDefault="00C10072" w:rsidP="00974992">
      <w:pPr>
        <w:numPr>
          <w:ilvl w:val="0"/>
          <w:numId w:val="4"/>
        </w:numPr>
        <w:ind w:left="426"/>
        <w:rPr>
          <w:color w:val="000000"/>
          <w:szCs w:val="23"/>
          <w:shd w:val="clear" w:color="auto" w:fill="FFFFFF"/>
        </w:rPr>
      </w:pPr>
      <w:r>
        <w:t xml:space="preserve"> 1 – D; 2 – C; 3 – A; 4 – B</w:t>
      </w:r>
    </w:p>
    <w:p w:rsidR="00C10072" w:rsidRDefault="00C10072" w:rsidP="00974992">
      <w:pPr>
        <w:ind w:left="426"/>
        <w:rPr>
          <w:color w:val="000000"/>
          <w:szCs w:val="23"/>
          <w:shd w:val="clear" w:color="auto" w:fill="FFFFFF"/>
        </w:rPr>
      </w:pPr>
    </w:p>
    <w:p w:rsidR="007F31F2" w:rsidRPr="00C10072" w:rsidRDefault="007F31F2" w:rsidP="00974992">
      <w:pPr>
        <w:numPr>
          <w:ilvl w:val="0"/>
          <w:numId w:val="4"/>
        </w:numPr>
        <w:ind w:left="426"/>
        <w:jc w:val="both"/>
        <w:rPr>
          <w:szCs w:val="20"/>
        </w:rPr>
      </w:pPr>
      <w:r w:rsidRPr="00C10072">
        <w:rPr>
          <w:rFonts w:cs="Arial"/>
          <w:color w:val="000000"/>
        </w:rPr>
        <w:t xml:space="preserve"> b)</w:t>
      </w:r>
    </w:p>
    <w:p w:rsidR="00C10072" w:rsidRDefault="00C10072" w:rsidP="00974992">
      <w:pPr>
        <w:pStyle w:val="ListParagraph"/>
        <w:ind w:left="426"/>
        <w:rPr>
          <w:szCs w:val="20"/>
        </w:rPr>
      </w:pPr>
    </w:p>
    <w:p w:rsidR="00C10072" w:rsidRDefault="00C10072" w:rsidP="00974992">
      <w:pPr>
        <w:numPr>
          <w:ilvl w:val="0"/>
          <w:numId w:val="4"/>
        </w:numPr>
        <w:ind w:left="426"/>
        <w:rPr>
          <w:szCs w:val="20"/>
        </w:rPr>
      </w:pPr>
      <w:r>
        <w:rPr>
          <w:szCs w:val="20"/>
        </w:rPr>
        <w:t xml:space="preserve"> a) V; b) F; c) V; d) F; e) F; f) V</w:t>
      </w:r>
    </w:p>
    <w:p w:rsidR="00C10072" w:rsidRDefault="00C10072" w:rsidP="00974992">
      <w:pPr>
        <w:ind w:left="426"/>
        <w:rPr>
          <w:szCs w:val="20"/>
        </w:rPr>
      </w:pPr>
    </w:p>
    <w:p w:rsidR="00C10072" w:rsidRPr="00C10072" w:rsidRDefault="00C10072" w:rsidP="00974992">
      <w:pPr>
        <w:numPr>
          <w:ilvl w:val="0"/>
          <w:numId w:val="4"/>
        </w:numPr>
        <w:ind w:left="426"/>
        <w:jc w:val="both"/>
        <w:rPr>
          <w:rFonts w:cs="Arial"/>
          <w:color w:val="000000"/>
        </w:rPr>
      </w:pPr>
      <w:r>
        <w:t xml:space="preserve"> 1 – A; 2 – C; 3 – B</w:t>
      </w:r>
    </w:p>
    <w:p w:rsidR="00C10072" w:rsidRPr="0036063E" w:rsidRDefault="00C10072" w:rsidP="00974992">
      <w:pPr>
        <w:ind w:left="426"/>
        <w:jc w:val="both"/>
        <w:rPr>
          <w:rFonts w:cs="Arial"/>
          <w:color w:val="000000"/>
        </w:rPr>
      </w:pPr>
    </w:p>
    <w:p w:rsidR="007F31F2" w:rsidRPr="007F0431" w:rsidRDefault="007F0431" w:rsidP="00974992">
      <w:pPr>
        <w:numPr>
          <w:ilvl w:val="0"/>
          <w:numId w:val="4"/>
        </w:numPr>
        <w:ind w:left="426"/>
        <w:jc w:val="both"/>
        <w:rPr>
          <w:szCs w:val="20"/>
        </w:rPr>
      </w:pPr>
      <w:r>
        <w:rPr>
          <w:szCs w:val="20"/>
        </w:rPr>
        <w:t xml:space="preserve"> </w:t>
      </w:r>
      <w:r w:rsidR="007F31F2" w:rsidRPr="007F0431">
        <w:rPr>
          <w:rFonts w:cs="Arial"/>
          <w:color w:val="000000"/>
        </w:rPr>
        <w:t>Praça do Comércio.</w:t>
      </w:r>
    </w:p>
    <w:p w:rsidR="007F0431" w:rsidRDefault="007F0431" w:rsidP="00974992">
      <w:pPr>
        <w:pStyle w:val="ListParagraph"/>
        <w:ind w:left="426"/>
        <w:rPr>
          <w:szCs w:val="20"/>
        </w:rPr>
      </w:pPr>
    </w:p>
    <w:p w:rsidR="007F31F2" w:rsidRPr="00974992" w:rsidRDefault="00974992" w:rsidP="00974992">
      <w:pPr>
        <w:numPr>
          <w:ilvl w:val="0"/>
          <w:numId w:val="4"/>
        </w:numPr>
        <w:ind w:left="426"/>
        <w:jc w:val="both"/>
        <w:rPr>
          <w:szCs w:val="20"/>
        </w:rPr>
      </w:pPr>
      <w:r>
        <w:rPr>
          <w:rFonts w:cs="Arial"/>
          <w:color w:val="000000"/>
        </w:rPr>
        <w:t xml:space="preserve"> </w:t>
      </w:r>
      <w:r w:rsidR="007F31F2" w:rsidRPr="00974992">
        <w:rPr>
          <w:rFonts w:cs="Arial"/>
          <w:color w:val="000000"/>
        </w:rPr>
        <w:t>a) Terramoto de 1755.</w:t>
      </w:r>
    </w:p>
    <w:p w:rsidR="007F31F2" w:rsidRDefault="007F31F2" w:rsidP="00974992">
      <w:pPr>
        <w:ind w:left="426"/>
        <w:jc w:val="both"/>
        <w:rPr>
          <w:rFonts w:cs="Arial"/>
          <w:color w:val="000000"/>
        </w:rPr>
      </w:pPr>
    </w:p>
    <w:p w:rsidR="00974992" w:rsidRDefault="00974992" w:rsidP="00974992">
      <w:pPr>
        <w:ind w:left="4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 </w:t>
      </w:r>
      <w:r w:rsidR="007F31F2">
        <w:rPr>
          <w:rFonts w:cs="Arial"/>
          <w:color w:val="000000"/>
        </w:rPr>
        <w:t>b) O projeto de reconstrução de Lisboa obedecia a critérios de racionalidade e traçado geométrico, com ruas largas e perpendiculares entre si e passeios para facilitar a circulação. Os edifícios foram construídos com base num sistema antissísmico (sistema de gaiola), com fachadas iguais que permitia uma construção mais rápida e com o mesmo número de pisos, sendo o térreo destinado ao comércio.</w:t>
      </w:r>
    </w:p>
    <w:sectPr w:rsidR="00974992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3E0" w:rsidRDefault="001703E0">
      <w:r>
        <w:separator/>
      </w:r>
    </w:p>
    <w:p w:rsidR="001703E0" w:rsidRDefault="001703E0"/>
    <w:p w:rsidR="001703E0" w:rsidRDefault="001703E0"/>
  </w:endnote>
  <w:endnote w:type="continuationSeparator" w:id="0">
    <w:p w:rsidR="001703E0" w:rsidRDefault="001703E0">
      <w:r>
        <w:continuationSeparator/>
      </w:r>
    </w:p>
    <w:p w:rsidR="001703E0" w:rsidRDefault="001703E0"/>
    <w:p w:rsidR="001703E0" w:rsidRDefault="001703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Officina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431" w:rsidRDefault="007F0431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F0431" w:rsidRDefault="007F0431"/>
  <w:p w:rsidR="007F0431" w:rsidRDefault="007F0431"/>
  <w:p w:rsidR="007F0431" w:rsidRDefault="007F043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7F0431" w:rsidRPr="0068759B" w:rsidTr="006F5E1E">
      <w:trPr>
        <w:trHeight w:val="454"/>
      </w:trPr>
      <w:tc>
        <w:tcPr>
          <w:tcW w:w="9039" w:type="dxa"/>
          <w:vAlign w:val="center"/>
        </w:tcPr>
        <w:p w:rsidR="007F0431" w:rsidRPr="0068759B" w:rsidRDefault="007F0431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7F0431" w:rsidRPr="0068759B" w:rsidRDefault="007F0431" w:rsidP="00470BA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36755"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3C773E">
            <w:rPr>
              <w:b w:val="0"/>
              <w:sz w:val="16"/>
              <w:szCs w:val="16"/>
            </w:rPr>
            <w:fldChar w:fldCharType="begin"/>
          </w:r>
          <w:r w:rsidR="003C773E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3C773E">
            <w:rPr>
              <w:b w:val="0"/>
              <w:sz w:val="16"/>
              <w:szCs w:val="16"/>
            </w:rPr>
            <w:fldChar w:fldCharType="separate"/>
          </w:r>
          <w:r w:rsidR="00336755">
            <w:rPr>
              <w:b w:val="0"/>
              <w:noProof/>
              <w:sz w:val="16"/>
              <w:szCs w:val="16"/>
            </w:rPr>
            <w:t>6</w:t>
          </w:r>
          <w:r w:rsidR="003C773E">
            <w:rPr>
              <w:b w:val="0"/>
              <w:sz w:val="16"/>
              <w:szCs w:val="16"/>
            </w:rPr>
            <w:fldChar w:fldCharType="end"/>
          </w:r>
        </w:p>
      </w:tc>
    </w:tr>
  </w:tbl>
  <w:p w:rsidR="007F0431" w:rsidRDefault="007F0431"/>
  <w:p w:rsidR="007F0431" w:rsidRDefault="007F0431"/>
  <w:p w:rsidR="007F0431" w:rsidRDefault="007F04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3E0" w:rsidRDefault="001703E0">
      <w:r>
        <w:separator/>
      </w:r>
    </w:p>
    <w:p w:rsidR="001703E0" w:rsidRDefault="001703E0"/>
    <w:p w:rsidR="001703E0" w:rsidRDefault="001703E0"/>
  </w:footnote>
  <w:footnote w:type="continuationSeparator" w:id="0">
    <w:p w:rsidR="001703E0" w:rsidRDefault="001703E0">
      <w:r>
        <w:continuationSeparator/>
      </w:r>
    </w:p>
    <w:p w:rsidR="001703E0" w:rsidRDefault="001703E0"/>
    <w:p w:rsidR="001703E0" w:rsidRDefault="001703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431" w:rsidRDefault="007F0431"/>
  <w:p w:rsidR="007F0431" w:rsidRDefault="007F043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7F0431" w:rsidRPr="00933DC5" w:rsidTr="003F04E6">
      <w:trPr>
        <w:trHeight w:val="822"/>
      </w:trPr>
      <w:tc>
        <w:tcPr>
          <w:tcW w:w="2943" w:type="dxa"/>
          <w:vAlign w:val="center"/>
        </w:tcPr>
        <w:p w:rsidR="007F0431" w:rsidRPr="003E1C9A" w:rsidRDefault="007F0431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7F0431" w:rsidRPr="009A6078" w:rsidRDefault="007F0431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7F0431" w:rsidRPr="00470BA8" w:rsidRDefault="007F0431" w:rsidP="00064E6F">
          <w:pPr>
            <w:pStyle w:val="AREA"/>
            <w:spacing w:before="240"/>
            <w:rPr>
              <w:rFonts w:ascii="Trebuchet MS" w:hAnsi="Trebuchet MS"/>
              <w:sz w:val="32"/>
              <w:szCs w:val="32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>
            <w:rPr>
              <w:rFonts w:ascii="Verdana" w:hAnsi="Verdana"/>
              <w:sz w:val="40"/>
              <w:szCs w:val="4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8.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7F0431" w:rsidRPr="00C648E0" w:rsidRDefault="007F0431" w:rsidP="00470BA8">
    <w:pPr>
      <w:tabs>
        <w:tab w:val="left" w:pos="34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53E485B"/>
    <w:multiLevelType w:val="hybridMultilevel"/>
    <w:tmpl w:val="CD68B0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771DB"/>
    <w:multiLevelType w:val="hybridMultilevel"/>
    <w:tmpl w:val="E8D4A7A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15CA2"/>
    <w:multiLevelType w:val="hybridMultilevel"/>
    <w:tmpl w:val="E1146DCC"/>
    <w:lvl w:ilvl="0" w:tplc="B81A72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BA529B"/>
    <w:multiLevelType w:val="hybridMultilevel"/>
    <w:tmpl w:val="B96630D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B5E18"/>
    <w:multiLevelType w:val="hybridMultilevel"/>
    <w:tmpl w:val="36747DE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3446146B"/>
    <w:multiLevelType w:val="hybridMultilevel"/>
    <w:tmpl w:val="2778A31C"/>
    <w:lvl w:ilvl="0" w:tplc="E158B16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F27E66"/>
    <w:multiLevelType w:val="hybridMultilevel"/>
    <w:tmpl w:val="7F625D9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227DC"/>
    <w:multiLevelType w:val="hybridMultilevel"/>
    <w:tmpl w:val="CB5632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7625B9"/>
    <w:multiLevelType w:val="hybridMultilevel"/>
    <w:tmpl w:val="41C6BB7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E53DE9"/>
    <w:multiLevelType w:val="hybridMultilevel"/>
    <w:tmpl w:val="BF76AE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154C6"/>
    <w:multiLevelType w:val="hybridMultilevel"/>
    <w:tmpl w:val="0E38BE0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B12E3"/>
    <w:multiLevelType w:val="hybridMultilevel"/>
    <w:tmpl w:val="617EAE54"/>
    <w:lvl w:ilvl="0" w:tplc="7B3E7748">
      <w:start w:val="1"/>
      <w:numFmt w:val="lowerLetter"/>
      <w:lvlText w:val="%1)"/>
      <w:lvlJc w:val="left"/>
      <w:pPr>
        <w:ind w:left="502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5FA34922"/>
    <w:multiLevelType w:val="hybridMultilevel"/>
    <w:tmpl w:val="42205008"/>
    <w:lvl w:ilvl="0" w:tplc="B9C65F2C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AA764C"/>
    <w:multiLevelType w:val="hybridMultilevel"/>
    <w:tmpl w:val="772AE5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5233A9"/>
    <w:multiLevelType w:val="hybridMultilevel"/>
    <w:tmpl w:val="A8BA5E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962AB6"/>
    <w:multiLevelType w:val="hybridMultilevel"/>
    <w:tmpl w:val="DFB241C8"/>
    <w:lvl w:ilvl="0" w:tplc="36B08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E117D1"/>
    <w:multiLevelType w:val="hybridMultilevel"/>
    <w:tmpl w:val="DC44B78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E93DD4"/>
    <w:multiLevelType w:val="hybridMultilevel"/>
    <w:tmpl w:val="1CEE5EC8"/>
    <w:lvl w:ilvl="0" w:tplc="A3DE29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6305900"/>
    <w:multiLevelType w:val="hybridMultilevel"/>
    <w:tmpl w:val="E3B88D2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35009"/>
    <w:multiLevelType w:val="hybridMultilevel"/>
    <w:tmpl w:val="01AEB01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9"/>
  </w:num>
  <w:num w:numId="6">
    <w:abstractNumId w:val="17"/>
  </w:num>
  <w:num w:numId="7">
    <w:abstractNumId w:val="14"/>
  </w:num>
  <w:num w:numId="8">
    <w:abstractNumId w:val="20"/>
  </w:num>
  <w:num w:numId="9">
    <w:abstractNumId w:val="18"/>
  </w:num>
  <w:num w:numId="10">
    <w:abstractNumId w:val="1"/>
  </w:num>
  <w:num w:numId="11">
    <w:abstractNumId w:val="3"/>
  </w:num>
  <w:num w:numId="12">
    <w:abstractNumId w:val="21"/>
  </w:num>
  <w:num w:numId="13">
    <w:abstractNumId w:val="4"/>
  </w:num>
  <w:num w:numId="14">
    <w:abstractNumId w:val="16"/>
  </w:num>
  <w:num w:numId="15">
    <w:abstractNumId w:val="13"/>
  </w:num>
  <w:num w:numId="16">
    <w:abstractNumId w:val="8"/>
  </w:num>
  <w:num w:numId="17">
    <w:abstractNumId w:val="11"/>
  </w:num>
  <w:num w:numId="18">
    <w:abstractNumId w:val="10"/>
  </w:num>
  <w:num w:numId="19">
    <w:abstractNumId w:val="9"/>
  </w:num>
  <w:num w:numId="20">
    <w:abstractNumId w:val="0"/>
  </w:num>
  <w:num w:numId="21">
    <w:abstractNumId w:val="12"/>
  </w:num>
  <w:num w:numId="22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2B48"/>
    <w:rsid w:val="000142CB"/>
    <w:rsid w:val="00017EEC"/>
    <w:rsid w:val="0003157C"/>
    <w:rsid w:val="000616E4"/>
    <w:rsid w:val="000616FB"/>
    <w:rsid w:val="0006256E"/>
    <w:rsid w:val="00064E6F"/>
    <w:rsid w:val="000774F1"/>
    <w:rsid w:val="00096D82"/>
    <w:rsid w:val="000A13BA"/>
    <w:rsid w:val="000C1358"/>
    <w:rsid w:val="000D52E8"/>
    <w:rsid w:val="000D68A1"/>
    <w:rsid w:val="000F514A"/>
    <w:rsid w:val="00107424"/>
    <w:rsid w:val="00111ECC"/>
    <w:rsid w:val="001162A0"/>
    <w:rsid w:val="00122C1A"/>
    <w:rsid w:val="00127B3E"/>
    <w:rsid w:val="00132C6E"/>
    <w:rsid w:val="00140543"/>
    <w:rsid w:val="00143E30"/>
    <w:rsid w:val="0014665A"/>
    <w:rsid w:val="00167088"/>
    <w:rsid w:val="001703E0"/>
    <w:rsid w:val="00171B19"/>
    <w:rsid w:val="001754D8"/>
    <w:rsid w:val="00181361"/>
    <w:rsid w:val="00183269"/>
    <w:rsid w:val="00192D0E"/>
    <w:rsid w:val="00193569"/>
    <w:rsid w:val="00197F2E"/>
    <w:rsid w:val="001B288E"/>
    <w:rsid w:val="001C0A5C"/>
    <w:rsid w:val="001D286E"/>
    <w:rsid w:val="001E025C"/>
    <w:rsid w:val="001E034A"/>
    <w:rsid w:val="001E53F6"/>
    <w:rsid w:val="001F6D47"/>
    <w:rsid w:val="00204615"/>
    <w:rsid w:val="002055FB"/>
    <w:rsid w:val="00217E86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9D"/>
    <w:rsid w:val="002C30F7"/>
    <w:rsid w:val="002C5FB9"/>
    <w:rsid w:val="002D081A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45A2"/>
    <w:rsid w:val="00314DDA"/>
    <w:rsid w:val="0031753B"/>
    <w:rsid w:val="00324802"/>
    <w:rsid w:val="00325262"/>
    <w:rsid w:val="00327F99"/>
    <w:rsid w:val="00330302"/>
    <w:rsid w:val="00335788"/>
    <w:rsid w:val="00336755"/>
    <w:rsid w:val="003462F2"/>
    <w:rsid w:val="00347514"/>
    <w:rsid w:val="00357236"/>
    <w:rsid w:val="0036063E"/>
    <w:rsid w:val="00370BF0"/>
    <w:rsid w:val="00376BBB"/>
    <w:rsid w:val="00382B1A"/>
    <w:rsid w:val="00382CB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3E98"/>
    <w:rsid w:val="003C75A9"/>
    <w:rsid w:val="003C773E"/>
    <w:rsid w:val="003E09C5"/>
    <w:rsid w:val="003E1C9A"/>
    <w:rsid w:val="003E7E6F"/>
    <w:rsid w:val="003F04E6"/>
    <w:rsid w:val="004065BD"/>
    <w:rsid w:val="0042136F"/>
    <w:rsid w:val="00421E61"/>
    <w:rsid w:val="00423BC0"/>
    <w:rsid w:val="00424F32"/>
    <w:rsid w:val="00430C06"/>
    <w:rsid w:val="00440057"/>
    <w:rsid w:val="00453734"/>
    <w:rsid w:val="004537FA"/>
    <w:rsid w:val="00455541"/>
    <w:rsid w:val="00470BA8"/>
    <w:rsid w:val="00482E57"/>
    <w:rsid w:val="004860AB"/>
    <w:rsid w:val="00497316"/>
    <w:rsid w:val="004B2EC4"/>
    <w:rsid w:val="004C1BCA"/>
    <w:rsid w:val="004C68B5"/>
    <w:rsid w:val="004D7139"/>
    <w:rsid w:val="004E33CC"/>
    <w:rsid w:val="004E79E6"/>
    <w:rsid w:val="00500F20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6597"/>
    <w:rsid w:val="005873E0"/>
    <w:rsid w:val="00587488"/>
    <w:rsid w:val="005959D2"/>
    <w:rsid w:val="00597EC1"/>
    <w:rsid w:val="005A19E8"/>
    <w:rsid w:val="005A2341"/>
    <w:rsid w:val="005C10E0"/>
    <w:rsid w:val="005D2A49"/>
    <w:rsid w:val="005E5224"/>
    <w:rsid w:val="0060667A"/>
    <w:rsid w:val="00616EDD"/>
    <w:rsid w:val="00623E2F"/>
    <w:rsid w:val="00623ECB"/>
    <w:rsid w:val="00625C57"/>
    <w:rsid w:val="00650CC7"/>
    <w:rsid w:val="00683F88"/>
    <w:rsid w:val="00686156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642C7"/>
    <w:rsid w:val="007700F7"/>
    <w:rsid w:val="00796694"/>
    <w:rsid w:val="007A3310"/>
    <w:rsid w:val="007C5763"/>
    <w:rsid w:val="007D4113"/>
    <w:rsid w:val="007F0431"/>
    <w:rsid w:val="007F067A"/>
    <w:rsid w:val="007F31F2"/>
    <w:rsid w:val="007F70B1"/>
    <w:rsid w:val="0080194D"/>
    <w:rsid w:val="00810297"/>
    <w:rsid w:val="008229A9"/>
    <w:rsid w:val="00823B90"/>
    <w:rsid w:val="008252B0"/>
    <w:rsid w:val="008257BD"/>
    <w:rsid w:val="00827638"/>
    <w:rsid w:val="00831F36"/>
    <w:rsid w:val="00832551"/>
    <w:rsid w:val="00840C32"/>
    <w:rsid w:val="00846880"/>
    <w:rsid w:val="00854929"/>
    <w:rsid w:val="00855380"/>
    <w:rsid w:val="008561CF"/>
    <w:rsid w:val="00875E55"/>
    <w:rsid w:val="00876611"/>
    <w:rsid w:val="0088035C"/>
    <w:rsid w:val="008847F3"/>
    <w:rsid w:val="0089009C"/>
    <w:rsid w:val="00894CD3"/>
    <w:rsid w:val="00897DCC"/>
    <w:rsid w:val="008A5A24"/>
    <w:rsid w:val="008B48DC"/>
    <w:rsid w:val="008E32B3"/>
    <w:rsid w:val="008E364C"/>
    <w:rsid w:val="008F454E"/>
    <w:rsid w:val="00910DB8"/>
    <w:rsid w:val="0091444C"/>
    <w:rsid w:val="009351DA"/>
    <w:rsid w:val="009364A0"/>
    <w:rsid w:val="00940570"/>
    <w:rsid w:val="00947A3F"/>
    <w:rsid w:val="00961DAA"/>
    <w:rsid w:val="009622C3"/>
    <w:rsid w:val="00974992"/>
    <w:rsid w:val="00977C70"/>
    <w:rsid w:val="00986C2F"/>
    <w:rsid w:val="00990740"/>
    <w:rsid w:val="009A6078"/>
    <w:rsid w:val="009B39CC"/>
    <w:rsid w:val="009B7C3A"/>
    <w:rsid w:val="009C0969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50D25"/>
    <w:rsid w:val="00A56FB3"/>
    <w:rsid w:val="00A8310E"/>
    <w:rsid w:val="00AA00F4"/>
    <w:rsid w:val="00AA491E"/>
    <w:rsid w:val="00AA6827"/>
    <w:rsid w:val="00AC4D72"/>
    <w:rsid w:val="00AD08EF"/>
    <w:rsid w:val="00AD7A0C"/>
    <w:rsid w:val="00AE2F42"/>
    <w:rsid w:val="00AF1F46"/>
    <w:rsid w:val="00B01EE0"/>
    <w:rsid w:val="00B04F14"/>
    <w:rsid w:val="00B271CA"/>
    <w:rsid w:val="00B44E2C"/>
    <w:rsid w:val="00B45BD8"/>
    <w:rsid w:val="00B50B0C"/>
    <w:rsid w:val="00B54BDD"/>
    <w:rsid w:val="00B72AAB"/>
    <w:rsid w:val="00BB4B89"/>
    <w:rsid w:val="00BC79BE"/>
    <w:rsid w:val="00BE57B5"/>
    <w:rsid w:val="00BE5FBC"/>
    <w:rsid w:val="00BF1AC7"/>
    <w:rsid w:val="00BF1C5D"/>
    <w:rsid w:val="00C02180"/>
    <w:rsid w:val="00C040C9"/>
    <w:rsid w:val="00C05CE9"/>
    <w:rsid w:val="00C10072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35DF"/>
    <w:rsid w:val="00C84441"/>
    <w:rsid w:val="00C873CC"/>
    <w:rsid w:val="00C92FDF"/>
    <w:rsid w:val="00C959F3"/>
    <w:rsid w:val="00CA1598"/>
    <w:rsid w:val="00CB01B4"/>
    <w:rsid w:val="00CC6D06"/>
    <w:rsid w:val="00CE07AF"/>
    <w:rsid w:val="00CE4490"/>
    <w:rsid w:val="00CF460F"/>
    <w:rsid w:val="00D01668"/>
    <w:rsid w:val="00D17E51"/>
    <w:rsid w:val="00D26748"/>
    <w:rsid w:val="00D31A0C"/>
    <w:rsid w:val="00D36BBC"/>
    <w:rsid w:val="00D42344"/>
    <w:rsid w:val="00D54716"/>
    <w:rsid w:val="00D83ECE"/>
    <w:rsid w:val="00DA4585"/>
    <w:rsid w:val="00DB4E98"/>
    <w:rsid w:val="00DD76F6"/>
    <w:rsid w:val="00DE714F"/>
    <w:rsid w:val="00DF357E"/>
    <w:rsid w:val="00DF3B37"/>
    <w:rsid w:val="00DF6C1B"/>
    <w:rsid w:val="00E1317D"/>
    <w:rsid w:val="00E16DBB"/>
    <w:rsid w:val="00E36B4A"/>
    <w:rsid w:val="00E426AE"/>
    <w:rsid w:val="00E45679"/>
    <w:rsid w:val="00E45AEC"/>
    <w:rsid w:val="00E52399"/>
    <w:rsid w:val="00E52F82"/>
    <w:rsid w:val="00E53426"/>
    <w:rsid w:val="00E6654A"/>
    <w:rsid w:val="00E7363F"/>
    <w:rsid w:val="00E7539F"/>
    <w:rsid w:val="00E832F7"/>
    <w:rsid w:val="00E90070"/>
    <w:rsid w:val="00E929CD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E2037"/>
    <w:rsid w:val="00EF391E"/>
    <w:rsid w:val="00F1765D"/>
    <w:rsid w:val="00F22B19"/>
    <w:rsid w:val="00F40CFF"/>
    <w:rsid w:val="00F4363B"/>
    <w:rsid w:val="00F47AC5"/>
    <w:rsid w:val="00F560D7"/>
    <w:rsid w:val="00F6005C"/>
    <w:rsid w:val="00F63E94"/>
    <w:rsid w:val="00F72D87"/>
    <w:rsid w:val="00F75452"/>
    <w:rsid w:val="00F870B2"/>
    <w:rsid w:val="00F87F79"/>
    <w:rsid w:val="00F936F4"/>
    <w:rsid w:val="00F97593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F5977A-C1BD-4BB0-9935-22C668EE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Hyperlink">
    <w:name w:val="Hyperlink"/>
    <w:rsid w:val="00810297"/>
    <w:rPr>
      <w:color w:val="0563C1"/>
      <w:u w:val="single"/>
    </w:rPr>
  </w:style>
  <w:style w:type="character" w:customStyle="1" w:styleId="apple-converted-space">
    <w:name w:val="apple-converted-space"/>
    <w:basedOn w:val="DefaultParagraphFont"/>
    <w:rsid w:val="007F31F2"/>
  </w:style>
  <w:style w:type="character" w:styleId="Strong">
    <w:name w:val="Strong"/>
    <w:uiPriority w:val="22"/>
    <w:qFormat/>
    <w:rsid w:val="007F31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0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136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842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9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0645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41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1528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252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11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63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101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9285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55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4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724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9367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62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5029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9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3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9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93752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0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0788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8518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8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3213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904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6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6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866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98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679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3478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5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437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8156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9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7023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2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14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5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40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84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26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90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512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91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487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6590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7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9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1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4727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5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8428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1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032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04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9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055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937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0569C-7A81-46EF-B4AD-36BADAB39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1626</Words>
  <Characters>8742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10348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3</cp:revision>
  <cp:lastPrinted>2007-11-23T12:36:00Z</cp:lastPrinted>
  <dcterms:created xsi:type="dcterms:W3CDTF">2014-06-16T10:34:00Z</dcterms:created>
  <dcterms:modified xsi:type="dcterms:W3CDTF">2014-06-16T11:04:00Z</dcterms:modified>
</cp:coreProperties>
</file>