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45372" w14:textId="77777777" w:rsidR="00C6217C" w:rsidRPr="00FB7BB0" w:rsidRDefault="00C6217C" w:rsidP="00C6217C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66B1CDED" w14:textId="6AEBDFD8" w:rsidR="004A4697" w:rsidRPr="00C6217C" w:rsidRDefault="00C6217C" w:rsidP="00C6217C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1" wp14:anchorId="1D2A65DC" wp14:editId="7E926BAE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BB0">
        <w:rPr>
          <w:sz w:val="26"/>
          <w:szCs w:val="26"/>
        </w:rPr>
        <w:t>FICHA DE AVALIAÇÃO DE HISTÓRIA</w:t>
      </w:r>
      <w:r w:rsidRPr="00C2292B">
        <w:t xml:space="preserve">   </w:t>
      </w:r>
      <w:r>
        <w:rPr>
          <w:rStyle w:val="00FichaAvalNr"/>
          <w:sz w:val="26"/>
          <w:szCs w:val="26"/>
        </w:rPr>
        <w:t>3</w:t>
      </w:r>
      <w:r w:rsidRPr="00FB7BB0">
        <w:rPr>
          <w:noProof/>
          <w:sz w:val="26"/>
          <w:szCs w:val="26"/>
        </w:rPr>
        <w:t xml:space="preserve"> </w:t>
      </w:r>
      <w:r w:rsidR="00E964EE" w:rsidRPr="00133FD2">
        <w:rPr>
          <w:noProof/>
        </w:rPr>
        <mc:AlternateContent>
          <mc:Choice Requires="wps">
            <w:drawing>
              <wp:anchor distT="0" distB="0" distL="114300" distR="114300" simplePos="0" relativeHeight="251435520" behindDoc="0" locked="0" layoutInCell="0" allowOverlap="1" wp14:anchorId="3D0346EC" wp14:editId="41C4970A">
                <wp:simplePos x="0" y="0"/>
                <wp:positionH relativeFrom="page">
                  <wp:posOffset>10133965</wp:posOffset>
                </wp:positionH>
                <wp:positionV relativeFrom="page">
                  <wp:posOffset>2505075</wp:posOffset>
                </wp:positionV>
                <wp:extent cx="558165" cy="5055235"/>
                <wp:effectExtent l="0" t="0" r="0" b="0"/>
                <wp:wrapNone/>
                <wp:docPr id="4193" name="Freeform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165" cy="5055235"/>
                        </a:xfrm>
                        <a:custGeom>
                          <a:avLst/>
                          <a:gdLst>
                            <a:gd name="T0" fmla="*/ 878 w 879"/>
                            <a:gd name="T1" fmla="*/ 7960 h 7961"/>
                            <a:gd name="T2" fmla="*/ 878 w 879"/>
                            <a:gd name="T3" fmla="*/ 0 h 7961"/>
                            <a:gd name="T4" fmla="*/ 823 w 879"/>
                            <a:gd name="T5" fmla="*/ 513 h 7961"/>
                            <a:gd name="T6" fmla="*/ 725 w 879"/>
                            <a:gd name="T7" fmla="*/ 1303 h 7961"/>
                            <a:gd name="T8" fmla="*/ 594 w 879"/>
                            <a:gd name="T9" fmla="*/ 2219 h 7961"/>
                            <a:gd name="T10" fmla="*/ 268 w 879"/>
                            <a:gd name="T11" fmla="*/ 4216 h 7961"/>
                            <a:gd name="T12" fmla="*/ 140 w 879"/>
                            <a:gd name="T13" fmla="*/ 5057 h 7961"/>
                            <a:gd name="T14" fmla="*/ 88 w 879"/>
                            <a:gd name="T15" fmla="*/ 5455 h 7961"/>
                            <a:gd name="T16" fmla="*/ 59 w 879"/>
                            <a:gd name="T17" fmla="*/ 5714 h 7961"/>
                            <a:gd name="T18" fmla="*/ 35 w 879"/>
                            <a:gd name="T19" fmla="*/ 5968 h 7961"/>
                            <a:gd name="T20" fmla="*/ 21 w 879"/>
                            <a:gd name="T21" fmla="*/ 6156 h 7961"/>
                            <a:gd name="T22" fmla="*/ 10 w 879"/>
                            <a:gd name="T23" fmla="*/ 6342 h 7961"/>
                            <a:gd name="T24" fmla="*/ 3 w 879"/>
                            <a:gd name="T25" fmla="*/ 6526 h 7961"/>
                            <a:gd name="T26" fmla="*/ 0 w 879"/>
                            <a:gd name="T27" fmla="*/ 6647 h 7961"/>
                            <a:gd name="T28" fmla="*/ 0 w 879"/>
                            <a:gd name="T29" fmla="*/ 6768 h 7961"/>
                            <a:gd name="T30" fmla="*/ 0 w 879"/>
                            <a:gd name="T31" fmla="*/ 6889 h 7961"/>
                            <a:gd name="T32" fmla="*/ 3 w 879"/>
                            <a:gd name="T33" fmla="*/ 7009 h 7961"/>
                            <a:gd name="T34" fmla="*/ 8 w 879"/>
                            <a:gd name="T35" fmla="*/ 7128 h 7961"/>
                            <a:gd name="T36" fmla="*/ 14 w 879"/>
                            <a:gd name="T37" fmla="*/ 7247 h 7961"/>
                            <a:gd name="T38" fmla="*/ 23 w 879"/>
                            <a:gd name="T39" fmla="*/ 7366 h 7961"/>
                            <a:gd name="T40" fmla="*/ 34 w 879"/>
                            <a:gd name="T41" fmla="*/ 7485 h 7961"/>
                            <a:gd name="T42" fmla="*/ 46 w 879"/>
                            <a:gd name="T43" fmla="*/ 7603 h 7961"/>
                            <a:gd name="T44" fmla="*/ 61 w 879"/>
                            <a:gd name="T45" fmla="*/ 7721 h 7961"/>
                            <a:gd name="T46" fmla="*/ 79 w 879"/>
                            <a:gd name="T47" fmla="*/ 7840 h 7961"/>
                            <a:gd name="T48" fmla="*/ 88 w 879"/>
                            <a:gd name="T49" fmla="*/ 7899 h 7961"/>
                            <a:gd name="T50" fmla="*/ 99 w 879"/>
                            <a:gd name="T51" fmla="*/ 7960 h 7961"/>
                            <a:gd name="T52" fmla="*/ 878 w 879"/>
                            <a:gd name="T53" fmla="*/ 7960 h 79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9" h="7961">
                              <a:moveTo>
                                <a:pt x="878" y="7960"/>
                              </a:moveTo>
                              <a:lnTo>
                                <a:pt x="878" y="0"/>
                              </a:lnTo>
                              <a:lnTo>
                                <a:pt x="823" y="513"/>
                              </a:lnTo>
                              <a:lnTo>
                                <a:pt x="725" y="1303"/>
                              </a:lnTo>
                              <a:lnTo>
                                <a:pt x="594" y="2219"/>
                              </a:lnTo>
                              <a:lnTo>
                                <a:pt x="268" y="4216"/>
                              </a:lnTo>
                              <a:lnTo>
                                <a:pt x="140" y="5057"/>
                              </a:lnTo>
                              <a:lnTo>
                                <a:pt x="88" y="5455"/>
                              </a:lnTo>
                              <a:lnTo>
                                <a:pt x="59" y="5714"/>
                              </a:lnTo>
                              <a:lnTo>
                                <a:pt x="35" y="5968"/>
                              </a:lnTo>
                              <a:lnTo>
                                <a:pt x="21" y="6156"/>
                              </a:lnTo>
                              <a:lnTo>
                                <a:pt x="10" y="6342"/>
                              </a:lnTo>
                              <a:lnTo>
                                <a:pt x="3" y="6526"/>
                              </a:lnTo>
                              <a:lnTo>
                                <a:pt x="0" y="6647"/>
                              </a:lnTo>
                              <a:lnTo>
                                <a:pt x="0" y="6768"/>
                              </a:lnTo>
                              <a:lnTo>
                                <a:pt x="0" y="6889"/>
                              </a:lnTo>
                              <a:lnTo>
                                <a:pt x="3" y="7009"/>
                              </a:lnTo>
                              <a:lnTo>
                                <a:pt x="8" y="7128"/>
                              </a:lnTo>
                              <a:lnTo>
                                <a:pt x="14" y="7247"/>
                              </a:lnTo>
                              <a:lnTo>
                                <a:pt x="23" y="7366"/>
                              </a:lnTo>
                              <a:lnTo>
                                <a:pt x="34" y="7485"/>
                              </a:lnTo>
                              <a:lnTo>
                                <a:pt x="46" y="7603"/>
                              </a:lnTo>
                              <a:lnTo>
                                <a:pt x="61" y="7721"/>
                              </a:lnTo>
                              <a:lnTo>
                                <a:pt x="79" y="7840"/>
                              </a:lnTo>
                              <a:lnTo>
                                <a:pt x="88" y="7899"/>
                              </a:lnTo>
                              <a:lnTo>
                                <a:pt x="99" y="7960"/>
                              </a:lnTo>
                              <a:lnTo>
                                <a:pt x="878" y="7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0B9F1" id="Freeform 2586" o:spid="_x0000_s1026" style="position:absolute;margin-left:797.95pt;margin-top:197.25pt;width:43.95pt;height:398.05pt;z-index:25143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9,79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" o:allowincell="f" path="m878,7960l878,,823,513r-98,790l594,2219,268,4216,140,5057,88,5455,59,5714,35,5968,21,6156,10,6342,3,6526,,6647r,121l,6889r3,120l8,7128r6,119l23,7366r11,119l46,7603r15,118l79,7840r9,59l99,7960r779,xe" fillcolor="#ffeccd" stroked="f">
                <v:path arrowok="t" o:connecttype="custom" o:connectlocs="557530,5054600;557530,0;522605,325755;460375,827405;377190,1409065;170180,2677160;88900,3211195;55880,3463925;37465,3628390;22225,3789680;13335,3909060;6350,4027170;1905,4144010;0,4220845;0,4297680;0,4374515;1905,4450715;5080,4526280;8890,4601845;14605,4677410;21590,4752975;29210,4827905;38735,4902835;50165,4978400;55880,5015865;62865,5054600;557530,5054600" o:connectangles="0,0,0,0,0,0,0,0,0,0,0,0,0,0,0,0,0,0,0,0,0,0,0,0,0,0,0"/>
                <w10:wrap anchorx="page" anchory="page"/>
              </v:shape>
            </w:pict>
          </mc:Fallback>
        </mc:AlternateContent>
      </w:r>
    </w:p>
    <w:p w14:paraId="4E35D9EF" w14:textId="33163E9B" w:rsidR="004A4697" w:rsidRPr="00133FD2" w:rsidRDefault="00E964EE">
      <w:pPr>
        <w:pStyle w:val="Corpodetexto"/>
        <w:kinsoku w:val="0"/>
        <w:overflowPunct w:val="0"/>
        <w:spacing w:before="78"/>
        <w:ind w:left="487"/>
        <w:rPr>
          <w:rFonts w:ascii="Arial" w:hAnsi="Arial" w:cs="Arial"/>
          <w:b/>
          <w:bCs/>
          <w:color w:val="FCAF17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440640" behindDoc="0" locked="0" layoutInCell="0" allowOverlap="1" wp14:anchorId="514CFCE3" wp14:editId="776C8FC4">
                <wp:simplePos x="0" y="0"/>
                <wp:positionH relativeFrom="page">
                  <wp:posOffset>719455</wp:posOffset>
                </wp:positionH>
                <wp:positionV relativeFrom="paragraph">
                  <wp:posOffset>26035</wp:posOffset>
                </wp:positionV>
                <wp:extent cx="184150" cy="180340"/>
                <wp:effectExtent l="0" t="0" r="0" b="0"/>
                <wp:wrapNone/>
                <wp:docPr id="4178" name="Group 2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33" y="41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4179" name="Picture 259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4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80" name="Text Box 2597"/>
                        <wps:cNvSpPr txBox="1">
                          <a:spLocks/>
                        </wps:cNvSpPr>
                        <wps:spPr bwMode="auto">
                          <a:xfrm>
                            <a:off x="1134" y="42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C9B020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2"/>
                                <w:ind w:left="85"/>
                                <w:rPr>
                                  <w:b/>
                                  <w:bCs/>
                                  <w:color w:val="FFFFFF"/>
                                  <w:w w:val="114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14"/>
                                  <w:sz w:val="19"/>
                                  <w:szCs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CFCE3" id="Group 2595" o:spid="_x0000_s1026" style="position:absolute;left:0;text-align:left;margin-left:56.65pt;margin-top:2.05pt;width:14.5pt;height:14.2pt;z-index:251440640;mso-position-horizontal-relative:page" coordorigin="1133,41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&#13;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96" o:spid="_x0000_s1027" type="#_x0000_t75" style="position:absolute;left:1134;top:42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">
                  <v:imagedata r:id="rId8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97" o:spid="_x0000_s1028" type="#_x0000_t202" style="position:absolute;left:1134;top:42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" filled="f" stroked="f">
                  <v:path arrowok="t"/>
                  <v:textbox inset="0,0,0,0">
                    <w:txbxContent>
                      <w:p w14:paraId="25C9B020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2"/>
                          <w:ind w:left="85"/>
                          <w:rPr>
                            <w:b/>
                            <w:bCs/>
                            <w:color w:val="FFFFFF"/>
                            <w:w w:val="114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14"/>
                            <w:sz w:val="19"/>
                            <w:szCs w:val="19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CAF17"/>
        </w:rPr>
        <w:t>Portugal no contexto europeu dos séculos XVII e XVIII</w:t>
      </w:r>
    </w:p>
    <w:p w14:paraId="02F681B1" w14:textId="77777777" w:rsidR="004A4697" w:rsidRPr="00133FD2" w:rsidRDefault="004A4697">
      <w:pPr>
        <w:pStyle w:val="Corpodetexto"/>
        <w:kinsoku w:val="0"/>
        <w:overflowPunct w:val="0"/>
        <w:spacing w:before="1"/>
        <w:rPr>
          <w:rFonts w:ascii="Arial" w:hAnsi="Arial" w:cs="Arial"/>
          <w:b/>
          <w:bCs/>
          <w:sz w:val="11"/>
          <w:szCs w:val="1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3983"/>
        <w:gridCol w:w="5183"/>
        <w:gridCol w:w="1830"/>
        <w:gridCol w:w="1671"/>
      </w:tblGrid>
      <w:tr w:rsidR="004A4697" w:rsidRPr="00133FD2" w14:paraId="198A1802" w14:textId="77777777" w:rsidTr="00511E75">
        <w:trPr>
          <w:trHeight w:val="379"/>
        </w:trPr>
        <w:tc>
          <w:tcPr>
            <w:tcW w:w="1720" w:type="dxa"/>
            <w:vMerge w:val="restart"/>
            <w:tcBorders>
              <w:top w:val="single" w:sz="8" w:space="0" w:color="FCAF17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  <w:vAlign w:val="center"/>
          </w:tcPr>
          <w:p w14:paraId="58E27666" w14:textId="77777777" w:rsidR="004A4697" w:rsidRPr="00133FD2" w:rsidRDefault="000E7DDF" w:rsidP="00511E75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SUBDOMÍNIO</w:t>
            </w:r>
          </w:p>
        </w:tc>
        <w:tc>
          <w:tcPr>
            <w:tcW w:w="3983" w:type="dxa"/>
            <w:vMerge w:val="restart"/>
            <w:tcBorders>
              <w:top w:val="single" w:sz="8" w:space="0" w:color="FCAF17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02E51667" w14:textId="77777777" w:rsidR="004A4697" w:rsidRPr="00133FD2" w:rsidRDefault="000E7DDF" w:rsidP="00511E75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Aprendizagens Essenciais</w:t>
            </w:r>
          </w:p>
        </w:tc>
        <w:tc>
          <w:tcPr>
            <w:tcW w:w="5183" w:type="dxa"/>
            <w:vMerge w:val="restart"/>
            <w:tcBorders>
              <w:top w:val="single" w:sz="8" w:space="0" w:color="FCAF17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29991DC0" w14:textId="77777777" w:rsidR="004A4697" w:rsidRPr="00133FD2" w:rsidRDefault="000E7DDF" w:rsidP="00511E75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Orientadores de estudo</w:t>
            </w:r>
          </w:p>
        </w:tc>
        <w:tc>
          <w:tcPr>
            <w:tcW w:w="1830" w:type="dxa"/>
            <w:tcBorders>
              <w:top w:val="single" w:sz="8" w:space="0" w:color="FCAF17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7217084B" w14:textId="77777777" w:rsidR="004A4697" w:rsidRPr="00133FD2" w:rsidRDefault="000E7DDF" w:rsidP="00511E75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Estrutura da Ficha</w:t>
            </w:r>
          </w:p>
        </w:tc>
        <w:tc>
          <w:tcPr>
            <w:tcW w:w="1671" w:type="dxa"/>
            <w:vMerge w:val="restart"/>
            <w:tcBorders>
              <w:top w:val="single" w:sz="8" w:space="0" w:color="FCAF17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  <w:vAlign w:val="center"/>
          </w:tcPr>
          <w:p w14:paraId="78A62944" w14:textId="622EFA4C" w:rsidR="004A4697" w:rsidRPr="00133FD2" w:rsidRDefault="000E7DDF" w:rsidP="00511E75">
            <w:pPr>
              <w:pStyle w:val="TableParagraph"/>
              <w:kinsoku w:val="0"/>
              <w:overflowPunct w:val="0"/>
              <w:ind w:hanging="148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 xml:space="preserve">Critérios gerais </w:t>
            </w:r>
            <w:r w:rsidR="00511E75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br/>
            </w: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de correção</w:t>
            </w:r>
          </w:p>
        </w:tc>
      </w:tr>
      <w:tr w:rsidR="004A4697" w:rsidRPr="00133FD2" w14:paraId="5C4EF322" w14:textId="77777777" w:rsidTr="00511E75">
        <w:trPr>
          <w:trHeight w:val="494"/>
        </w:trPr>
        <w:tc>
          <w:tcPr>
            <w:tcW w:w="1720" w:type="dxa"/>
            <w:vMerge/>
            <w:tcBorders>
              <w:top w:val="nil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</w:tcPr>
          <w:p w14:paraId="61C7B368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3983" w:type="dxa"/>
            <w:vMerge/>
            <w:tcBorders>
              <w:top w:val="nil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453A7CD7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5183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6FD418B2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36C467A4" w14:textId="77777777" w:rsidR="004A4697" w:rsidRPr="00133FD2" w:rsidRDefault="000E7DDF" w:rsidP="00511E75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Tipo de questões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27C8C589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4D7CE68C" w14:textId="77777777">
        <w:trPr>
          <w:trHeight w:val="1612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5BD23B70" w14:textId="77777777" w:rsidR="004A4697" w:rsidRPr="00133FD2" w:rsidRDefault="000E7DDF" w:rsidP="008D56A7">
            <w:pPr>
              <w:pStyle w:val="TableParagraph"/>
              <w:kinsoku w:val="0"/>
              <w:overflowPunct w:val="0"/>
              <w:spacing w:before="77" w:line="254" w:lineRule="auto"/>
              <w:ind w:left="113"/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6.1 O Império Português e a concorrência internacional</w:t>
            </w:r>
          </w:p>
          <w:p w14:paraId="2B3F1A98" w14:textId="77777777" w:rsidR="004A4697" w:rsidRPr="00133FD2" w:rsidRDefault="000E7DDF" w:rsidP="008D56A7">
            <w:pPr>
              <w:pStyle w:val="TableParagraph"/>
              <w:kinsoku w:val="0"/>
              <w:overflowPunct w:val="0"/>
              <w:spacing w:before="35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 e 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EEC0A11" w14:textId="3A230938" w:rsidR="004A4697" w:rsidRPr="00133FD2" w:rsidRDefault="005D6F05" w:rsidP="006A1803">
            <w:pPr>
              <w:pStyle w:val="TableParagraph"/>
              <w:kinsoku w:val="0"/>
              <w:overflowPunct w:val="0"/>
              <w:spacing w:line="254" w:lineRule="auto"/>
              <w:ind w:left="108" w:right="306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A877B0" wp14:editId="44884099">
                      <wp:extent cx="302400" cy="79200"/>
                      <wp:effectExtent l="0" t="0" r="2540" b="0"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F2666C" w14:textId="77777777" w:rsidR="005D6F05" w:rsidRPr="005D6F05" w:rsidRDefault="005D6F05" w:rsidP="005D6F0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A877B0" id="Caixa de Texto 51" o:spid="_x0000_s1029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" fillcolor="#ffefd9" stroked="f" strokeweight=".5pt">
                      <v:textbox inset="0,0,0,0">
                        <w:txbxContent>
                          <w:p w14:paraId="20F2666C" w14:textId="77777777" w:rsidR="005D6F05" w:rsidRPr="005D6F05" w:rsidRDefault="005D6F05" w:rsidP="005D6F0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fatores e manifestações de crise no Império Português a partir de meados do século XVI, destacando ascensão de outros impérios coloniais (Países Baixos, França, Inglaterra).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4B07A4" w14:textId="77777777" w:rsidR="004A4697" w:rsidRPr="00133FD2" w:rsidRDefault="000E7DDF">
            <w:pPr>
              <w:pStyle w:val="TableParagraph"/>
              <w:kinsoku w:val="0"/>
              <w:overflowPunct w:val="0"/>
              <w:spacing w:before="77"/>
              <w:ind w:left="110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 xml:space="preserve">Investiga </w:t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as páginas 70 a 98 do Manual.</w:t>
            </w:r>
          </w:p>
          <w:p w14:paraId="4970F3C5" w14:textId="77777777" w:rsidR="004A4697" w:rsidRPr="00133FD2" w:rsidRDefault="000E7DDF">
            <w:pPr>
              <w:pStyle w:val="TableParagraph"/>
              <w:kinsoku w:val="0"/>
              <w:overflowPunct w:val="0"/>
              <w:spacing w:before="69"/>
              <w:ind w:left="110"/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>O que deves saber?</w:t>
            </w:r>
          </w:p>
          <w:p w14:paraId="0D44BA9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Indicar as causas da crise do Império português do Oriente.</w:t>
            </w:r>
          </w:p>
          <w:p w14:paraId="20B5F2AB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33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os fatores que contribuíram para a ascensão dos países do Norte da Europa, como o desenvolvimento de uma mentalidade capitalista e de instrumentos financeiros.</w:t>
            </w: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2B411D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7" w:line="254" w:lineRule="auto"/>
              <w:ind w:left="223" w:right="377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curta/ restrita</w:t>
            </w:r>
          </w:p>
          <w:p w14:paraId="396E022D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72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Seleção de informação</w:t>
            </w:r>
          </w:p>
          <w:p w14:paraId="4C564FF0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5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Completamento</w:t>
            </w:r>
          </w:p>
        </w:tc>
        <w:tc>
          <w:tcPr>
            <w:tcW w:w="1671" w:type="dxa"/>
            <w:vMerge w:val="restart"/>
            <w:tcBorders>
              <w:top w:val="single" w:sz="2" w:space="0" w:color="231F20"/>
              <w:left w:val="single" w:sz="2" w:space="0" w:color="231F20"/>
              <w:bottom w:val="single" w:sz="8" w:space="0" w:color="FCAF17"/>
              <w:right w:val="none" w:sz="6" w:space="0" w:color="auto"/>
            </w:tcBorders>
          </w:tcPr>
          <w:p w14:paraId="264590FE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77" w:line="254" w:lineRule="auto"/>
              <w:ind w:left="222" w:right="41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Análise e integração adequada das fontes na</w:t>
            </w:r>
          </w:p>
          <w:p w14:paraId="55D81BD7" w14:textId="77777777" w:rsidR="004A4697" w:rsidRPr="00133FD2" w:rsidRDefault="000E7DDF">
            <w:pPr>
              <w:pStyle w:val="TableParagraph"/>
              <w:kinsoku w:val="0"/>
              <w:overflowPunct w:val="0"/>
              <w:spacing w:line="254" w:lineRule="auto"/>
              <w:ind w:left="222" w:right="351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elaboração da resposta.</w:t>
            </w:r>
          </w:p>
          <w:p w14:paraId="5EB0F074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1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Utilização correta dos conceitos e outra terminologia específicos da disciplina.</w:t>
            </w:r>
          </w:p>
          <w:p w14:paraId="45057AD1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7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Expressão escrita correta, clara e coerente.</w:t>
            </w:r>
          </w:p>
          <w:p w14:paraId="7E45743F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71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Adequação ao assunto da questão.</w:t>
            </w:r>
          </w:p>
          <w:p w14:paraId="49898A4D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2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Mobilização de informação circunscrita ao assunto em análise.</w:t>
            </w:r>
          </w:p>
          <w:p w14:paraId="3C8B77BA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6" w:line="254" w:lineRule="auto"/>
              <w:ind w:left="222" w:right="39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Aplicação da informação em diferentes contextos.</w:t>
            </w:r>
          </w:p>
        </w:tc>
      </w:tr>
      <w:tr w:rsidR="004A4697" w:rsidRPr="00133FD2" w14:paraId="08D154CA" w14:textId="77777777">
        <w:trPr>
          <w:trHeight w:val="1736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4BA569BE" w14:textId="77777777" w:rsidR="004A4697" w:rsidRPr="00133FD2" w:rsidRDefault="000E7DDF" w:rsidP="008D56A7">
            <w:pPr>
              <w:pStyle w:val="TableParagraph"/>
              <w:kinsoku w:val="0"/>
              <w:overflowPunct w:val="0"/>
              <w:spacing w:before="35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D6728B" w14:textId="3CBB9A80" w:rsidR="004A4697" w:rsidRPr="00133FD2" w:rsidRDefault="005D6F05" w:rsidP="006A1803">
            <w:pPr>
              <w:pStyle w:val="TableParagraph"/>
              <w:kinsoku w:val="0"/>
              <w:overflowPunct w:val="0"/>
              <w:spacing w:line="254" w:lineRule="auto"/>
              <w:ind w:left="108" w:right="306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003968B" wp14:editId="34B3206C">
                      <wp:extent cx="302400" cy="79200"/>
                      <wp:effectExtent l="0" t="0" r="2540" b="0"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FD5D67" w14:textId="654C573D" w:rsidR="005D6F05" w:rsidRPr="005D6F05" w:rsidRDefault="005D6F05" w:rsidP="005D6F0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03968B" id="Caixa de Texto 3" o:spid="_x0000_s1030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" fillcolor="#ffefd9" stroked="f" strokeweight=".5pt">
                      <v:textbox inset="0,0,0,0">
                        <w:txbxContent>
                          <w:p w14:paraId="45FD5D67" w14:textId="654C573D" w:rsidR="005D6F05" w:rsidRPr="005D6F05" w:rsidRDefault="005D6F05" w:rsidP="005D6F0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Concluir que a União Ibérica resultou da confluência de interesses dos grupos dominantes nos dois estados.</w:t>
            </w:r>
          </w:p>
          <w:p w14:paraId="74F51423" w14:textId="04AC4D17" w:rsidR="004A4697" w:rsidRPr="00133FD2" w:rsidRDefault="005D6F05" w:rsidP="006A1803">
            <w:pPr>
              <w:pStyle w:val="TableParagraph"/>
              <w:kinsoku w:val="0"/>
              <w:overflowPunct w:val="0"/>
              <w:spacing w:line="254" w:lineRule="auto"/>
              <w:ind w:left="108" w:right="306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49C0B14" wp14:editId="0161D436">
                      <wp:extent cx="302400" cy="79200"/>
                      <wp:effectExtent l="0" t="0" r="2540" b="0"/>
                      <wp:docPr id="4" name="Caixa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22E417" w14:textId="050AA6C3" w:rsidR="005D6F05" w:rsidRPr="005D6F05" w:rsidRDefault="005D6F05" w:rsidP="005D6F0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9C0B14" id="Caixa de Texto 4" o:spid="_x0000_s1031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" fillcolor="#ffefd9" stroked="f" strokeweight=".5pt">
                      <v:textbox inset="0,0,0,0">
                        <w:txbxContent>
                          <w:p w14:paraId="0422E417" w14:textId="050AA6C3" w:rsidR="005D6F05" w:rsidRPr="005D6F05" w:rsidRDefault="005D6F05" w:rsidP="005D6F0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Compreender que a Restauração resultou da divergência de interesses de uma parte significativa da sociedade portuguesa</w:t>
            </w:r>
          </w:p>
          <w:p w14:paraId="79127427" w14:textId="77777777" w:rsidR="004A4697" w:rsidRPr="00133FD2" w:rsidRDefault="000E7DDF">
            <w:pPr>
              <w:pStyle w:val="TableParagraph"/>
              <w:kinsoku w:val="0"/>
              <w:overflowPunct w:val="0"/>
              <w:ind w:left="110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relativamente às políticas imperiais espanholas.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FEFCAB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Indicar os acontecimentos que conduziram à União Ibérica.</w:t>
            </w:r>
          </w:p>
          <w:p w14:paraId="783019BD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45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as promessas de Filipe II, de Espanha, nas Cortes de Tomar.</w:t>
            </w:r>
          </w:p>
          <w:p w14:paraId="68585DE5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6" w:line="254" w:lineRule="auto"/>
              <w:ind w:left="223" w:right="28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os fatores que contribuíram para a Restauração da Independência de Portugal.</w:t>
            </w: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1170C4F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5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Verdadeiro/Falso</w:t>
            </w:r>
          </w:p>
          <w:p w14:paraId="0C3FFEAE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72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Seleção de informação</w:t>
            </w:r>
          </w:p>
          <w:p w14:paraId="0E1A13BC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69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Ordenação cronológica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8" w:space="0" w:color="FCAF17"/>
              <w:right w:val="none" w:sz="6" w:space="0" w:color="auto"/>
            </w:tcBorders>
          </w:tcPr>
          <w:p w14:paraId="1973C175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17703F3E" w14:textId="77777777">
        <w:trPr>
          <w:trHeight w:val="2951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8" w:space="0" w:color="FCAF17"/>
              <w:right w:val="single" w:sz="2" w:space="0" w:color="231F20"/>
            </w:tcBorders>
          </w:tcPr>
          <w:p w14:paraId="61AE6E19" w14:textId="5F2165A1" w:rsidR="004A4697" w:rsidRPr="00133FD2" w:rsidRDefault="000E7DDF" w:rsidP="008D56A7">
            <w:pPr>
              <w:pStyle w:val="TableParagraph"/>
              <w:kinsoku w:val="0"/>
              <w:overflowPunct w:val="0"/>
              <w:spacing w:before="77" w:line="254" w:lineRule="auto"/>
              <w:ind w:left="113"/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6.2 O Antigo Regime no século</w:t>
            </w:r>
            <w:r w:rsidR="00FC3303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 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XVIII</w:t>
            </w:r>
          </w:p>
          <w:p w14:paraId="7BC28F11" w14:textId="77777777" w:rsidR="004A4697" w:rsidRPr="00133FD2" w:rsidRDefault="000E7DDF" w:rsidP="008D56A7">
            <w:pPr>
              <w:pStyle w:val="TableParagraph"/>
              <w:kinsoku w:val="0"/>
              <w:overflowPunct w:val="0"/>
              <w:spacing w:before="35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IV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12" w:space="0" w:color="FCAF17"/>
              <w:right w:val="single" w:sz="2" w:space="0" w:color="231F20"/>
            </w:tcBorders>
          </w:tcPr>
          <w:p w14:paraId="71F78525" w14:textId="164368C0" w:rsidR="004A4697" w:rsidRPr="00133FD2" w:rsidRDefault="005D6F05" w:rsidP="006A1803">
            <w:pPr>
              <w:pStyle w:val="TableParagraph"/>
              <w:kinsoku w:val="0"/>
              <w:overflowPunct w:val="0"/>
              <w:spacing w:line="254" w:lineRule="auto"/>
              <w:ind w:left="108" w:right="306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367CFD3" wp14:editId="009CB11D">
                      <wp:extent cx="302400" cy="79200"/>
                      <wp:effectExtent l="0" t="0" r="2540" b="0"/>
                      <wp:docPr id="5" name="Caixa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1616B3" w14:textId="77777777" w:rsidR="005D6F05" w:rsidRPr="005D6F05" w:rsidRDefault="005D6F05" w:rsidP="005D6F0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67CFD3" id="Caixa de Texto 5" o:spid="_x0000_s1032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" fillcolor="#ffefd9" stroked="f" strokeweight=".5pt">
                      <v:textbox inset="0,0,0,0">
                        <w:txbxContent>
                          <w:p w14:paraId="611616B3" w14:textId="77777777" w:rsidR="005D6F05" w:rsidRPr="005D6F05" w:rsidRDefault="005D6F05" w:rsidP="005D6F0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Relacionar o absolutismo com</w:t>
            </w:r>
          </w:p>
          <w:p w14:paraId="3FBBD3F4" w14:textId="77777777" w:rsidR="004A4697" w:rsidRPr="00133FD2" w:rsidRDefault="000E7DDF" w:rsidP="006A1803">
            <w:pPr>
              <w:pStyle w:val="TableParagraph"/>
              <w:kinsoku w:val="0"/>
              <w:overflowPunct w:val="0"/>
              <w:spacing w:line="254" w:lineRule="auto"/>
              <w:ind w:left="108" w:right="306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 manutenção da sociedade de ordens e com as opções mercantilistas.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12" w:space="0" w:color="FCAF17"/>
              <w:right w:val="single" w:sz="2" w:space="0" w:color="231F20"/>
            </w:tcBorders>
          </w:tcPr>
          <w:p w14:paraId="23BF06B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Caracterizar o absolutismo régio.</w:t>
            </w:r>
          </w:p>
          <w:p w14:paraId="72707FFA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 organização da sociedade de ordens na Europa.</w:t>
            </w:r>
          </w:p>
          <w:p w14:paraId="60EA853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46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Relacionar a estrutura económica do Antigo Regime com o surgimento e os princípios do mercantilismo.</w:t>
            </w: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8" w:space="0" w:color="FCAF17"/>
              <w:right w:val="single" w:sz="2" w:space="0" w:color="231F20"/>
            </w:tcBorders>
          </w:tcPr>
          <w:p w14:paraId="20048DE2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18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extensa/ comunicação e contextualização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8" w:space="0" w:color="FCAF17"/>
              <w:right w:val="none" w:sz="6" w:space="0" w:color="auto"/>
            </w:tcBorders>
          </w:tcPr>
          <w:p w14:paraId="69C3CBD9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</w:tbl>
    <w:p w14:paraId="2697BF47" w14:textId="7D738E7A" w:rsidR="004A4697" w:rsidRPr="00133FD2" w:rsidRDefault="004A4697" w:rsidP="00A545CA">
      <w:pPr>
        <w:pStyle w:val="Ttulo1"/>
        <w:kinsoku w:val="0"/>
        <w:overflowPunct w:val="0"/>
        <w:spacing w:before="52"/>
        <w:rPr>
          <w:rFonts w:ascii="Arial" w:hAnsi="Arial" w:cs="Arial"/>
        </w:rPr>
      </w:pPr>
    </w:p>
    <w:sectPr w:rsidR="004A4697" w:rsidRPr="00133FD2" w:rsidSect="009F1FE8">
      <w:footerReference w:type="even" r:id="rId9"/>
      <w:footerReference w:type="default" r:id="rId10"/>
      <w:pgSz w:w="16840" w:h="11910" w:orient="landscape"/>
      <w:pgMar w:top="820" w:right="1200" w:bottom="0" w:left="1020" w:header="0" w:footer="0" w:gutter="0"/>
      <w:cols w:space="720" w:equalWidth="0">
        <w:col w:w="14620" w:space="6037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19009" w14:textId="77777777" w:rsidR="00140F14" w:rsidRDefault="00140F14">
      <w:r>
        <w:separator/>
      </w:r>
    </w:p>
  </w:endnote>
  <w:endnote w:type="continuationSeparator" w:id="0">
    <w:p w14:paraId="5B2B4E5B" w14:textId="77777777" w:rsidR="00140F14" w:rsidRDefault="0014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DB2B7" w14:textId="77777777" w:rsidR="00140F14" w:rsidRDefault="00140F14">
      <w:r>
        <w:separator/>
      </w:r>
    </w:p>
  </w:footnote>
  <w:footnote w:type="continuationSeparator" w:id="0">
    <w:p w14:paraId="64081263" w14:textId="77777777" w:rsidR="00140F14" w:rsidRDefault="00140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E7DDF"/>
    <w:rsid w:val="00104FA5"/>
    <w:rsid w:val="00133FD2"/>
    <w:rsid w:val="00140F14"/>
    <w:rsid w:val="001417DB"/>
    <w:rsid w:val="001765AA"/>
    <w:rsid w:val="00200AE9"/>
    <w:rsid w:val="00207C7E"/>
    <w:rsid w:val="00231AE2"/>
    <w:rsid w:val="00257F60"/>
    <w:rsid w:val="00270CC9"/>
    <w:rsid w:val="00370A8D"/>
    <w:rsid w:val="003B2F1C"/>
    <w:rsid w:val="004A4697"/>
    <w:rsid w:val="004A6273"/>
    <w:rsid w:val="004F2BB5"/>
    <w:rsid w:val="005049C1"/>
    <w:rsid w:val="00511E75"/>
    <w:rsid w:val="00520AEB"/>
    <w:rsid w:val="005D6F05"/>
    <w:rsid w:val="005E79DD"/>
    <w:rsid w:val="0065304B"/>
    <w:rsid w:val="006A1803"/>
    <w:rsid w:val="00714088"/>
    <w:rsid w:val="007B30E5"/>
    <w:rsid w:val="008D56A7"/>
    <w:rsid w:val="008F2F59"/>
    <w:rsid w:val="00926258"/>
    <w:rsid w:val="009E5ABB"/>
    <w:rsid w:val="009F1FE8"/>
    <w:rsid w:val="00A23833"/>
    <w:rsid w:val="00A545CA"/>
    <w:rsid w:val="00A971E4"/>
    <w:rsid w:val="00AB3448"/>
    <w:rsid w:val="00B4559C"/>
    <w:rsid w:val="00C34AF0"/>
    <w:rsid w:val="00C6217C"/>
    <w:rsid w:val="00DB6F2C"/>
    <w:rsid w:val="00E964EE"/>
    <w:rsid w:val="00F304A6"/>
    <w:rsid w:val="00FC3303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Ttulo2">
    <w:name w:val="heading 2"/>
    <w:basedOn w:val="Normal"/>
    <w:next w:val="Normal"/>
    <w:link w:val="Ttulo2Carte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Ttulo3">
    <w:name w:val="heading 3"/>
    <w:basedOn w:val="Normal"/>
    <w:next w:val="Normal"/>
    <w:link w:val="Ttulo3Carte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Ttulo4">
    <w:name w:val="heading 4"/>
    <w:basedOn w:val="Normal"/>
    <w:next w:val="Normal"/>
    <w:link w:val="Ttulo4Carte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Ttulo5">
    <w:name w:val="heading 5"/>
    <w:basedOn w:val="Normal"/>
    <w:next w:val="Normal"/>
    <w:link w:val="Ttulo5Carte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Pr>
      <w:rFonts w:ascii="Calibri" w:hAnsi="Calibri" w:cs="Calibri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Pr>
      <w:b/>
      <w:bCs/>
    </w:rPr>
  </w:style>
  <w:style w:type="paragraph" w:styleId="PargrafodaLista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C6217C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Tipodeletrapredefinidodopargrafo"/>
    <w:uiPriority w:val="1"/>
    <w:qFormat/>
    <w:rsid w:val="00C6217C"/>
    <w:rPr>
      <w:color w:val="EF412F"/>
    </w:rPr>
  </w:style>
  <w:style w:type="paragraph" w:customStyle="1" w:styleId="00AE">
    <w:name w:val="00_AE"/>
    <w:basedOn w:val="Normal"/>
    <w:qFormat/>
    <w:rsid w:val="005D6F05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color w:val="009F5E"/>
      <w:sz w:val="10"/>
      <w:szCs w:val="1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339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27</cp:revision>
  <dcterms:created xsi:type="dcterms:W3CDTF">2022-05-18T14:30:00Z</dcterms:created>
  <dcterms:modified xsi:type="dcterms:W3CDTF">2022-05-19T19:21:00Z</dcterms:modified>
</cp:coreProperties>
</file>