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19196" w14:textId="77777777" w:rsidR="009B3F6A" w:rsidRPr="00FB7BB0" w:rsidRDefault="009B3F6A" w:rsidP="009B3F6A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3C895EB4" w14:textId="60EB3F44" w:rsidR="004A4697" w:rsidRPr="009B3F6A" w:rsidRDefault="009B3F6A" w:rsidP="009B3F6A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1" wp14:anchorId="347F5760" wp14:editId="1447E08F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BB0">
        <w:rPr>
          <w:sz w:val="26"/>
          <w:szCs w:val="26"/>
        </w:rPr>
        <w:t>FICHA DE AVALIAÇÃO DE HISTÓRIA</w:t>
      </w:r>
      <w:r w:rsidRPr="00C2292B">
        <w:t xml:space="preserve">   </w:t>
      </w:r>
      <w:r>
        <w:rPr>
          <w:rStyle w:val="00FichaAvalNr"/>
          <w:sz w:val="26"/>
          <w:szCs w:val="26"/>
        </w:rPr>
        <w:t>4</w:t>
      </w:r>
      <w:r w:rsidRPr="00FB7BB0">
        <w:rPr>
          <w:noProof/>
          <w:sz w:val="26"/>
          <w:szCs w:val="26"/>
        </w:rPr>
        <w:t xml:space="preserve"> </w:t>
      </w:r>
    </w:p>
    <w:p w14:paraId="61025AFF" w14:textId="3269D00A" w:rsidR="004B5C15" w:rsidRDefault="00E964EE" w:rsidP="004B5C15">
      <w:pPr>
        <w:pStyle w:val="Corpodetexto"/>
        <w:kinsoku w:val="0"/>
        <w:overflowPunct w:val="0"/>
        <w:spacing w:before="78" w:line="276" w:lineRule="auto"/>
        <w:ind w:left="488"/>
        <w:rPr>
          <w:rFonts w:ascii="Arial" w:hAnsi="Arial" w:cs="Arial"/>
          <w:b/>
          <w:bCs/>
          <w:color w:val="FCAF17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0" allowOverlap="1" wp14:anchorId="0E321FA6" wp14:editId="205EDC96">
                <wp:simplePos x="0" y="0"/>
                <wp:positionH relativeFrom="page">
                  <wp:posOffset>719455</wp:posOffset>
                </wp:positionH>
                <wp:positionV relativeFrom="paragraph">
                  <wp:posOffset>26035</wp:posOffset>
                </wp:positionV>
                <wp:extent cx="184150" cy="358140"/>
                <wp:effectExtent l="0" t="0" r="0" b="0"/>
                <wp:wrapNone/>
                <wp:docPr id="3320" name="Group 3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358140"/>
                          <a:chOff x="1133" y="41"/>
                          <a:chExt cx="290" cy="564"/>
                        </a:xfrm>
                      </wpg:grpSpPr>
                      <wps:wsp>
                        <wps:cNvPr id="3321" name="Freeform 3417"/>
                        <wps:cNvSpPr>
                          <a:spLocks/>
                        </wps:cNvSpPr>
                        <wps:spPr bwMode="auto">
                          <a:xfrm>
                            <a:off x="1133" y="41"/>
                            <a:ext cx="290" cy="284"/>
                          </a:xfrm>
                          <a:custGeom>
                            <a:avLst/>
                            <a:gdLst>
                              <a:gd name="T0" fmla="*/ 289 w 290"/>
                              <a:gd name="T1" fmla="*/ 139 h 284"/>
                              <a:gd name="T2" fmla="*/ 285 w 290"/>
                              <a:gd name="T3" fmla="*/ 111 h 284"/>
                              <a:gd name="T4" fmla="*/ 274 w 290"/>
                              <a:gd name="T5" fmla="*/ 84 h 284"/>
                              <a:gd name="T6" fmla="*/ 259 w 290"/>
                              <a:gd name="T7" fmla="*/ 61 h 284"/>
                              <a:gd name="T8" fmla="*/ 241 w 290"/>
                              <a:gd name="T9" fmla="*/ 40 h 284"/>
                              <a:gd name="T10" fmla="*/ 220 w 290"/>
                              <a:gd name="T11" fmla="*/ 22 h 284"/>
                              <a:gd name="T12" fmla="*/ 196 w 290"/>
                              <a:gd name="T13" fmla="*/ 10 h 284"/>
                              <a:gd name="T14" fmla="*/ 170 w 290"/>
                              <a:gd name="T15" fmla="*/ 2 h 284"/>
                              <a:gd name="T16" fmla="*/ 141 w 290"/>
                              <a:gd name="T17" fmla="*/ 0 h 284"/>
                              <a:gd name="T18" fmla="*/ 113 w 290"/>
                              <a:gd name="T19" fmla="*/ 2 h 284"/>
                              <a:gd name="T20" fmla="*/ 87 w 290"/>
                              <a:gd name="T21" fmla="*/ 10 h 284"/>
                              <a:gd name="T22" fmla="*/ 63 w 290"/>
                              <a:gd name="T23" fmla="*/ 23 h 284"/>
                              <a:gd name="T24" fmla="*/ 42 w 290"/>
                              <a:gd name="T25" fmla="*/ 41 h 284"/>
                              <a:gd name="T26" fmla="*/ 25 w 290"/>
                              <a:gd name="T27" fmla="*/ 61 h 284"/>
                              <a:gd name="T28" fmla="*/ 11 w 290"/>
                              <a:gd name="T29" fmla="*/ 85 h 284"/>
                              <a:gd name="T30" fmla="*/ 3 w 290"/>
                              <a:gd name="T31" fmla="*/ 111 h 284"/>
                              <a:gd name="T32" fmla="*/ 0 w 290"/>
                              <a:gd name="T33" fmla="*/ 139 h 284"/>
                              <a:gd name="T34" fmla="*/ 3 w 290"/>
                              <a:gd name="T35" fmla="*/ 168 h 284"/>
                              <a:gd name="T36" fmla="*/ 11 w 290"/>
                              <a:gd name="T37" fmla="*/ 194 h 284"/>
                              <a:gd name="T38" fmla="*/ 25 w 290"/>
                              <a:gd name="T39" fmla="*/ 217 h 284"/>
                              <a:gd name="T40" fmla="*/ 42 w 290"/>
                              <a:gd name="T41" fmla="*/ 238 h 284"/>
                              <a:gd name="T42" fmla="*/ 63 w 290"/>
                              <a:gd name="T43" fmla="*/ 256 h 284"/>
                              <a:gd name="T44" fmla="*/ 87 w 290"/>
                              <a:gd name="T45" fmla="*/ 270 h 284"/>
                              <a:gd name="T46" fmla="*/ 113 w 290"/>
                              <a:gd name="T47" fmla="*/ 280 h 284"/>
                              <a:gd name="T48" fmla="*/ 141 w 290"/>
                              <a:gd name="T49" fmla="*/ 283 h 284"/>
                              <a:gd name="T50" fmla="*/ 170 w 290"/>
                              <a:gd name="T51" fmla="*/ 280 h 284"/>
                              <a:gd name="T52" fmla="*/ 196 w 290"/>
                              <a:gd name="T53" fmla="*/ 270 h 284"/>
                              <a:gd name="T54" fmla="*/ 219 w 290"/>
                              <a:gd name="T55" fmla="*/ 256 h 284"/>
                              <a:gd name="T56" fmla="*/ 240 w 290"/>
                              <a:gd name="T57" fmla="*/ 238 h 284"/>
                              <a:gd name="T58" fmla="*/ 259 w 290"/>
                              <a:gd name="T59" fmla="*/ 217 h 284"/>
                              <a:gd name="T60" fmla="*/ 274 w 290"/>
                              <a:gd name="T61" fmla="*/ 194 h 284"/>
                              <a:gd name="T62" fmla="*/ 285 w 290"/>
                              <a:gd name="T63" fmla="*/ 168 h 284"/>
                              <a:gd name="T64" fmla="*/ 289 w 290"/>
                              <a:gd name="T65" fmla="*/ 139 h 2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90" h="284">
                                <a:moveTo>
                                  <a:pt x="289" y="139"/>
                                </a:moveTo>
                                <a:lnTo>
                                  <a:pt x="285" y="111"/>
                                </a:lnTo>
                                <a:lnTo>
                                  <a:pt x="274" y="84"/>
                                </a:lnTo>
                                <a:lnTo>
                                  <a:pt x="259" y="61"/>
                                </a:lnTo>
                                <a:lnTo>
                                  <a:pt x="241" y="40"/>
                                </a:lnTo>
                                <a:lnTo>
                                  <a:pt x="220" y="22"/>
                                </a:lnTo>
                                <a:lnTo>
                                  <a:pt x="196" y="10"/>
                                </a:lnTo>
                                <a:lnTo>
                                  <a:pt x="170" y="2"/>
                                </a:lnTo>
                                <a:lnTo>
                                  <a:pt x="141" y="0"/>
                                </a:lnTo>
                                <a:lnTo>
                                  <a:pt x="113" y="2"/>
                                </a:lnTo>
                                <a:lnTo>
                                  <a:pt x="87" y="10"/>
                                </a:lnTo>
                                <a:lnTo>
                                  <a:pt x="63" y="23"/>
                                </a:lnTo>
                                <a:lnTo>
                                  <a:pt x="42" y="41"/>
                                </a:lnTo>
                                <a:lnTo>
                                  <a:pt x="25" y="61"/>
                                </a:lnTo>
                                <a:lnTo>
                                  <a:pt x="11" y="85"/>
                                </a:lnTo>
                                <a:lnTo>
                                  <a:pt x="3" y="111"/>
                                </a:lnTo>
                                <a:lnTo>
                                  <a:pt x="0" y="139"/>
                                </a:lnTo>
                                <a:lnTo>
                                  <a:pt x="3" y="168"/>
                                </a:lnTo>
                                <a:lnTo>
                                  <a:pt x="11" y="194"/>
                                </a:lnTo>
                                <a:lnTo>
                                  <a:pt x="25" y="217"/>
                                </a:lnTo>
                                <a:lnTo>
                                  <a:pt x="42" y="238"/>
                                </a:lnTo>
                                <a:lnTo>
                                  <a:pt x="63" y="256"/>
                                </a:lnTo>
                                <a:lnTo>
                                  <a:pt x="87" y="270"/>
                                </a:lnTo>
                                <a:lnTo>
                                  <a:pt x="113" y="280"/>
                                </a:lnTo>
                                <a:lnTo>
                                  <a:pt x="141" y="283"/>
                                </a:lnTo>
                                <a:lnTo>
                                  <a:pt x="170" y="280"/>
                                </a:lnTo>
                                <a:lnTo>
                                  <a:pt x="196" y="270"/>
                                </a:lnTo>
                                <a:lnTo>
                                  <a:pt x="219" y="256"/>
                                </a:lnTo>
                                <a:lnTo>
                                  <a:pt x="240" y="238"/>
                                </a:lnTo>
                                <a:lnTo>
                                  <a:pt x="259" y="217"/>
                                </a:lnTo>
                                <a:lnTo>
                                  <a:pt x="274" y="194"/>
                                </a:lnTo>
                                <a:lnTo>
                                  <a:pt x="285" y="168"/>
                                </a:lnTo>
                                <a:lnTo>
                                  <a:pt x="289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AF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2" name="Freeform 3418"/>
                        <wps:cNvSpPr>
                          <a:spLocks/>
                        </wps:cNvSpPr>
                        <wps:spPr bwMode="auto">
                          <a:xfrm>
                            <a:off x="1133" y="321"/>
                            <a:ext cx="290" cy="284"/>
                          </a:xfrm>
                          <a:custGeom>
                            <a:avLst/>
                            <a:gdLst>
                              <a:gd name="T0" fmla="*/ 289 w 290"/>
                              <a:gd name="T1" fmla="*/ 139 h 284"/>
                              <a:gd name="T2" fmla="*/ 285 w 290"/>
                              <a:gd name="T3" fmla="*/ 111 h 284"/>
                              <a:gd name="T4" fmla="*/ 274 w 290"/>
                              <a:gd name="T5" fmla="*/ 84 h 284"/>
                              <a:gd name="T6" fmla="*/ 259 w 290"/>
                              <a:gd name="T7" fmla="*/ 61 h 284"/>
                              <a:gd name="T8" fmla="*/ 241 w 290"/>
                              <a:gd name="T9" fmla="*/ 40 h 284"/>
                              <a:gd name="T10" fmla="*/ 220 w 290"/>
                              <a:gd name="T11" fmla="*/ 22 h 284"/>
                              <a:gd name="T12" fmla="*/ 196 w 290"/>
                              <a:gd name="T13" fmla="*/ 10 h 284"/>
                              <a:gd name="T14" fmla="*/ 170 w 290"/>
                              <a:gd name="T15" fmla="*/ 2 h 284"/>
                              <a:gd name="T16" fmla="*/ 141 w 290"/>
                              <a:gd name="T17" fmla="*/ 0 h 284"/>
                              <a:gd name="T18" fmla="*/ 113 w 290"/>
                              <a:gd name="T19" fmla="*/ 2 h 284"/>
                              <a:gd name="T20" fmla="*/ 87 w 290"/>
                              <a:gd name="T21" fmla="*/ 10 h 284"/>
                              <a:gd name="T22" fmla="*/ 63 w 290"/>
                              <a:gd name="T23" fmla="*/ 23 h 284"/>
                              <a:gd name="T24" fmla="*/ 42 w 290"/>
                              <a:gd name="T25" fmla="*/ 41 h 284"/>
                              <a:gd name="T26" fmla="*/ 25 w 290"/>
                              <a:gd name="T27" fmla="*/ 61 h 284"/>
                              <a:gd name="T28" fmla="*/ 11 w 290"/>
                              <a:gd name="T29" fmla="*/ 85 h 284"/>
                              <a:gd name="T30" fmla="*/ 3 w 290"/>
                              <a:gd name="T31" fmla="*/ 111 h 284"/>
                              <a:gd name="T32" fmla="*/ 0 w 290"/>
                              <a:gd name="T33" fmla="*/ 139 h 284"/>
                              <a:gd name="T34" fmla="*/ 3 w 290"/>
                              <a:gd name="T35" fmla="*/ 168 h 284"/>
                              <a:gd name="T36" fmla="*/ 11 w 290"/>
                              <a:gd name="T37" fmla="*/ 194 h 284"/>
                              <a:gd name="T38" fmla="*/ 25 w 290"/>
                              <a:gd name="T39" fmla="*/ 217 h 284"/>
                              <a:gd name="T40" fmla="*/ 42 w 290"/>
                              <a:gd name="T41" fmla="*/ 238 h 284"/>
                              <a:gd name="T42" fmla="*/ 63 w 290"/>
                              <a:gd name="T43" fmla="*/ 256 h 284"/>
                              <a:gd name="T44" fmla="*/ 87 w 290"/>
                              <a:gd name="T45" fmla="*/ 270 h 284"/>
                              <a:gd name="T46" fmla="*/ 113 w 290"/>
                              <a:gd name="T47" fmla="*/ 280 h 284"/>
                              <a:gd name="T48" fmla="*/ 141 w 290"/>
                              <a:gd name="T49" fmla="*/ 283 h 284"/>
                              <a:gd name="T50" fmla="*/ 170 w 290"/>
                              <a:gd name="T51" fmla="*/ 280 h 284"/>
                              <a:gd name="T52" fmla="*/ 196 w 290"/>
                              <a:gd name="T53" fmla="*/ 270 h 284"/>
                              <a:gd name="T54" fmla="*/ 219 w 290"/>
                              <a:gd name="T55" fmla="*/ 256 h 284"/>
                              <a:gd name="T56" fmla="*/ 240 w 290"/>
                              <a:gd name="T57" fmla="*/ 238 h 284"/>
                              <a:gd name="T58" fmla="*/ 259 w 290"/>
                              <a:gd name="T59" fmla="*/ 217 h 284"/>
                              <a:gd name="T60" fmla="*/ 274 w 290"/>
                              <a:gd name="T61" fmla="*/ 194 h 284"/>
                              <a:gd name="T62" fmla="*/ 285 w 290"/>
                              <a:gd name="T63" fmla="*/ 168 h 284"/>
                              <a:gd name="T64" fmla="*/ 289 w 290"/>
                              <a:gd name="T65" fmla="*/ 139 h 2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90" h="284">
                                <a:moveTo>
                                  <a:pt x="289" y="139"/>
                                </a:moveTo>
                                <a:lnTo>
                                  <a:pt x="285" y="111"/>
                                </a:lnTo>
                                <a:lnTo>
                                  <a:pt x="274" y="84"/>
                                </a:lnTo>
                                <a:lnTo>
                                  <a:pt x="259" y="61"/>
                                </a:lnTo>
                                <a:lnTo>
                                  <a:pt x="241" y="40"/>
                                </a:lnTo>
                                <a:lnTo>
                                  <a:pt x="220" y="22"/>
                                </a:lnTo>
                                <a:lnTo>
                                  <a:pt x="196" y="10"/>
                                </a:lnTo>
                                <a:lnTo>
                                  <a:pt x="170" y="2"/>
                                </a:lnTo>
                                <a:lnTo>
                                  <a:pt x="141" y="0"/>
                                </a:lnTo>
                                <a:lnTo>
                                  <a:pt x="113" y="2"/>
                                </a:lnTo>
                                <a:lnTo>
                                  <a:pt x="87" y="10"/>
                                </a:lnTo>
                                <a:lnTo>
                                  <a:pt x="63" y="23"/>
                                </a:lnTo>
                                <a:lnTo>
                                  <a:pt x="42" y="41"/>
                                </a:lnTo>
                                <a:lnTo>
                                  <a:pt x="25" y="61"/>
                                </a:lnTo>
                                <a:lnTo>
                                  <a:pt x="11" y="85"/>
                                </a:lnTo>
                                <a:lnTo>
                                  <a:pt x="3" y="111"/>
                                </a:lnTo>
                                <a:lnTo>
                                  <a:pt x="0" y="139"/>
                                </a:lnTo>
                                <a:lnTo>
                                  <a:pt x="3" y="168"/>
                                </a:lnTo>
                                <a:lnTo>
                                  <a:pt x="11" y="194"/>
                                </a:lnTo>
                                <a:lnTo>
                                  <a:pt x="25" y="217"/>
                                </a:lnTo>
                                <a:lnTo>
                                  <a:pt x="42" y="238"/>
                                </a:lnTo>
                                <a:lnTo>
                                  <a:pt x="63" y="256"/>
                                </a:lnTo>
                                <a:lnTo>
                                  <a:pt x="87" y="270"/>
                                </a:lnTo>
                                <a:lnTo>
                                  <a:pt x="113" y="280"/>
                                </a:lnTo>
                                <a:lnTo>
                                  <a:pt x="141" y="283"/>
                                </a:lnTo>
                                <a:lnTo>
                                  <a:pt x="170" y="280"/>
                                </a:lnTo>
                                <a:lnTo>
                                  <a:pt x="196" y="270"/>
                                </a:lnTo>
                                <a:lnTo>
                                  <a:pt x="219" y="256"/>
                                </a:lnTo>
                                <a:lnTo>
                                  <a:pt x="240" y="238"/>
                                </a:lnTo>
                                <a:lnTo>
                                  <a:pt x="259" y="217"/>
                                </a:lnTo>
                                <a:lnTo>
                                  <a:pt x="274" y="194"/>
                                </a:lnTo>
                                <a:lnTo>
                                  <a:pt x="285" y="168"/>
                                </a:lnTo>
                                <a:lnTo>
                                  <a:pt x="289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9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3" name="Text Box 3419"/>
                        <wps:cNvSpPr txBox="1">
                          <a:spLocks/>
                        </wps:cNvSpPr>
                        <wps:spPr bwMode="auto">
                          <a:xfrm>
                            <a:off x="1134" y="42"/>
                            <a:ext cx="290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27051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2"/>
                                <w:ind w:left="85"/>
                                <w:rPr>
                                  <w:b/>
                                  <w:bCs/>
                                  <w:color w:val="FFFFFF"/>
                                  <w:w w:val="114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4"/>
                                  <w:sz w:val="19"/>
                                  <w:szCs w:val="19"/>
                                </w:rPr>
                                <w:t>6</w:t>
                              </w:r>
                            </w:p>
                            <w:p w14:paraId="402BAC11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48"/>
                                <w:ind w:left="89"/>
                                <w:rPr>
                                  <w:b/>
                                  <w:bCs/>
                                  <w:color w:val="FFFFFF"/>
                                  <w:w w:val="104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4"/>
                                  <w:sz w:val="19"/>
                                  <w:szCs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21FA6" id="Group 3416" o:spid="_x0000_s1026" style="position:absolute;left:0;text-align:left;margin-left:56.65pt;margin-top:2.05pt;width:14.5pt;height:28.2pt;z-index:251637248;mso-position-horizontal-relative:page" coordorigin="1133,41" coordsize="290,5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" o:allowincell="f">
                <v:shape id="Freeform 3417" o:spid="_x0000_s1027" style="position:absolute;left:1133;top:41;width:290;height:284;visibility:visible;mso-wrap-style:square;v-text-anchor:top" coordsize="290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" path="m289,139r-4,-28l274,84,259,61,241,40,220,22,196,10,170,2,141,,113,2,87,10,63,23,42,41,25,61,11,85,3,111,,139r3,29l11,194r14,23l42,238r21,18l87,270r26,10l141,283r29,-3l196,270r23,-14l240,238r19,-21l274,194r11,-26l289,139xe" fillcolor="#fcaf17" stroked="f">
                  <v:path arrowok="t" o:connecttype="custom" o:connectlocs="289,139;285,111;274,84;259,61;241,40;220,22;196,10;170,2;141,0;113,2;87,10;63,23;42,41;25,61;11,85;3,111;0,139;3,168;11,194;25,217;42,238;63,256;87,270;113,280;141,283;170,280;196,270;219,256;240,238;259,217;274,194;285,168;289,139" o:connectangles="0,0,0,0,0,0,0,0,0,0,0,0,0,0,0,0,0,0,0,0,0,0,0,0,0,0,0,0,0,0,0,0,0"/>
                </v:shape>
                <v:shape id="Freeform 3418" o:spid="_x0000_s1028" style="position:absolute;left:1133;top:321;width:290;height:284;visibility:visible;mso-wrap-style:square;v-text-anchor:top" coordsize="290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" path="m289,139r-4,-28l274,84,259,61,241,40,220,22,196,10,170,2,141,,113,2,87,10,63,23,42,41,25,61,11,85,3,111,,139r3,29l11,194r14,23l42,238r21,18l87,270r26,10l141,283r29,-3l196,270r23,-14l240,238r19,-21l274,194r11,-26l289,139xe" fillcolor="#58b947" stroked="f">
                  <v:path arrowok="t" o:connecttype="custom" o:connectlocs="289,139;285,111;274,84;259,61;241,40;220,22;196,10;170,2;141,0;113,2;87,10;63,23;42,41;25,61;11,85;3,111;0,139;3,168;11,194;25,217;42,238;63,256;87,270;113,280;141,283;170,280;196,270;219,256;240,238;259,217;274,194;285,168;289,139" o:connectangles="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19" o:spid="_x0000_s1029" type="#_x0000_t202" style="position:absolute;left:1134;top:42;width:290;height:5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CD27051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2"/>
                          <w:ind w:left="85"/>
                          <w:rPr>
                            <w:b/>
                            <w:bCs/>
                            <w:color w:val="FFFFFF"/>
                            <w:w w:val="114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4"/>
                            <w:sz w:val="19"/>
                            <w:szCs w:val="19"/>
                          </w:rPr>
                          <w:t>6</w:t>
                        </w:r>
                      </w:p>
                      <w:p w14:paraId="402BAC11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48"/>
                          <w:ind w:left="89"/>
                          <w:rPr>
                            <w:b/>
                            <w:bCs/>
                            <w:color w:val="FFFFFF"/>
                            <w:w w:val="104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4"/>
                            <w:sz w:val="19"/>
                            <w:szCs w:val="19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CAF17"/>
        </w:rPr>
        <w:t xml:space="preserve">Portugal no contexto europeu dos séculos XVII e XVIII </w:t>
      </w:r>
    </w:p>
    <w:p w14:paraId="188B7FB8" w14:textId="361F1200" w:rsidR="004A4697" w:rsidRPr="00133FD2" w:rsidRDefault="000E7DDF" w:rsidP="004B5C15">
      <w:pPr>
        <w:pStyle w:val="Corpodetexto"/>
        <w:kinsoku w:val="0"/>
        <w:overflowPunct w:val="0"/>
        <w:spacing w:before="78" w:line="276" w:lineRule="auto"/>
        <w:ind w:left="488"/>
        <w:rPr>
          <w:rFonts w:ascii="Arial" w:hAnsi="Arial" w:cs="Arial"/>
          <w:b/>
          <w:bCs/>
          <w:color w:val="58B947"/>
        </w:rPr>
      </w:pPr>
      <w:r w:rsidRPr="00133FD2">
        <w:rPr>
          <w:rFonts w:ascii="Arial" w:hAnsi="Arial" w:cs="Arial"/>
          <w:b/>
          <w:bCs/>
          <w:color w:val="58B947"/>
        </w:rPr>
        <w:t>Crescimento e ruturas no mundo ocidental nos séculos XVIII e XIX</w:t>
      </w:r>
    </w:p>
    <w:p w14:paraId="3AAF61D4" w14:textId="77777777" w:rsidR="004A4697" w:rsidRPr="00133FD2" w:rsidRDefault="004A4697">
      <w:pPr>
        <w:pStyle w:val="Corpodetexto"/>
        <w:kinsoku w:val="0"/>
        <w:overflowPunct w:val="0"/>
        <w:spacing w:before="3"/>
        <w:rPr>
          <w:rFonts w:ascii="Arial" w:hAnsi="Arial" w:cs="Arial"/>
          <w:b/>
          <w:bCs/>
          <w:sz w:val="11"/>
          <w:szCs w:val="1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3"/>
        <w:gridCol w:w="5183"/>
        <w:gridCol w:w="1830"/>
        <w:gridCol w:w="1671"/>
      </w:tblGrid>
      <w:tr w:rsidR="004A4697" w:rsidRPr="00133FD2" w14:paraId="4B556A31" w14:textId="77777777" w:rsidTr="001C7127">
        <w:trPr>
          <w:trHeight w:val="379"/>
        </w:trPr>
        <w:tc>
          <w:tcPr>
            <w:tcW w:w="1720" w:type="dxa"/>
            <w:vMerge w:val="restart"/>
            <w:tcBorders>
              <w:top w:val="single" w:sz="8" w:space="0" w:color="FCAF17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  <w:vAlign w:val="center"/>
          </w:tcPr>
          <w:p w14:paraId="04FC6B32" w14:textId="77777777" w:rsidR="004A4697" w:rsidRPr="00133FD2" w:rsidRDefault="000E7DDF" w:rsidP="001C712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SUBDOMÍNIO</w:t>
            </w:r>
          </w:p>
        </w:tc>
        <w:tc>
          <w:tcPr>
            <w:tcW w:w="3983" w:type="dxa"/>
            <w:vMerge w:val="restart"/>
            <w:tcBorders>
              <w:top w:val="single" w:sz="8" w:space="0" w:color="FCAF17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62A90600" w14:textId="77777777" w:rsidR="004A4697" w:rsidRPr="00133FD2" w:rsidRDefault="000E7DDF" w:rsidP="001C712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Aprendizagens Essenciais</w:t>
            </w:r>
          </w:p>
        </w:tc>
        <w:tc>
          <w:tcPr>
            <w:tcW w:w="5183" w:type="dxa"/>
            <w:vMerge w:val="restart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0958079E" w14:textId="77777777" w:rsidR="004A4697" w:rsidRPr="00133FD2" w:rsidRDefault="000E7DDF" w:rsidP="001C712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Orientadores de estudo</w:t>
            </w:r>
          </w:p>
        </w:tc>
        <w:tc>
          <w:tcPr>
            <w:tcW w:w="1830" w:type="dxa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1128F52B" w14:textId="77777777" w:rsidR="004A4697" w:rsidRPr="00133FD2" w:rsidRDefault="000E7DDF" w:rsidP="001C712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Estrutura da Ficha</w:t>
            </w:r>
          </w:p>
        </w:tc>
        <w:tc>
          <w:tcPr>
            <w:tcW w:w="1671" w:type="dxa"/>
            <w:vMerge w:val="restart"/>
            <w:tcBorders>
              <w:top w:val="single" w:sz="8" w:space="0" w:color="FCAF17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  <w:vAlign w:val="center"/>
          </w:tcPr>
          <w:p w14:paraId="6B523202" w14:textId="3F5CB6EF" w:rsidR="004A4697" w:rsidRPr="00133FD2" w:rsidRDefault="000E7DDF" w:rsidP="001C7127">
            <w:pPr>
              <w:pStyle w:val="TableParagraph"/>
              <w:kinsoku w:val="0"/>
              <w:overflowPunct w:val="0"/>
              <w:ind w:hanging="148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 xml:space="preserve">Critérios gerais </w:t>
            </w:r>
            <w:r w:rsidR="005322D7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br/>
            </w: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de correção</w:t>
            </w:r>
          </w:p>
        </w:tc>
      </w:tr>
      <w:tr w:rsidR="004A4697" w:rsidRPr="00133FD2" w14:paraId="76176DE0" w14:textId="77777777" w:rsidTr="001C7127">
        <w:trPr>
          <w:trHeight w:val="494"/>
        </w:trPr>
        <w:tc>
          <w:tcPr>
            <w:tcW w:w="1720" w:type="dxa"/>
            <w:vMerge/>
            <w:tcBorders>
              <w:top w:val="nil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</w:tcPr>
          <w:p w14:paraId="26D7B032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3B8F3233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5183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7F85A5AA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4531747A" w14:textId="77777777" w:rsidR="004A4697" w:rsidRPr="00133FD2" w:rsidRDefault="000E7DDF" w:rsidP="001C712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Tipo de questões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154E40C4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1F42A56E" w14:textId="77777777">
        <w:trPr>
          <w:trHeight w:val="1336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7BDF1FEF" w14:textId="77777777" w:rsidR="004A4697" w:rsidRPr="00133FD2" w:rsidRDefault="000E7DDF" w:rsidP="00D60924">
            <w:pPr>
              <w:pStyle w:val="TableParagraph"/>
              <w:kinsoku w:val="0"/>
              <w:overflowPunct w:val="0"/>
              <w:spacing w:before="77"/>
              <w:ind w:left="113"/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6.3 A cultura em Portugal no</w:t>
            </w:r>
          </w:p>
          <w:p w14:paraId="39D913E1" w14:textId="77777777" w:rsidR="004A4697" w:rsidRPr="00133FD2" w:rsidRDefault="000E7DDF" w:rsidP="00D60924">
            <w:pPr>
              <w:pStyle w:val="TableParagraph"/>
              <w:kinsoku w:val="0"/>
              <w:overflowPunct w:val="0"/>
              <w:ind w:left="113"/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contexto europeu</w:t>
            </w:r>
          </w:p>
          <w:p w14:paraId="57DC628C" w14:textId="77777777" w:rsidR="004A4697" w:rsidRPr="00133FD2" w:rsidRDefault="000E7DDF" w:rsidP="00D60924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CBD7D76" w14:textId="7D9ECCCC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A48430C" wp14:editId="6140F315">
                      <wp:extent cx="302400" cy="79200"/>
                      <wp:effectExtent l="0" t="0" r="2540" b="0"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970D29" w14:textId="77777777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48430C" id="Caixa de Texto 51" o:spid="_x0000_s1030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" fillcolor="#ffefd9" stroked="f" strokeweight=".5pt">
                      <v:textbox inset="0,0,0,0">
                        <w:txbxContent>
                          <w:p w14:paraId="29970D29" w14:textId="77777777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Caracterizar a arte e a mentalidade barrocas.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82E139" w14:textId="77777777" w:rsidR="004A4697" w:rsidRPr="00133FD2" w:rsidRDefault="000E7DDF">
            <w:pPr>
              <w:pStyle w:val="TableParagraph"/>
              <w:kinsoku w:val="0"/>
              <w:overflowPunct w:val="0"/>
              <w:spacing w:before="77"/>
              <w:ind w:left="110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 xml:space="preserve">Investiga </w:t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as páginas 100 a 132 do Manual.</w:t>
            </w:r>
          </w:p>
          <w:p w14:paraId="54071AE0" w14:textId="77777777" w:rsidR="004A4697" w:rsidRPr="00133FD2" w:rsidRDefault="000E7DDF">
            <w:pPr>
              <w:pStyle w:val="TableParagraph"/>
              <w:kinsoku w:val="0"/>
              <w:overflowPunct w:val="0"/>
              <w:spacing w:before="69"/>
              <w:ind w:left="110"/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>O que deves saber?</w:t>
            </w:r>
          </w:p>
          <w:p w14:paraId="2F9EF50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as características da arte barroca.</w:t>
            </w:r>
          </w:p>
          <w:p w14:paraId="002B6F88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especificidades do barroco português.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62614A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7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623B2627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37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curta/ restrita</w:t>
            </w:r>
          </w:p>
        </w:tc>
        <w:tc>
          <w:tcPr>
            <w:tcW w:w="1671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12339F55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77" w:line="254" w:lineRule="auto"/>
              <w:ind w:left="222" w:right="41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Análise e integração adequada das fontes na</w:t>
            </w:r>
          </w:p>
          <w:p w14:paraId="61742857" w14:textId="77777777" w:rsidR="004A4697" w:rsidRPr="00133FD2" w:rsidRDefault="000E7DDF">
            <w:pPr>
              <w:pStyle w:val="TableParagraph"/>
              <w:kinsoku w:val="0"/>
              <w:overflowPunct w:val="0"/>
              <w:spacing w:line="254" w:lineRule="auto"/>
              <w:ind w:left="222" w:right="351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elaboração da resposta.</w:t>
            </w:r>
          </w:p>
          <w:p w14:paraId="403C6EBE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1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Utilização correta dos conceitos e outra terminologia específicos da disciplina.</w:t>
            </w:r>
          </w:p>
          <w:p w14:paraId="69714065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7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Expressão escrita correta, clara e coerente.</w:t>
            </w:r>
          </w:p>
          <w:p w14:paraId="38C04692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7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Adequação ao assunto da questão.</w:t>
            </w:r>
          </w:p>
          <w:p w14:paraId="43602DC0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2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Mobilização de informação circunscrita ao assunto em análise.</w:t>
            </w:r>
          </w:p>
          <w:p w14:paraId="5BC7E901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6" w:line="254" w:lineRule="auto"/>
              <w:ind w:left="222" w:right="39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Aplicação da informação em diferentes contextos.</w:t>
            </w:r>
          </w:p>
        </w:tc>
      </w:tr>
      <w:tr w:rsidR="004A4697" w:rsidRPr="00133FD2" w14:paraId="75FA656C" w14:textId="77777777">
        <w:trPr>
          <w:trHeight w:val="2289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5AD12D2C" w14:textId="77777777" w:rsidR="004A4697" w:rsidRPr="00133FD2" w:rsidRDefault="004A4697">
            <w:pPr>
              <w:pStyle w:val="TableParagraph"/>
              <w:kinsoku w:val="0"/>
              <w:overflowPunct w:val="0"/>
              <w:spacing w:before="6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14:paraId="25BEE460" w14:textId="77777777" w:rsidR="004A4697" w:rsidRPr="00133FD2" w:rsidRDefault="000E7DDF" w:rsidP="00833EA2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4C063A" w14:textId="4681D395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E3768B8" wp14:editId="2EB94744">
                      <wp:extent cx="302400" cy="79200"/>
                      <wp:effectExtent l="0" t="0" r="2540" b="0"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B529AD" w14:textId="0E37AE49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3768B8" id="Caixa de Texto 3" o:spid="_x0000_s1031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Rl7KQ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" fillcolor="#ffefd9" stroked="f" strokeweight=".5pt">
                      <v:textbox inset="0,0,0,0">
                        <w:txbxContent>
                          <w:p w14:paraId="6DB529AD" w14:textId="0E37AE49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Concluir que os avanços verificados na ciência e na técnica se relacionaram com o desenvolvimento do método científico.</w:t>
            </w:r>
          </w:p>
          <w:p w14:paraId="2A97A042" w14:textId="2C8A08D6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DDD944" wp14:editId="08E4F1D4">
                      <wp:extent cx="302400" cy="79200"/>
                      <wp:effectExtent l="0" t="0" r="2540" b="0"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25E730" w14:textId="0C99526B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BDDD944" id="Caixa de Texto 4" o:spid="_x0000_s1032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zMRKA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" fillcolor="#ffefd9" stroked="f" strokeweight=".5pt">
                      <v:textbox inset="0,0,0,0">
                        <w:txbxContent>
                          <w:p w14:paraId="0925E730" w14:textId="0C99526B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Enquadrar as novas propostas sociais e políticas na filosofia das luzes.</w:t>
            </w:r>
          </w:p>
          <w:p w14:paraId="15EBDEDE" w14:textId="7C06D0ED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8C1641" wp14:editId="433E80FF">
                      <wp:extent cx="302400" cy="79200"/>
                      <wp:effectExtent l="0" t="0" r="2540" b="0"/>
                      <wp:docPr id="5" name="Caixa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FB993A" w14:textId="6B8852AA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8C1641" id="Caixa de Texto 5" o:spid="_x0000_s1033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" fillcolor="#ffefd9" stroked="f" strokeweight=".5pt">
                      <v:textbox inset="0,0,0,0">
                        <w:txbxContent>
                          <w:p w14:paraId="70FB993A" w14:textId="6B8852AA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Destacar a afirmação do poder absoluto no urbanismo pombalino.</w:t>
            </w:r>
          </w:p>
          <w:p w14:paraId="14D1AACA" w14:textId="2E89EAF0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47C1F9" wp14:editId="38E9268E">
                      <wp:extent cx="302400" cy="79200"/>
                      <wp:effectExtent l="0" t="0" r="2540" b="0"/>
                      <wp:docPr id="6" name="Caixa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D83EF0" w14:textId="397CBCC4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47C1F9" id="Caixa de Texto 6" o:spid="_x0000_s1034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" fillcolor="#ffefd9" stroked="f" strokeweight=".5pt">
                      <v:textbox inset="0,0,0,0">
                        <w:txbxContent>
                          <w:p w14:paraId="67D83EF0" w14:textId="397CBCC4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elementos de mudanças políticas, sociais e económicas no projeto pombalino.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</w:tcPr>
          <w:p w14:paraId="4A91CD7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114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os princípios que estão na base no método experimental.</w:t>
            </w:r>
          </w:p>
          <w:p w14:paraId="56833B85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6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Indicar os meios de divulgação do conhecimento científico.</w:t>
            </w:r>
          </w:p>
          <w:p w14:paraId="038F447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54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os valores que caracterizam o pensamento dos principais iluministas.</w:t>
            </w:r>
          </w:p>
          <w:p w14:paraId="2A43742F" w14:textId="77777777" w:rsidR="004A4697" w:rsidRPr="00133FD2" w:rsidRDefault="000E7DDF" w:rsidP="000E7DDF">
            <w:pPr>
              <w:pStyle w:val="TableParagraph"/>
              <w:tabs>
                <w:tab w:val="left" w:pos="262"/>
              </w:tabs>
              <w:kinsoku w:val="0"/>
              <w:overflowPunct w:val="0"/>
              <w:spacing w:before="56"/>
              <w:ind w:left="261" w:hanging="152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Descrever a política económica do Marquês de Pombal.</w:t>
            </w:r>
          </w:p>
          <w:p w14:paraId="78CD03D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155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Perceber como o Iluminismo influenciou a ação do Marquês de Pombal.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C185379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37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curta/ restrita</w:t>
            </w:r>
          </w:p>
          <w:p w14:paraId="7C472E2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6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51C3AA33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Ordenação</w:t>
            </w:r>
          </w:p>
          <w:p w14:paraId="5A653A5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Correspondência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787D322A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2BFDCF50" w14:textId="77777777">
        <w:trPr>
          <w:trHeight w:val="2675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8" w:space="0" w:color="FCAF17"/>
              <w:right w:val="single" w:sz="2" w:space="0" w:color="231F20"/>
            </w:tcBorders>
          </w:tcPr>
          <w:p w14:paraId="2211DD4B" w14:textId="77777777" w:rsidR="004A4697" w:rsidRPr="00133FD2" w:rsidRDefault="000E7DDF" w:rsidP="00D60924">
            <w:pPr>
              <w:pStyle w:val="TableParagraph"/>
              <w:kinsoku w:val="0"/>
              <w:overflowPunct w:val="0"/>
              <w:spacing w:before="70"/>
              <w:ind w:left="113"/>
              <w:rPr>
                <w:rFonts w:ascii="Arial" w:hAnsi="Arial" w:cs="Arial"/>
                <w:b/>
                <w:bCs/>
                <w:color w:val="58B947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58B947"/>
                <w:sz w:val="17"/>
                <w:szCs w:val="17"/>
              </w:rPr>
              <w:t>7.1 A Revolução Agrícola e o arranque da Revolução Industrial</w:t>
            </w:r>
          </w:p>
          <w:p w14:paraId="22633FDE" w14:textId="77777777" w:rsidR="004A4697" w:rsidRPr="00133FD2" w:rsidRDefault="000E7DDF" w:rsidP="00833EA2">
            <w:pPr>
              <w:pStyle w:val="TableParagraph"/>
              <w:kinsoku w:val="0"/>
              <w:overflowPunct w:val="0"/>
              <w:spacing w:before="47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12" w:space="0" w:color="FCAF17"/>
              <w:right w:val="single" w:sz="2" w:space="0" w:color="231F20"/>
            </w:tcBorders>
          </w:tcPr>
          <w:p w14:paraId="5495F546" w14:textId="60B22D8A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2758AC" wp14:editId="17815E7B">
                      <wp:extent cx="302400" cy="79200"/>
                      <wp:effectExtent l="0" t="0" r="2540" b="0"/>
                      <wp:docPr id="7" name="Caixa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627F47" w14:textId="77777777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2758AC" id="Caixa de Texto 7" o:spid="_x0000_s1035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FsIIKA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" fillcolor="#ffefd9" stroked="f" strokeweight=".5pt">
                      <v:textbox inset="0,0,0,0">
                        <w:txbxContent>
                          <w:p w14:paraId="01627F47" w14:textId="77777777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Sublinhar a ligação existente entre as novas tendências demográficas, a transformação da estrutura da propriedade agrícola e as inovações técnicas.</w:t>
            </w:r>
          </w:p>
          <w:p w14:paraId="17EF5F2A" w14:textId="37736338" w:rsidR="004A4697" w:rsidRPr="00133FD2" w:rsidRDefault="004B5C15" w:rsidP="004B5C15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2AC2764" wp14:editId="31700CDB">
                      <wp:extent cx="302400" cy="79200"/>
                      <wp:effectExtent l="0" t="0" r="2540" b="0"/>
                      <wp:docPr id="8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FD9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FA8FC" w14:textId="5A20CD5E" w:rsidR="004B5C15" w:rsidRPr="005D6F05" w:rsidRDefault="004B5C15" w:rsidP="004B5C15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</w:pPr>
                                  <w:r w:rsidRPr="005D6F05"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CAF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AC2764" id="Caixa de Texto 8" o:spid="_x0000_s1036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" fillcolor="#ffefd9" stroked="f" strokeweight=".5pt">
                      <v:textbox inset="0,0,0,0">
                        <w:txbxContent>
                          <w:p w14:paraId="0C6FA8FC" w14:textId="5A20CD5E" w:rsidR="004B5C15" w:rsidRPr="005D6F05" w:rsidRDefault="004B5C15" w:rsidP="004B5C15">
                            <w:pPr>
                              <w:pStyle w:val="00AE"/>
                              <w:rPr>
                                <w:rFonts w:ascii="Arial" w:hAnsi="Arial" w:cs="Arial"/>
                                <w:color w:val="FCAF18"/>
                              </w:rPr>
                            </w:pPr>
                            <w:r w:rsidRPr="005D6F05">
                              <w:rPr>
                                <w:rFonts w:ascii="Arial" w:hAnsi="Arial" w:cs="Arial"/>
                                <w:color w:val="FCAF18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CAF18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Analisar as condições que favoreceram o arranque da Revolução Industrial e as alterações verificadas no regime de produção.</w:t>
            </w:r>
          </w:p>
        </w:tc>
        <w:tc>
          <w:tcPr>
            <w:tcW w:w="5183" w:type="dxa"/>
            <w:tcBorders>
              <w:top w:val="single" w:sz="4" w:space="0" w:color="231F20"/>
              <w:left w:val="single" w:sz="2" w:space="0" w:color="231F20"/>
              <w:bottom w:val="single" w:sz="12" w:space="0" w:color="FCAF17"/>
              <w:right w:val="single" w:sz="2" w:space="0" w:color="231F20"/>
            </w:tcBorders>
          </w:tcPr>
          <w:p w14:paraId="552294D7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que alterações ocorreram na agricultura.</w:t>
            </w:r>
          </w:p>
          <w:p w14:paraId="2AB4D9FE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405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Perceber que a explosão demográfica se deveu à Revolução agrícola e aos progressos na medicina.</w:t>
            </w:r>
          </w:p>
          <w:p w14:paraId="771BAF99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20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condições naturais da Inglaterra e relacioná-las com o pioneirismo inglês na Revolução Industrial.</w:t>
            </w:r>
          </w:p>
          <w:p w14:paraId="7C2C87F9" w14:textId="77777777" w:rsidR="004A4697" w:rsidRPr="00133FD2" w:rsidRDefault="000E7DDF" w:rsidP="000E7DDF">
            <w:pPr>
              <w:pStyle w:val="TableParagraph"/>
              <w:tabs>
                <w:tab w:val="left" w:pos="262"/>
              </w:tabs>
              <w:kinsoku w:val="0"/>
              <w:overflowPunct w:val="0"/>
              <w:spacing w:before="56"/>
              <w:ind w:left="261" w:hanging="152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Perceber o que mudou no sistema de produção.</w:t>
            </w: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8" w:space="0" w:color="FCAF17"/>
              <w:right w:val="single" w:sz="2" w:space="0" w:color="231F20"/>
            </w:tcBorders>
          </w:tcPr>
          <w:p w14:paraId="5369645A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Completamento</w:t>
            </w:r>
          </w:p>
          <w:p w14:paraId="0D3BA525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18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b/>
                <w:bCs/>
                <w:color w:val="FCAF17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extensa/ comunicação e contextualização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CAF17"/>
              <w:right w:val="none" w:sz="6" w:space="0" w:color="auto"/>
            </w:tcBorders>
          </w:tcPr>
          <w:p w14:paraId="443B24C1" w14:textId="77777777" w:rsidR="004A4697" w:rsidRPr="00133FD2" w:rsidRDefault="004A4697">
            <w:pPr>
              <w:pStyle w:val="Corpodetexto"/>
              <w:kinsoku w:val="0"/>
              <w:overflowPunct w:val="0"/>
              <w:spacing w:before="3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</w:tbl>
    <w:p w14:paraId="2697BF47" w14:textId="7D738E7A" w:rsidR="004A4697" w:rsidRPr="00133FD2" w:rsidRDefault="004A4697" w:rsidP="001269DE">
      <w:pPr>
        <w:pStyle w:val="Ttulo1"/>
        <w:kinsoku w:val="0"/>
        <w:overflowPunct w:val="0"/>
        <w:spacing w:before="52"/>
        <w:rPr>
          <w:rFonts w:ascii="Arial" w:hAnsi="Arial" w:cs="Arial"/>
        </w:rPr>
      </w:pPr>
    </w:p>
    <w:sectPr w:rsidR="004A4697" w:rsidRPr="00133FD2" w:rsidSect="00A343F7">
      <w:headerReference w:type="default" r:id="rId7"/>
      <w:footerReference w:type="even" r:id="rId8"/>
      <w:footerReference w:type="default" r:id="rId9"/>
      <w:pgSz w:w="16840" w:h="11910" w:orient="landscape"/>
      <w:pgMar w:top="820" w:right="1200" w:bottom="0" w:left="1020" w:header="0" w:footer="0" w:gutter="0"/>
      <w:cols w:space="720" w:equalWidth="0">
        <w:col w:w="14620" w:space="6037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3DE21" w14:textId="77777777" w:rsidR="001C02FA" w:rsidRDefault="001C02FA">
      <w:r>
        <w:separator/>
      </w:r>
    </w:p>
  </w:endnote>
  <w:endnote w:type="continuationSeparator" w:id="0">
    <w:p w14:paraId="7D24F48E" w14:textId="77777777" w:rsidR="001C02FA" w:rsidRDefault="001C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52779" w14:textId="77777777" w:rsidR="001C02FA" w:rsidRDefault="001C02FA">
      <w:r>
        <w:separator/>
      </w:r>
    </w:p>
  </w:footnote>
  <w:footnote w:type="continuationSeparator" w:id="0">
    <w:p w14:paraId="7A9BB069" w14:textId="77777777" w:rsidR="001C02FA" w:rsidRDefault="001C0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4F295" w14:textId="7CB9B575" w:rsidR="00DB7DFE" w:rsidRDefault="00DB7DFE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73352C" wp14:editId="4E08033A">
          <wp:simplePos x="0" y="0"/>
          <wp:positionH relativeFrom="column">
            <wp:posOffset>5956704</wp:posOffset>
          </wp:positionH>
          <wp:positionV relativeFrom="paragraph">
            <wp:posOffset>3473278</wp:posOffset>
          </wp:positionV>
          <wp:extent cx="7560000" cy="615600"/>
          <wp:effectExtent l="5080" t="0" r="1905" b="190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5400000">
                    <a:off x="0" y="0"/>
                    <a:ext cx="75600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82E2A"/>
    <w:rsid w:val="000A669C"/>
    <w:rsid w:val="000E7DDF"/>
    <w:rsid w:val="00104FA5"/>
    <w:rsid w:val="001269DE"/>
    <w:rsid w:val="00133FD2"/>
    <w:rsid w:val="001765AA"/>
    <w:rsid w:val="001B6F2B"/>
    <w:rsid w:val="001C02FA"/>
    <w:rsid w:val="001C7127"/>
    <w:rsid w:val="001E1396"/>
    <w:rsid w:val="00200AE9"/>
    <w:rsid w:val="00231AE2"/>
    <w:rsid w:val="00270CC9"/>
    <w:rsid w:val="00370A8D"/>
    <w:rsid w:val="003A45CE"/>
    <w:rsid w:val="003B2F1C"/>
    <w:rsid w:val="004A4697"/>
    <w:rsid w:val="004B5C15"/>
    <w:rsid w:val="005049C1"/>
    <w:rsid w:val="00520AEB"/>
    <w:rsid w:val="005322D7"/>
    <w:rsid w:val="005D299C"/>
    <w:rsid w:val="005E79DD"/>
    <w:rsid w:val="00714088"/>
    <w:rsid w:val="007B30E5"/>
    <w:rsid w:val="00833EA2"/>
    <w:rsid w:val="008F2F59"/>
    <w:rsid w:val="00921348"/>
    <w:rsid w:val="00925239"/>
    <w:rsid w:val="009B3F6A"/>
    <w:rsid w:val="009E5ABB"/>
    <w:rsid w:val="00A23833"/>
    <w:rsid w:val="00A255F8"/>
    <w:rsid w:val="00A343F7"/>
    <w:rsid w:val="00A415B7"/>
    <w:rsid w:val="00A971E4"/>
    <w:rsid w:val="00AB3448"/>
    <w:rsid w:val="00AB45EA"/>
    <w:rsid w:val="00B16DB5"/>
    <w:rsid w:val="00C914F5"/>
    <w:rsid w:val="00D60924"/>
    <w:rsid w:val="00D7746C"/>
    <w:rsid w:val="00DB6F2C"/>
    <w:rsid w:val="00DB7DFE"/>
    <w:rsid w:val="00E964EE"/>
    <w:rsid w:val="00F304A6"/>
    <w:rsid w:val="00FC3A3E"/>
    <w:rsid w:val="00FD7844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Ttulo3">
    <w:name w:val="heading 3"/>
    <w:basedOn w:val="Normal"/>
    <w:next w:val="Normal"/>
    <w:link w:val="Ttulo3Carte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Ttulo4">
    <w:name w:val="heading 4"/>
    <w:basedOn w:val="Normal"/>
    <w:next w:val="Normal"/>
    <w:link w:val="Ttulo4Carte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Calibri" w:hAnsi="Calibri" w:cs="Calibri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Pr>
      <w:b/>
      <w:bCs/>
    </w:rPr>
  </w:style>
  <w:style w:type="paragraph" w:styleId="PargrafodaLista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9B3F6A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Tipodeletrapredefinidodopargrafo"/>
    <w:uiPriority w:val="1"/>
    <w:qFormat/>
    <w:rsid w:val="009B3F6A"/>
    <w:rPr>
      <w:color w:val="EF412F"/>
    </w:rPr>
  </w:style>
  <w:style w:type="paragraph" w:customStyle="1" w:styleId="00AE">
    <w:name w:val="00_AE"/>
    <w:basedOn w:val="Normal"/>
    <w:qFormat/>
    <w:rsid w:val="004B5C15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color w:val="009F5E"/>
      <w:sz w:val="10"/>
      <w:szCs w:val="10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DB7DF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B7DFE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DB7DF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7DF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385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2022-05-18T14:30:00Z</dcterms:created>
  <dcterms:modified xsi:type="dcterms:W3CDTF">2022-05-19T18:36:00Z</dcterms:modified>
</cp:coreProperties>
</file>