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D7B" w:rsidRPr="007F2AF7" w:rsidRDefault="0081285F">
      <w:pPr>
        <w:widowControl w:val="0"/>
        <w:tabs>
          <w:tab w:val="left" w:pos="1920"/>
        </w:tabs>
        <w:autoSpaceDE w:val="0"/>
        <w:autoSpaceDN w:val="0"/>
        <w:adjustRightInd w:val="0"/>
        <w:spacing w:before="5" w:after="0" w:line="817" w:lineRule="exact"/>
        <w:ind w:left="1085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polyline id="_x0000_s1026" style="position:absolute;left:0;text-align:left;z-index:-251659776" points="107.4pt,.4pt,105.75pt,.45pt,104.15pt,.65pt,102.6pt,.95pt,101.1pt,1.4pt,99.65pt,1.95pt,98.25pt,2.6pt,96.9pt,3.35pt,95.65pt,4.2pt,94.45pt,5.15pt,93.3pt,6.2pt,92.25pt,7.35pt,91.3pt,8.55pt,90.45pt,9.8pt,89.7pt,11.15pt,89.05pt,12.55pt,88.5pt,14pt,88.05pt,15.5pt,87.75pt,17.05pt,87.55pt,18.65pt,87.5pt,20.3pt,87.55pt,21.95pt,87.75pt,23.55pt,88.05pt,25.1pt,88.5pt,26.6pt,89.05pt,28.05pt,89.7pt,29.45pt,90.45pt,30.8pt,91.3pt,32.1pt,92.25pt,33.3pt,93.3pt,34.4pt,94.45pt,35.45pt,95.65pt,36.4pt,96.9pt,37.25pt,98.25pt,38pt,99.65pt,38.65pt,101.1pt,39.2pt,102.6pt,39.65pt,104.15pt,40pt,105.75pt,40.15pt,107.4pt,40.25pt,109.05pt,40.15pt,110.65pt,40pt,112.2pt,39.65pt,113.7pt,39.2pt,115.15pt,38.65pt,116.55pt,38pt,117.9pt,37.25pt,119.2pt,36.4pt,120.4pt,35.45pt,121.5pt,34.4pt,122.55pt,33.3pt,123.5pt,32.1pt,124.35pt,30.8pt,125.1pt,29.45pt,125.75pt,28.05pt,126.3pt,26.6pt,126.75pt,25.1pt,127.1pt,23.55pt,127.25pt,21.95pt,127.35pt,20.3pt,127.25pt,18.65pt,127.1pt,17.05pt,126.75pt,15.5pt,126.3pt,14pt,125.75pt,12.55pt,125.1pt,11.15pt,124.35pt,9.8pt,123.5pt,8.55pt,122.55pt,7.35pt,121.5pt,6.2pt,120.4pt,5.15pt,119.2pt,4.2pt,117.9pt,3.35pt,116.55pt,2.6pt,115.15pt,1.95pt,113.7pt,1.4pt,112.2pt,.95pt,110.65pt,.65pt,109.05pt,.45pt,107.4pt,.4pt" coordsize="797,797" o:regroupid="1" o:allowincell="f" fillcolor="#2a2a29" stroked="f">
            <v:path arrowok="t"/>
          </v:polyline>
        </w:pict>
      </w:r>
      <w:r>
        <w:rPr>
          <w:noProof/>
        </w:rPr>
        <w:pict>
          <v:polyline id="_x0000_s1027" style="position:absolute;left:0;text-align:left;z-index:-251660800" points="60.55pt,-1.7pt,56.7pt,-1.7pt,55.1pt,-1.7pt,53.65pt,-1.6pt,52.35pt,-1.5pt,51.25pt,-1.35pt,50.25pt,-1.1pt,49.45pt,-.8pt,48.75pt,-.45pt,48.15pt,.05pt,47.65pt,.65pt,47.3pt,1.35pt,47pt,2.15pt,46.75pt,3.15pt,46.6pt,4.25pt,46.5pt,5.55pt,46.4pt,7pt,46.4pt,8.6pt,46.4pt,10.45pt,46.4pt,30.5pt,46.4pt,32.35pt,46.4pt,33.95pt,46.5pt,35.4pt,46.6pt,36.7pt,46.75pt,37.8pt,47pt,38.8pt,47.3pt,39.6pt,47.65pt,40.3pt,48.15pt,40.9pt,48.75pt,41.4pt,49.45pt,41.75pt,50.25pt,42.05pt,51.25pt,42.3pt,52.35pt,42.45pt,53.65pt,42.55pt,55.1pt,42.65pt,56.7pt,42.65pt,58.5pt,42.7pt,306.35pt,42.7pt,308.15pt,42.65pt,309.8pt,42.65pt,311.25pt,42.55pt,312.5pt,42.45pt,313.65pt,42.3pt,314.6pt,42.05pt,315.45pt,41.75pt,316.15pt,41.4pt,316.75pt,40.9pt,317.2pt,40.3pt,317.6pt,39.6pt,317.9pt,38.8pt,318.1pt,37.8pt,318.3pt,36.7pt,318.4pt,35.4pt,318.45pt,33.95pt,318.5pt,32.35pt,318.5pt,30.5pt,318.5pt,10.45pt,318.5pt,8.6pt,318.45pt,7pt,318.4pt,5.55pt,318.3pt,4.25pt,318.1pt,3.15pt,317.9pt,2.15pt,317.6pt,1.35pt,317.2pt,.65pt,316.75pt,.05pt,316.15pt,-.45pt,315.45pt,-.8pt,314.6pt,-1.1pt,313.65pt,-1.35pt,312.5pt,-1.5pt,311.25pt,-1.6pt,309.8pt,-1.7pt,308.15pt,-1.7pt,60.55pt,-1.7pt" coordsize="5442,888" o:regroupid="1" o:allowincell="f" fillcolor="#e3e3e3" stroked="f">
            <v:path arrowok="t"/>
          </v:polyline>
        </w:pict>
      </w:r>
      <w:r w:rsidR="00D92D7B" w:rsidRPr="007F2AF7">
        <w:rPr>
          <w:rFonts w:ascii="Times New Roman" w:hAnsi="Times New Roman"/>
          <w:b/>
          <w:bCs/>
          <w:color w:val="2A2A29"/>
          <w:w w:val="120"/>
          <w:position w:val="15"/>
          <w:sz w:val="24"/>
          <w:szCs w:val="24"/>
          <w:lang w:val="en-US"/>
        </w:rPr>
        <w:t>Unit</w:t>
      </w:r>
      <w:r w:rsidR="00D92D7B" w:rsidRPr="007F2AF7">
        <w:rPr>
          <w:rFonts w:ascii="Times New Roman" w:hAnsi="Times New Roman"/>
          <w:b/>
          <w:bCs/>
          <w:color w:val="2A2A29"/>
          <w:position w:val="15"/>
          <w:sz w:val="24"/>
          <w:szCs w:val="24"/>
          <w:lang w:val="en-US"/>
        </w:rPr>
        <w:tab/>
      </w:r>
      <w:r w:rsidR="00D92D7B" w:rsidRPr="007F2AF7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1</w:t>
      </w:r>
    </w:p>
    <w:p w:rsidR="00D92D7B" w:rsidRPr="007F2AF7" w:rsidRDefault="00D92D7B">
      <w:pPr>
        <w:widowControl w:val="0"/>
        <w:autoSpaceDE w:val="0"/>
        <w:autoSpaceDN w:val="0"/>
        <w:adjustRightInd w:val="0"/>
        <w:spacing w:before="10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7F2AF7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D92D7B" w:rsidRPr="007F2AF7" w:rsidRDefault="00D92D7B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 w:rsidRPr="007F2AF7">
        <w:rPr>
          <w:rFonts w:ascii="Arial" w:hAnsi="Arial" w:cs="Arial"/>
          <w:color w:val="2A2A29"/>
          <w:w w:val="95"/>
          <w:sz w:val="36"/>
          <w:szCs w:val="36"/>
          <w:lang w:val="en-US"/>
        </w:rPr>
        <w:t>Media</w:t>
      </w:r>
      <w:r w:rsidRPr="007F2AF7">
        <w:rPr>
          <w:rFonts w:ascii="Arial" w:hAnsi="Arial" w:cs="Arial"/>
          <w:color w:val="2A2A29"/>
          <w:spacing w:val="-16"/>
          <w:w w:val="95"/>
          <w:sz w:val="36"/>
          <w:szCs w:val="36"/>
          <w:lang w:val="en-US"/>
        </w:rPr>
        <w:t xml:space="preserve"> </w:t>
      </w:r>
      <w:r w:rsidRPr="007F2AF7">
        <w:rPr>
          <w:rFonts w:ascii="Arial" w:hAnsi="Arial" w:cs="Arial"/>
          <w:color w:val="2A2A29"/>
          <w:w w:val="95"/>
          <w:sz w:val="36"/>
          <w:szCs w:val="36"/>
          <w:lang w:val="en-US"/>
        </w:rPr>
        <w:t>and</w:t>
      </w:r>
      <w:r w:rsidRPr="007F2AF7">
        <w:rPr>
          <w:rFonts w:ascii="Arial" w:hAnsi="Arial" w:cs="Arial"/>
          <w:color w:val="2A2A29"/>
          <w:spacing w:val="-16"/>
          <w:w w:val="95"/>
          <w:sz w:val="36"/>
          <w:szCs w:val="36"/>
          <w:lang w:val="en-US"/>
        </w:rPr>
        <w:t xml:space="preserve"> </w:t>
      </w:r>
      <w:r w:rsidRPr="007F2AF7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t</w:t>
      </w:r>
      <w:r w:rsidRPr="007F2AF7">
        <w:rPr>
          <w:rFonts w:ascii="Arial" w:hAnsi="Arial" w:cs="Arial"/>
          <w:color w:val="2A2A29"/>
          <w:sz w:val="36"/>
          <w:szCs w:val="36"/>
          <w:lang w:val="en-US"/>
        </w:rPr>
        <w:t>echno</w:t>
      </w:r>
      <w:r w:rsidRPr="007F2AF7">
        <w:rPr>
          <w:rFonts w:ascii="Arial" w:hAnsi="Arial" w:cs="Arial"/>
          <w:color w:val="2A2A29"/>
          <w:spacing w:val="-4"/>
          <w:sz w:val="36"/>
          <w:szCs w:val="36"/>
          <w:lang w:val="en-US"/>
        </w:rPr>
        <w:t>l</w:t>
      </w:r>
      <w:r w:rsidRPr="007F2AF7">
        <w:rPr>
          <w:rFonts w:ascii="Arial" w:hAnsi="Arial" w:cs="Arial"/>
          <w:color w:val="2A2A29"/>
          <w:sz w:val="36"/>
          <w:szCs w:val="36"/>
          <w:lang w:val="en-US"/>
        </w:rPr>
        <w:t>ogy</w:t>
      </w:r>
    </w:p>
    <w:p w:rsidR="00D92D7B" w:rsidRPr="007F2AF7" w:rsidRDefault="00D92D7B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D92D7B" w:rsidRPr="007F2AF7">
          <w:type w:val="continuous"/>
          <w:pgSz w:w="11920" w:h="16840"/>
          <w:pgMar w:top="1320" w:right="1140" w:bottom="280" w:left="220" w:header="720" w:footer="720" w:gutter="0"/>
          <w:cols w:num="2" w:space="720" w:equalWidth="0">
            <w:col w:w="2344" w:space="341"/>
            <w:col w:w="7875"/>
          </w:cols>
          <w:noEndnote/>
        </w:sectPr>
      </w:pPr>
    </w:p>
    <w:p w:rsidR="00D92D7B" w:rsidRPr="007F2AF7" w:rsidRDefault="0081285F">
      <w:pPr>
        <w:widowControl w:val="0"/>
        <w:autoSpaceDE w:val="0"/>
        <w:autoSpaceDN w:val="0"/>
        <w:adjustRightInd w:val="0"/>
        <w:spacing w:before="1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noProof/>
          <w:color w:val="000000"/>
          <w:sz w:val="24"/>
          <w:szCs w:val="24"/>
        </w:rPr>
        <w:lastRenderedPageBreak/>
        <w:pict>
          <v:group id="_x0000_s1131" style="position:absolute;margin-left:-56.7pt;margin-top:-107.1pt;width:447.65pt;height:53.2pt;z-index:251657728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32" type="#_x0000_t75" style="position:absolute;width:8953;height:1064;mso-position-horizontal-relative:margin">
              <v:imagedata r:id="rId4" o:title=""/>
            </v:shape>
            <v:shape id="_x0000_s1133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D92D7B" w:rsidRPr="00552B64" w:rsidRDefault="0081285F" w:rsidP="0000023A">
      <w:pPr>
        <w:widowControl w:val="0"/>
        <w:autoSpaceDE w:val="0"/>
        <w:autoSpaceDN w:val="0"/>
        <w:adjustRightInd w:val="0"/>
        <w:spacing w:before="23" w:after="0" w:line="296" w:lineRule="exact"/>
        <w:ind w:right="-20"/>
        <w:rPr>
          <w:rFonts w:ascii="Times New Roman" w:hAnsi="Times New Roman"/>
          <w:color w:val="000000"/>
          <w:sz w:val="26"/>
          <w:szCs w:val="26"/>
          <w:lang w:val="en-US"/>
        </w:rPr>
      </w:pPr>
      <w:r>
        <w:rPr>
          <w:noProof/>
        </w:rPr>
        <w:pict>
          <v:shape id="_x0000_s1134" style="position:absolute;margin-left:456.75pt;margin-top:14.4pt;width:89.75pt;height:28.9pt;z-index:251658752;mso-position-horizontal-relative:page;mso-position-vertical-relative:text" coordsize="2273,578" o:allowincell="f" path="m2115,r-33,l142,68r-30,2l87,73,66,77,49,83,34,90,23,99r-9,12l8,125,3,143,1,164,,189r,29l,251r2,38l4,363r1,39l7,435r2,30l12,490r4,21l21,528r7,15l38,554r12,9l64,569r18,5l103,576r25,1l157,577r33,l2097,510r33,-1l2160,507r25,-3l2206,500r17,-6l2238,487r11,-9l2258,466r6,-14l2269,434r2,-21l2272,388r1,-29l2272,326r-1,-38l2268,214r-1,-39l2265,142r-2,-30l2260,87r-4,-21l2251,49r-7,-15l2234,23r-12,-9l2208,8,2190,3,2169,1,2144,r-29,e" fillcolor="#9e9e9e" stroked="f">
            <v:path arrowok="t"/>
            <w10:wrap anchorx="page"/>
          </v:shape>
        </w:pict>
      </w:r>
      <w:proofErr w:type="spellStart"/>
      <w:r w:rsidR="00D92D7B" w:rsidRPr="00552B64">
        <w:rPr>
          <w:rFonts w:ascii="Times New Roman" w:hAnsi="Times New Roman"/>
          <w:b/>
          <w:bCs/>
          <w:color w:val="2A2A29"/>
          <w:position w:val="-1"/>
          <w:sz w:val="26"/>
          <w:szCs w:val="26"/>
          <w:lang w:val="en-US"/>
        </w:rPr>
        <w:t>Matriz</w:t>
      </w:r>
      <w:proofErr w:type="spellEnd"/>
      <w:r w:rsidR="00D92D7B" w:rsidRPr="00552B64">
        <w:rPr>
          <w:rFonts w:ascii="Times New Roman" w:hAnsi="Times New Roman"/>
          <w:b/>
          <w:bCs/>
          <w:color w:val="2A2A29"/>
          <w:spacing w:val="-1"/>
          <w:position w:val="-1"/>
          <w:sz w:val="26"/>
          <w:szCs w:val="26"/>
          <w:lang w:val="en-US"/>
        </w:rPr>
        <w:t xml:space="preserve"> </w:t>
      </w:r>
      <w:r w:rsidR="00D92D7B" w:rsidRPr="00552B64">
        <w:rPr>
          <w:rFonts w:ascii="Times New Roman" w:hAnsi="Times New Roman"/>
          <w:b/>
          <w:bCs/>
          <w:color w:val="2A2A29"/>
          <w:position w:val="-1"/>
          <w:sz w:val="26"/>
          <w:szCs w:val="26"/>
          <w:lang w:val="en-US"/>
        </w:rPr>
        <w:t>dos</w:t>
      </w:r>
      <w:r w:rsidR="00D92D7B" w:rsidRPr="00552B64">
        <w:rPr>
          <w:rFonts w:ascii="Times New Roman" w:hAnsi="Times New Roman"/>
          <w:b/>
          <w:bCs/>
          <w:color w:val="2A2A29"/>
          <w:spacing w:val="-36"/>
          <w:position w:val="-1"/>
          <w:sz w:val="26"/>
          <w:szCs w:val="26"/>
          <w:lang w:val="en-US"/>
        </w:rPr>
        <w:t xml:space="preserve"> </w:t>
      </w:r>
      <w:r w:rsidR="00D92D7B" w:rsidRPr="00552B64">
        <w:rPr>
          <w:rFonts w:ascii="Times New Roman" w:hAnsi="Times New Roman"/>
          <w:b/>
          <w:bCs/>
          <w:color w:val="2A2A29"/>
          <w:position w:val="-1"/>
          <w:sz w:val="26"/>
          <w:szCs w:val="26"/>
          <w:lang w:val="en-US"/>
        </w:rPr>
        <w:t>testes</w:t>
      </w:r>
    </w:p>
    <w:p w:rsidR="00D92D7B" w:rsidRPr="007F2AF7" w:rsidRDefault="00D92D7B">
      <w:pPr>
        <w:widowControl w:val="0"/>
        <w:autoSpaceDE w:val="0"/>
        <w:autoSpaceDN w:val="0"/>
        <w:adjustRightInd w:val="0"/>
        <w:spacing w:before="23" w:after="0" w:line="296" w:lineRule="exact"/>
        <w:ind w:left="928" w:right="-20"/>
        <w:rPr>
          <w:rFonts w:ascii="Times New Roman" w:hAnsi="Times New Roman"/>
          <w:color w:val="000000"/>
          <w:sz w:val="26"/>
          <w:szCs w:val="26"/>
          <w:lang w:val="en-US"/>
        </w:rPr>
        <w:sectPr w:rsidR="00D92D7B" w:rsidRPr="007F2AF7" w:rsidSect="0000023A">
          <w:type w:val="continuous"/>
          <w:pgSz w:w="11920" w:h="16840"/>
          <w:pgMar w:top="1320" w:right="1140" w:bottom="280" w:left="1134" w:header="720" w:footer="720" w:gutter="0"/>
          <w:cols w:space="720" w:equalWidth="0">
            <w:col w:w="9646"/>
          </w:cols>
          <w:noEndnote/>
        </w:sectPr>
      </w:pPr>
    </w:p>
    <w:p w:rsidR="00D92D7B" w:rsidRDefault="0081285F" w:rsidP="0000023A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rFonts w:ascii="Arial" w:hAnsi="Arial" w:cs="Arial"/>
          <w:noProof/>
          <w:color w:val="000000"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5" type="#_x0000_t202" style="position:absolute;margin-left:407.4pt;margin-top:2.55pt;width:94.85pt;height:27.35pt;z-index:251659776" filled="f" stroked="f">
            <v:textbox>
              <w:txbxContent>
                <w:p w:rsidR="00C460CD" w:rsidRPr="00C460CD" w:rsidRDefault="00C460CD">
                  <w:pPr>
                    <w:rPr>
                      <w:rFonts w:ascii="Arial" w:hAnsi="Arial" w:cs="Arial"/>
                      <w:b/>
                    </w:rPr>
                  </w:pPr>
                  <w:r w:rsidRPr="00C460CD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Teste A/B</w:t>
                  </w:r>
                </w:p>
              </w:txbxContent>
            </v:textbox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560"/>
        <w:gridCol w:w="1984"/>
        <w:gridCol w:w="1134"/>
        <w:gridCol w:w="1026"/>
        <w:gridCol w:w="1951"/>
        <w:gridCol w:w="436"/>
      </w:tblGrid>
      <w:tr w:rsidR="00323F5F" w:rsidRPr="00D33D98" w:rsidTr="00D33D98">
        <w:trPr>
          <w:trHeight w:val="340"/>
        </w:trPr>
        <w:tc>
          <w:tcPr>
            <w:tcW w:w="1809" w:type="dxa"/>
            <w:tcBorders>
              <w:bottom w:val="single" w:sz="4" w:space="0" w:color="auto"/>
              <w:right w:val="single" w:sz="4" w:space="0" w:color="FFFFFF"/>
            </w:tcBorders>
            <w:shd w:val="clear" w:color="auto" w:fill="000000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D33D98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Metas Curriculares</w:t>
            </w:r>
          </w:p>
        </w:tc>
        <w:tc>
          <w:tcPr>
            <w:tcW w:w="156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0000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D33D98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Domínio Intercultural</w:t>
            </w:r>
          </w:p>
        </w:tc>
        <w:tc>
          <w:tcPr>
            <w:tcW w:w="1984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0000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D33D98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Estrutura</w:t>
            </w:r>
          </w:p>
        </w:tc>
        <w:tc>
          <w:tcPr>
            <w:tcW w:w="1134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0000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D33D98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Cotações</w:t>
            </w:r>
          </w:p>
        </w:tc>
        <w:tc>
          <w:tcPr>
            <w:tcW w:w="3413" w:type="dxa"/>
            <w:gridSpan w:val="3"/>
            <w:tcBorders>
              <w:left w:val="single" w:sz="4" w:space="0" w:color="FFFFFF"/>
              <w:bottom w:val="single" w:sz="4" w:space="0" w:color="auto"/>
            </w:tcBorders>
            <w:shd w:val="clear" w:color="auto" w:fill="000000"/>
            <w:vAlign w:val="center"/>
          </w:tcPr>
          <w:p w:rsidR="00150622" w:rsidRPr="00D33D98" w:rsidRDefault="00150622" w:rsidP="00D33D98">
            <w:pPr>
              <w:spacing w:after="0" w:line="240" w:lineRule="auto"/>
              <w:rPr>
                <w:rFonts w:ascii="Arial" w:hAnsi="Arial" w:cs="Arial"/>
              </w:rPr>
            </w:pPr>
            <w:r w:rsidRPr="00D33D98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Critérios </w:t>
            </w:r>
            <w:r w:rsidRPr="00D33D98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br/>
              <w:t>de classificação</w:t>
            </w:r>
          </w:p>
        </w:tc>
      </w:tr>
      <w:tr w:rsidR="0000023A" w:rsidRPr="00D33D98" w:rsidTr="00D33D98">
        <w:trPr>
          <w:trHeight w:val="340"/>
        </w:trPr>
        <w:tc>
          <w:tcPr>
            <w:tcW w:w="6487" w:type="dxa"/>
            <w:gridSpan w:val="4"/>
            <w:tcBorders>
              <w:right w:val="nil"/>
            </w:tcBorders>
            <w:shd w:val="clear" w:color="auto" w:fill="A6A6A6"/>
            <w:vAlign w:val="center"/>
          </w:tcPr>
          <w:p w:rsidR="0000023A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Listening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(15 minutos)</w:t>
            </w:r>
          </w:p>
        </w:tc>
        <w:tc>
          <w:tcPr>
            <w:tcW w:w="3413" w:type="dxa"/>
            <w:gridSpan w:val="3"/>
            <w:tcBorders>
              <w:left w:val="nil"/>
            </w:tcBorders>
            <w:shd w:val="clear" w:color="auto" w:fill="A6A6A6"/>
            <w:vAlign w:val="center"/>
          </w:tcPr>
          <w:p w:rsidR="0000023A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right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100 pontos</w:t>
            </w:r>
          </w:p>
        </w:tc>
      </w:tr>
      <w:tr w:rsidR="00150622" w:rsidRPr="00D33D98" w:rsidTr="00D33D98">
        <w:trPr>
          <w:trHeight w:val="340"/>
        </w:trPr>
        <w:tc>
          <w:tcPr>
            <w:tcW w:w="1809" w:type="dxa"/>
            <w:vMerge w:val="restart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Compreender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conteúdos simples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reproduzidos em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meios áudio / visuais</w:t>
            </w:r>
          </w:p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 1</w:t>
            </w:r>
          </w:p>
        </w:tc>
        <w:tc>
          <w:tcPr>
            <w:tcW w:w="1560" w:type="dxa"/>
            <w:vMerge w:val="restart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Unit 1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Identificar personalidades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do meio artístico</w:t>
            </w:r>
          </w:p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ID 12.1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A.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Completar uma tabela 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 × 10 = 50</w:t>
            </w:r>
          </w:p>
        </w:tc>
        <w:tc>
          <w:tcPr>
            <w:tcW w:w="3413" w:type="dxa"/>
            <w:gridSpan w:val="3"/>
            <w:vMerge w:val="restart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Erros de ortografia: −</w:t>
            </w: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0,5 pontos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Erros de ortografia + estrutura: +</w:t>
            </w: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 ponto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Resposta errada: </w:t>
            </w: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0</w:t>
            </w:r>
          </w:p>
          <w:p w:rsidR="00150622" w:rsidRPr="0081285F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Resposta certa ou errada</w:t>
            </w:r>
          </w:p>
        </w:tc>
      </w:tr>
      <w:tr w:rsidR="00150622" w:rsidRPr="00D33D9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150622" w:rsidRPr="0081285F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60" w:type="dxa"/>
            <w:vMerge/>
            <w:vAlign w:val="center"/>
          </w:tcPr>
          <w:p w:rsidR="00150622" w:rsidRPr="0081285F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984" w:type="dxa"/>
            <w:shd w:val="clear" w:color="auto" w:fill="D9D9D9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B.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Escolher a opção</w:t>
            </w:r>
            <w:r w:rsidR="00583738"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correta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 × 10 = 50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150622" w:rsidRPr="00D33D98" w:rsidTr="00D33D98">
        <w:trPr>
          <w:trHeight w:val="340"/>
        </w:trPr>
        <w:tc>
          <w:tcPr>
            <w:tcW w:w="6487" w:type="dxa"/>
            <w:gridSpan w:val="4"/>
            <w:shd w:val="clear" w:color="auto" w:fill="A6A6A6"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Reading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+ </w:t>
            </w: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Grammar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(30 minutos)</w:t>
            </w:r>
          </w:p>
        </w:tc>
        <w:tc>
          <w:tcPr>
            <w:tcW w:w="3413" w:type="dxa"/>
            <w:gridSpan w:val="3"/>
            <w:shd w:val="clear" w:color="auto" w:fill="A6A6A6"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right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100 pontos</w:t>
            </w:r>
          </w:p>
        </w:tc>
      </w:tr>
      <w:tr w:rsidR="00150622" w:rsidRPr="00D33D98" w:rsidTr="00D33D98">
        <w:trPr>
          <w:trHeight w:val="340"/>
        </w:trPr>
        <w:tc>
          <w:tcPr>
            <w:tcW w:w="1809" w:type="dxa"/>
            <w:vMerge w:val="restart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Entender textos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narrativos sobre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temas abordados no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domínio intercultural</w:t>
            </w:r>
          </w:p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R 3.2</w:t>
            </w:r>
          </w:p>
        </w:tc>
        <w:tc>
          <w:tcPr>
            <w:tcW w:w="1560" w:type="dxa"/>
            <w:vMerge w:val="restart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Unit 1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Identificar alguns meios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de comunicação social</w:t>
            </w:r>
          </w:p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ID 13.2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A.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Identificar os</w:t>
            </w:r>
            <w:r w:rsidR="00583738"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parágrafos / conteúdo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4 × 4 = 16</w:t>
            </w:r>
          </w:p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(16)</w:t>
            </w:r>
          </w:p>
        </w:tc>
        <w:tc>
          <w:tcPr>
            <w:tcW w:w="3413" w:type="dxa"/>
            <w:gridSpan w:val="3"/>
            <w:vMerge w:val="restart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ortografia: </w:t>
            </w: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−0,5 pontos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 + estrutura: </w:t>
            </w: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−1 ponto</w:t>
            </w:r>
          </w:p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Resposta errada: </w:t>
            </w: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0</w:t>
            </w:r>
          </w:p>
        </w:tc>
      </w:tr>
      <w:tr w:rsidR="00150622" w:rsidRPr="00D33D9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shd w:val="clear" w:color="auto" w:fill="D9D9D9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B.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Associar palavras/expressões ao seu</w:t>
            </w:r>
            <w:r w:rsidR="00583738"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significado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4 × 3 = 12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150622" w:rsidRPr="00D33D9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shd w:val="clear" w:color="auto" w:fill="BFBFBF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C.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Distinguir afirmações</w:t>
            </w:r>
            <w:r w:rsidR="00583738"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corretas ou erradas</w:t>
            </w:r>
          </w:p>
        </w:tc>
        <w:tc>
          <w:tcPr>
            <w:tcW w:w="1134" w:type="dxa"/>
            <w:shd w:val="clear" w:color="auto" w:fill="BFBFBF"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4 × 4 = 16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150622" w:rsidRPr="00D33D9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shd w:val="clear" w:color="auto" w:fill="A6A6A6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D.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Responder a perguntas</w:t>
            </w:r>
            <w:r w:rsidR="00583738"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sobre o texto</w:t>
            </w:r>
          </w:p>
        </w:tc>
        <w:tc>
          <w:tcPr>
            <w:tcW w:w="1134" w:type="dxa"/>
            <w:shd w:val="clear" w:color="auto" w:fill="A6A6A6"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4 × 4 = 16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150622" w:rsidRPr="00D33D98" w:rsidTr="00D33D98">
        <w:trPr>
          <w:trHeight w:val="340"/>
        </w:trPr>
        <w:tc>
          <w:tcPr>
            <w:tcW w:w="1809" w:type="dxa"/>
            <w:vMerge w:val="restart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Compreender formas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de organização do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léxico e conhecer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algumas estruturas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frequentes do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funcionamento da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língua</w:t>
            </w:r>
          </w:p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LG 15</w:t>
            </w:r>
          </w:p>
        </w:tc>
        <w:tc>
          <w:tcPr>
            <w:tcW w:w="1560" w:type="dxa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Phrasal verbs</w:t>
            </w:r>
          </w:p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LG 15.12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A.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Escolher a opção</w:t>
            </w:r>
            <w:r w:rsidR="00583738"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correta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6 × 2 = 12</w:t>
            </w:r>
          </w:p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(4 × 3 = 12)</w:t>
            </w:r>
          </w:p>
        </w:tc>
        <w:tc>
          <w:tcPr>
            <w:tcW w:w="3413" w:type="dxa"/>
            <w:gridSpan w:val="3"/>
            <w:vMerge w:val="restart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ortografia: </w:t>
            </w: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−0,5 pontos</w:t>
            </w:r>
          </w:p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 + estrutura: </w:t>
            </w: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−1 ponto</w:t>
            </w:r>
          </w:p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Resposta errada: </w:t>
            </w: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0</w:t>
            </w:r>
          </w:p>
        </w:tc>
      </w:tr>
      <w:tr w:rsidR="00150622" w:rsidRPr="00D33D9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150622" w:rsidRPr="0081285F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81285F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 xml:space="preserve">Past Simple </w:t>
            </w:r>
            <w:r w:rsidRPr="0081285F"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 xml:space="preserve">or </w:t>
            </w:r>
            <w:r w:rsidRPr="0081285F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Past</w:t>
            </w:r>
          </w:p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1285F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Continuous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A.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Escolher a opção</w:t>
            </w:r>
            <w:r w:rsidR="00583738"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correta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8 × 2 = 16</w:t>
            </w:r>
          </w:p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(4 × 4 = 16)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150622" w:rsidRPr="00D33D9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 xml:space="preserve">Usar: </w:t>
            </w: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used to / didn’t use to</w:t>
            </w:r>
          </w:p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LG 15.7</w:t>
            </w:r>
          </w:p>
        </w:tc>
        <w:tc>
          <w:tcPr>
            <w:tcW w:w="1984" w:type="dxa"/>
            <w:shd w:val="clear" w:color="auto" w:fill="BFBFBF"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 w:right="-20" w:hanging="175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C.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Completar espaços</w:t>
            </w:r>
          </w:p>
        </w:tc>
        <w:tc>
          <w:tcPr>
            <w:tcW w:w="1134" w:type="dxa"/>
            <w:shd w:val="clear" w:color="auto" w:fill="BFBFBF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6 × 2 = 12</w:t>
            </w:r>
          </w:p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(4 ×3 = 12)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150622" w:rsidRPr="00D33D98" w:rsidTr="00D33D98">
        <w:trPr>
          <w:trHeight w:val="340"/>
        </w:trPr>
        <w:tc>
          <w:tcPr>
            <w:tcW w:w="6487" w:type="dxa"/>
            <w:gridSpan w:val="4"/>
            <w:shd w:val="clear" w:color="auto" w:fill="A6A6A6"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Writing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(35 minutos)</w:t>
            </w:r>
          </w:p>
        </w:tc>
        <w:tc>
          <w:tcPr>
            <w:tcW w:w="3413" w:type="dxa"/>
            <w:gridSpan w:val="3"/>
            <w:shd w:val="clear" w:color="auto" w:fill="A6A6A6"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right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100 pontos</w:t>
            </w:r>
          </w:p>
        </w:tc>
      </w:tr>
      <w:tr w:rsidR="00150622" w:rsidRPr="00D33D98" w:rsidTr="00D33D98">
        <w:trPr>
          <w:trHeight w:val="340"/>
        </w:trPr>
        <w:tc>
          <w:tcPr>
            <w:tcW w:w="1809" w:type="dxa"/>
            <w:vMerge w:val="restart"/>
            <w:vAlign w:val="center"/>
          </w:tcPr>
          <w:p w:rsidR="00323F5F" w:rsidRPr="00D33D9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Interagir, com</w:t>
            </w:r>
          </w:p>
          <w:p w:rsidR="00323F5F" w:rsidRPr="00D33D9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linguagem frequente,</w:t>
            </w:r>
          </w:p>
          <w:p w:rsidR="00323F5F" w:rsidRPr="00D33D9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sobre assuntos do</w:t>
            </w:r>
          </w:p>
          <w:p w:rsidR="00323F5F" w:rsidRPr="00D33D9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dia a dia</w:t>
            </w:r>
          </w:p>
          <w:p w:rsidR="00150622" w:rsidRPr="0081285F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W 10</w:t>
            </w:r>
          </w:p>
        </w:tc>
        <w:tc>
          <w:tcPr>
            <w:tcW w:w="1560" w:type="dxa"/>
            <w:vMerge w:val="restart"/>
            <w:vAlign w:val="center"/>
          </w:tcPr>
          <w:p w:rsidR="00323F5F" w:rsidRPr="00D33D9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Identificar alguns meios</w:t>
            </w:r>
          </w:p>
          <w:p w:rsidR="00323F5F" w:rsidRPr="00D33D9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de comunicação social</w:t>
            </w:r>
          </w:p>
          <w:p w:rsidR="00150622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ID 13.2</w:t>
            </w:r>
          </w:p>
        </w:tc>
        <w:tc>
          <w:tcPr>
            <w:tcW w:w="1984" w:type="dxa"/>
            <w:vMerge w:val="restart"/>
            <w:shd w:val="clear" w:color="auto" w:fill="F2F2F2"/>
            <w:vAlign w:val="center"/>
          </w:tcPr>
          <w:p w:rsidR="00323F5F" w:rsidRPr="00D33D9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A.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Completar uma</w:t>
            </w:r>
          </w:p>
          <w:p w:rsidR="00150622" w:rsidRPr="0081285F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conversa telefónica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:rsidR="00323F5F" w:rsidRPr="00D33D9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 × 10 = 50</w:t>
            </w:r>
          </w:p>
          <w:p w:rsidR="00150622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(5 × 20 = 100)</w:t>
            </w:r>
          </w:p>
        </w:tc>
        <w:tc>
          <w:tcPr>
            <w:tcW w:w="3413" w:type="dxa"/>
            <w:gridSpan w:val="3"/>
            <w:shd w:val="clear" w:color="auto" w:fill="D9D9D9"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Competência Pragmática – 30</w:t>
            </w:r>
          </w:p>
        </w:tc>
      </w:tr>
      <w:tr w:rsidR="00323F5F" w:rsidRPr="00D33D9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 w:val="restart"/>
            <w:vAlign w:val="center"/>
          </w:tcPr>
          <w:p w:rsidR="00323F5F" w:rsidRPr="00D33D9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Layout</w:t>
            </w:r>
          </w:p>
          <w:p w:rsidR="00323F5F" w:rsidRPr="00D33D9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do texto</w:t>
            </w:r>
          </w:p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15</w:t>
            </w:r>
          </w:p>
        </w:tc>
        <w:tc>
          <w:tcPr>
            <w:tcW w:w="1951" w:type="dxa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Serve o objetivo/propósito</w:t>
            </w:r>
          </w:p>
        </w:tc>
        <w:tc>
          <w:tcPr>
            <w:tcW w:w="436" w:type="dxa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323F5F" w:rsidRPr="00D33D9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Organização e coerência</w:t>
            </w:r>
          </w:p>
        </w:tc>
        <w:tc>
          <w:tcPr>
            <w:tcW w:w="436" w:type="dxa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</w:t>
            </w:r>
          </w:p>
        </w:tc>
      </w:tr>
      <w:tr w:rsidR="00323F5F" w:rsidRPr="00D33D9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 w:val="restart"/>
            <w:vAlign w:val="center"/>
          </w:tcPr>
          <w:p w:rsidR="00323F5F" w:rsidRPr="00D33D9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Adequação</w:t>
            </w:r>
          </w:p>
          <w:p w:rsidR="00323F5F" w:rsidRPr="00D33D9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ao texto</w:t>
            </w:r>
          </w:p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15</w:t>
            </w:r>
          </w:p>
        </w:tc>
        <w:tc>
          <w:tcPr>
            <w:tcW w:w="1951" w:type="dxa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Conteúdo adequado</w:t>
            </w:r>
          </w:p>
        </w:tc>
        <w:tc>
          <w:tcPr>
            <w:tcW w:w="436" w:type="dxa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323F5F" w:rsidRPr="00D33D9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Vocabulário simples e apropriado</w:t>
            </w:r>
          </w:p>
        </w:tc>
        <w:tc>
          <w:tcPr>
            <w:tcW w:w="436" w:type="dxa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323F5F" w:rsidRPr="00D33D9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Gramática elementar adequada</w:t>
            </w:r>
          </w:p>
        </w:tc>
        <w:tc>
          <w:tcPr>
            <w:tcW w:w="436" w:type="dxa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150622" w:rsidRPr="00D33D9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:rsidR="00150622" w:rsidRPr="00D33D9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3413" w:type="dxa"/>
            <w:gridSpan w:val="3"/>
            <w:shd w:val="clear" w:color="auto" w:fill="D9D9D9"/>
            <w:vAlign w:val="center"/>
          </w:tcPr>
          <w:p w:rsidR="00150622" w:rsidRPr="00D33D98" w:rsidRDefault="00323F5F" w:rsidP="007D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Competência Linguística – 20</w:t>
            </w:r>
          </w:p>
        </w:tc>
      </w:tr>
      <w:tr w:rsidR="00323F5F" w:rsidRPr="00D33D9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 w:val="restart"/>
            <w:vAlign w:val="center"/>
          </w:tcPr>
          <w:p w:rsidR="00323F5F" w:rsidRPr="00D33D98" w:rsidRDefault="00323F5F" w:rsidP="007D5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Correção</w:t>
            </w:r>
          </w:p>
          <w:p w:rsidR="00323F5F" w:rsidRPr="00D33D98" w:rsidRDefault="00323F5F" w:rsidP="007D5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linguística</w:t>
            </w:r>
          </w:p>
          <w:p w:rsidR="00323F5F" w:rsidRPr="00D33D98" w:rsidRDefault="00323F5F" w:rsidP="007D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15</w:t>
            </w:r>
          </w:p>
        </w:tc>
        <w:tc>
          <w:tcPr>
            <w:tcW w:w="1951" w:type="dxa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Sem erros de ortografia</w:t>
            </w:r>
          </w:p>
        </w:tc>
        <w:tc>
          <w:tcPr>
            <w:tcW w:w="436" w:type="dxa"/>
            <w:vAlign w:val="center"/>
          </w:tcPr>
          <w:p w:rsidR="00323F5F" w:rsidRPr="00D33D9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583738" w:rsidRPr="00D33D98" w:rsidTr="00D33D98">
        <w:trPr>
          <w:trHeight w:val="340"/>
        </w:trPr>
        <w:tc>
          <w:tcPr>
            <w:tcW w:w="1809" w:type="dxa"/>
            <w:vMerge w:val="restart"/>
            <w:vAlign w:val="center"/>
          </w:tcPr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IProduzir textos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breves, de 50 a 80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palavras, com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vocabulário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frequente</w:t>
            </w:r>
          </w:p>
          <w:p w:rsidR="00583738" w:rsidRPr="0081285F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W 11.1</w:t>
            </w:r>
          </w:p>
        </w:tc>
        <w:tc>
          <w:tcPr>
            <w:tcW w:w="1560" w:type="dxa"/>
            <w:vMerge w:val="restart"/>
            <w:vAlign w:val="center"/>
          </w:tcPr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Entender o mundo dos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adolescentes</w:t>
            </w:r>
          </w:p>
          <w:p w:rsidR="00583738" w:rsidRPr="0081285F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ID 14.2</w:t>
            </w:r>
          </w:p>
        </w:tc>
        <w:tc>
          <w:tcPr>
            <w:tcW w:w="1984" w:type="dxa"/>
            <w:vMerge w:val="restart"/>
            <w:shd w:val="clear" w:color="auto" w:fill="D9D9D9"/>
            <w:vAlign w:val="center"/>
          </w:tcPr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B.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Escrever uma notícia</w:t>
            </w:r>
          </w:p>
          <w:p w:rsidR="00583738" w:rsidRPr="0081285F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(jornal da escola)</w:t>
            </w:r>
          </w:p>
        </w:tc>
        <w:tc>
          <w:tcPr>
            <w:tcW w:w="1134" w:type="dxa"/>
            <w:vMerge w:val="restart"/>
            <w:shd w:val="clear" w:color="auto" w:fill="D9D9D9"/>
            <w:vAlign w:val="center"/>
          </w:tcPr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50</w:t>
            </w:r>
          </w:p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(–)</w:t>
            </w:r>
          </w:p>
        </w:tc>
        <w:tc>
          <w:tcPr>
            <w:tcW w:w="1026" w:type="dxa"/>
            <w:vMerge/>
            <w:vAlign w:val="center"/>
          </w:tcPr>
          <w:p w:rsidR="00583738" w:rsidRPr="00D33D98" w:rsidRDefault="00583738" w:rsidP="007D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Tempos verbais</w:t>
            </w:r>
          </w:p>
        </w:tc>
        <w:tc>
          <w:tcPr>
            <w:tcW w:w="436" w:type="dxa"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583738" w:rsidRPr="00D33D9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/>
            <w:vAlign w:val="center"/>
          </w:tcPr>
          <w:p w:rsidR="00583738" w:rsidRPr="00D33D98" w:rsidRDefault="00583738" w:rsidP="007D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Frases bem estruturadas</w:t>
            </w:r>
          </w:p>
        </w:tc>
        <w:tc>
          <w:tcPr>
            <w:tcW w:w="436" w:type="dxa"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583738" w:rsidRPr="00D33D9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Align w:val="center"/>
          </w:tcPr>
          <w:p w:rsidR="00583738" w:rsidRPr="00D33D98" w:rsidRDefault="00583738" w:rsidP="007D5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Limite</w:t>
            </w:r>
          </w:p>
          <w:p w:rsidR="00583738" w:rsidRPr="00D33D98" w:rsidRDefault="00583738" w:rsidP="007D5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de palavras</w:t>
            </w:r>
          </w:p>
          <w:p w:rsidR="00583738" w:rsidRPr="00D33D98" w:rsidRDefault="00583738" w:rsidP="007D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  <w:tc>
          <w:tcPr>
            <w:tcW w:w="1951" w:type="dxa"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Respeito pelo limite</w:t>
            </w:r>
          </w:p>
        </w:tc>
        <w:tc>
          <w:tcPr>
            <w:tcW w:w="436" w:type="dxa"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583738" w:rsidRPr="007D54A0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3413" w:type="dxa"/>
            <w:gridSpan w:val="3"/>
            <w:vAlign w:val="center"/>
          </w:tcPr>
          <w:p w:rsidR="00583738" w:rsidRPr="007D54A0" w:rsidRDefault="007D54A0" w:rsidP="007D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DINOT-Bold" w:hAnsi="DINOT-Bold" w:cs="DINOT-Bold"/>
                <w:b/>
                <w:bCs/>
                <w:color w:val="2B2B2A"/>
                <w:sz w:val="16"/>
                <w:szCs w:val="16"/>
              </w:rPr>
              <w:t>Grelha de correção na p. 267</w:t>
            </w:r>
          </w:p>
        </w:tc>
      </w:tr>
      <w:tr w:rsidR="00583738" w:rsidRPr="00D33D98" w:rsidTr="00D33D98">
        <w:trPr>
          <w:trHeight w:val="340"/>
        </w:trPr>
        <w:tc>
          <w:tcPr>
            <w:tcW w:w="6487" w:type="dxa"/>
            <w:gridSpan w:val="4"/>
            <w:shd w:val="clear" w:color="auto" w:fill="A6A6A6"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Speaking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(10 minutos) – Utilizar apenas 1 atividade de </w:t>
            </w: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 xml:space="preserve">Speaking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por 2 a 4 alunos/período</w:t>
            </w:r>
          </w:p>
        </w:tc>
        <w:tc>
          <w:tcPr>
            <w:tcW w:w="3413" w:type="dxa"/>
            <w:gridSpan w:val="3"/>
            <w:shd w:val="clear" w:color="auto" w:fill="A6A6A6"/>
            <w:vAlign w:val="center"/>
          </w:tcPr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100 pontos</w:t>
            </w:r>
          </w:p>
        </w:tc>
      </w:tr>
      <w:tr w:rsidR="00583738" w:rsidRPr="00D33D98" w:rsidTr="00D33D98">
        <w:trPr>
          <w:trHeight w:val="340"/>
        </w:trPr>
        <w:tc>
          <w:tcPr>
            <w:tcW w:w="3369" w:type="dxa"/>
            <w:gridSpan w:val="2"/>
            <w:vAlign w:val="center"/>
          </w:tcPr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Produzir diálogos breves e simples em contextos</w:t>
            </w:r>
            <w:r w:rsidR="007E4C6A"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diferenciados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SI 7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SI 7.1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– Pedir, dar e receber informações em</w:t>
            </w:r>
          </w:p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situações do quotidiano</w:t>
            </w:r>
          </w:p>
        </w:tc>
        <w:tc>
          <w:tcPr>
            <w:tcW w:w="3118" w:type="dxa"/>
            <w:gridSpan w:val="2"/>
            <w:vAlign w:val="center"/>
          </w:tcPr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  <w:lang w:val="en-US"/>
              </w:rPr>
              <w:t xml:space="preserve">SPOKEN INTERACTION: </w:t>
            </w: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Get into pairs.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Imagine you are at home and want to meet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with a friend in the school computer room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proofErr w:type="gramStart"/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to</w:t>
            </w:r>
            <w:proofErr w:type="gramEnd"/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 xml:space="preserve"> work on a school project together. Call a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friend and invite him/her to meet you</w:t>
            </w:r>
          </w:p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there.</w:t>
            </w:r>
          </w:p>
        </w:tc>
        <w:tc>
          <w:tcPr>
            <w:tcW w:w="3413" w:type="dxa"/>
            <w:gridSpan w:val="3"/>
            <w:vAlign w:val="center"/>
          </w:tcPr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• Nível de linguagem – 20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• Pronúncia – 20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• Fluência – 20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• Correção – 20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• Interação – 20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Total = 100</w:t>
            </w:r>
          </w:p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Grelha de correção na p. 264</w:t>
            </w:r>
          </w:p>
        </w:tc>
      </w:tr>
      <w:tr w:rsidR="00583738" w:rsidRPr="00D33D98" w:rsidTr="00D33D98">
        <w:trPr>
          <w:trHeight w:val="340"/>
        </w:trPr>
        <w:tc>
          <w:tcPr>
            <w:tcW w:w="3369" w:type="dxa"/>
            <w:gridSpan w:val="2"/>
            <w:vAlign w:val="center"/>
          </w:tcPr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Expressar-se numa linguagem simples e</w:t>
            </w:r>
            <w:r w:rsidR="007E4C6A" w:rsidRPr="00D33D98">
              <w:rPr>
                <w:rFonts w:ascii="Arial" w:hAnsi="Arial" w:cs="Arial"/>
                <w:color w:val="2B2B2A"/>
                <w:sz w:val="15"/>
                <w:szCs w:val="15"/>
              </w:rPr>
              <w:t xml:space="preserve">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descritiva em situações previamente preparadas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SP 9</w:t>
            </w:r>
          </w:p>
          <w:p w:rsidR="00583738" w:rsidRPr="00D33D9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SP 9.4 </w:t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– Falar sobre o mundo dos adolescentes</w:t>
            </w:r>
          </w:p>
        </w:tc>
        <w:tc>
          <w:tcPr>
            <w:tcW w:w="3118" w:type="dxa"/>
            <w:gridSpan w:val="2"/>
            <w:vAlign w:val="center"/>
          </w:tcPr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  <w:lang w:val="en-US"/>
              </w:rPr>
              <w:t xml:space="preserve">SPOKEN PRODUCTION: </w:t>
            </w:r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Bring your</w:t>
            </w:r>
          </w:p>
          <w:p w:rsidR="00583738" w:rsidRPr="00D33D9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proofErr w:type="spellStart"/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favourite</w:t>
            </w:r>
            <w:proofErr w:type="spellEnd"/>
            <w:r w:rsidRPr="00D33D98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 xml:space="preserve"> magazine and present it to the</w:t>
            </w:r>
          </w:p>
          <w:p w:rsidR="00583738" w:rsidRPr="0081285F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</w:pPr>
            <w:r w:rsidRPr="0081285F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class</w:t>
            </w:r>
            <w:r w:rsidRPr="0081285F"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>.</w:t>
            </w:r>
          </w:p>
          <w:p w:rsidR="00583738" w:rsidRPr="0081285F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81285F"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>(</w:t>
            </w:r>
            <w:proofErr w:type="spellStart"/>
            <w:r w:rsidRPr="0081285F"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>ver</w:t>
            </w:r>
            <w:proofErr w:type="spellEnd"/>
            <w:r w:rsidRPr="0081285F"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 xml:space="preserve"> Student’s Book, p. 43)</w:t>
            </w:r>
          </w:p>
        </w:tc>
        <w:tc>
          <w:tcPr>
            <w:tcW w:w="3413" w:type="dxa"/>
            <w:gridSpan w:val="3"/>
            <w:vAlign w:val="center"/>
          </w:tcPr>
          <w:p w:rsidR="00583738" w:rsidRPr="00D33D98" w:rsidRDefault="00583738" w:rsidP="00D33D98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• Nível de linguagem – 10</w:t>
            </w:r>
            <w:r w:rsidR="007E4C6A" w:rsidRPr="00D33D98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• Interação – 10</w:t>
            </w:r>
          </w:p>
          <w:p w:rsidR="00583738" w:rsidRPr="00D33D98" w:rsidRDefault="00583738" w:rsidP="00D33D98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• Pronúncia – 10</w:t>
            </w:r>
            <w:r w:rsidR="007E4C6A" w:rsidRPr="00D33D98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• Conteúdo – 10</w:t>
            </w:r>
          </w:p>
          <w:p w:rsidR="00583738" w:rsidRPr="00D33D98" w:rsidRDefault="00583738" w:rsidP="00D33D98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• Fluência – 10</w:t>
            </w:r>
            <w:r w:rsidR="007E4C6A" w:rsidRPr="00D33D98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• Organização – 10</w:t>
            </w:r>
          </w:p>
          <w:p w:rsidR="00583738" w:rsidRPr="00D33D98" w:rsidRDefault="00583738" w:rsidP="00D33D98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• Correção – 10</w:t>
            </w:r>
            <w:r w:rsidR="007E4C6A" w:rsidRPr="00D33D98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• Tempo/limite – 10</w:t>
            </w:r>
          </w:p>
          <w:p w:rsidR="00583738" w:rsidRPr="00D33D98" w:rsidRDefault="00583738" w:rsidP="00D33D98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• Gestos – 10</w:t>
            </w:r>
          </w:p>
          <w:p w:rsidR="00583738" w:rsidRPr="00D33D98" w:rsidRDefault="00583738" w:rsidP="00D33D98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• Contacto visual – 10</w:t>
            </w:r>
            <w:r w:rsidR="007E4C6A" w:rsidRPr="00D33D98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D33D9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Total = 100</w:t>
            </w:r>
          </w:p>
          <w:p w:rsidR="00583738" w:rsidRPr="00D33D98" w:rsidRDefault="00583738" w:rsidP="00D33D98">
            <w:pPr>
              <w:widowControl w:val="0"/>
              <w:tabs>
                <w:tab w:val="left" w:pos="1877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33D98">
              <w:rPr>
                <w:rFonts w:ascii="Arial" w:hAnsi="Arial" w:cs="Arial"/>
                <w:color w:val="2B2B2A"/>
                <w:sz w:val="15"/>
                <w:szCs w:val="15"/>
              </w:rPr>
              <w:t>Grelha de correção na p. 265</w:t>
            </w:r>
          </w:p>
        </w:tc>
      </w:tr>
    </w:tbl>
    <w:p w:rsidR="00552B64" w:rsidRPr="00552B64" w:rsidRDefault="00552B64" w:rsidP="0000023A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13"/>
          <w:szCs w:val="15"/>
        </w:rPr>
      </w:pPr>
      <w:bookmarkStart w:id="0" w:name="_GoBack"/>
      <w:bookmarkEnd w:id="0"/>
    </w:p>
    <w:sectPr w:rsidR="00552B64" w:rsidRPr="00552B64" w:rsidSect="0000023A">
      <w:type w:val="continuous"/>
      <w:pgSz w:w="11920" w:h="16840"/>
      <w:pgMar w:top="1440" w:right="1080" w:bottom="1440" w:left="1080" w:header="720" w:footer="720" w:gutter="0"/>
      <w:cols w:space="720" w:equalWidth="0">
        <w:col w:w="10620"/>
      </w:cols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NOT-Bold">
    <w:panose1 w:val="02010804030101020104"/>
    <w:charset w:val="00"/>
    <w:family w:val="modern"/>
    <w:notTrueType/>
    <w:pitch w:val="variable"/>
    <w:sig w:usb0="800000AF" w:usb1="4000206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3E6F"/>
    <w:rsid w:val="0000023A"/>
    <w:rsid w:val="00023E6F"/>
    <w:rsid w:val="00150622"/>
    <w:rsid w:val="00323F5F"/>
    <w:rsid w:val="00552B64"/>
    <w:rsid w:val="00583738"/>
    <w:rsid w:val="00705E87"/>
    <w:rsid w:val="007D54A0"/>
    <w:rsid w:val="007E4C6A"/>
    <w:rsid w:val="007F2AF7"/>
    <w:rsid w:val="0081285F"/>
    <w:rsid w:val="00BA1B6E"/>
    <w:rsid w:val="00C460CD"/>
    <w:rsid w:val="00D33D98"/>
    <w:rsid w:val="00D92D7B"/>
    <w:rsid w:val="00DD4D07"/>
    <w:rsid w:val="00E3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37">
      <o:colormenu v:ext="edit" fillcolor="none" strokecolor="none"/>
    </o:shapedefaults>
    <o:shapelayout v:ext="edit">
      <o:idmap v:ext="edit" data="1"/>
    </o:shapelayout>
  </w:shapeDefaults>
  <w:decimalSymbol w:val=","/>
  <w:listSeparator w:val=";"/>
  <w15:docId w15:val="{66B83B8A-AF0A-4F4D-A501-9B2E7341D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02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536</Words>
  <Characters>2896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3426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Tiago</dc:creator>
  <cp:keywords/>
  <cp:lastModifiedBy>Pedro Carreira</cp:lastModifiedBy>
  <cp:revision>3</cp:revision>
  <dcterms:created xsi:type="dcterms:W3CDTF">2014-06-20T16:57:00Z</dcterms:created>
  <dcterms:modified xsi:type="dcterms:W3CDTF">2014-07-01T10:08:00Z</dcterms:modified>
</cp:coreProperties>
</file>