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F0F" w:rsidRDefault="00A95616">
      <w:pPr>
        <w:widowControl w:val="0"/>
        <w:tabs>
          <w:tab w:val="left" w:pos="1920"/>
        </w:tabs>
        <w:autoSpaceDE w:val="0"/>
        <w:autoSpaceDN w:val="0"/>
        <w:adjustRightInd w:val="0"/>
        <w:spacing w:before="5" w:after="0" w:line="817" w:lineRule="exact"/>
        <w:ind w:left="1071" w:right="-150"/>
        <w:rPr>
          <w:rFonts w:ascii="Arial" w:hAnsi="Arial" w:cs="Arial"/>
          <w:color w:val="000000"/>
          <w:sz w:val="73"/>
          <w:szCs w:val="73"/>
        </w:rPr>
      </w:pPr>
      <w:r>
        <w:rPr>
          <w:noProof/>
        </w:rPr>
        <w:pict>
          <v:shape id="_x0000_s1026" style="position:absolute;left:0;text-align:left;margin-left:45.65pt;margin-top:1.25pt;width:204.85pt;height:44.4pt;z-index:-251658752" coordsize="5216,888" o:regroupid="1" o:allowincell="f" path="m283,l206,,174,,145,2,119,4,97,7,77,12,61,18,47,25,35,35,25,47,18,61,12,77,7,97,4,119,2,145,,174r,32l,243,,644r,37l,713r2,29l4,768r3,22l12,810r6,16l25,840r10,12l47,862r14,7l77,875r20,5l119,883r26,2l174,887r32,l242,888r4730,l5009,887r32,l5070,885r26,-2l5118,880r19,-5l5154,869r14,-7l5180,852r9,-12l5197,826r6,-16l5208,790r3,-22l5213,742r1,-29l5215,681r,-37l5215,243r,-37l5214,174r-1,-29l5211,119r-3,-22l5203,77r-6,-16l5189,47r-9,-12l5168,25r-14,-7l5137,12,5118,7,5096,4,5070,2,5041,r-32,l283,e" fillcolor="#e3e3e3" stroked="f">
            <v:path arrowok="t"/>
          </v:shape>
        </w:pict>
      </w:r>
      <w:r>
        <w:rPr>
          <w:noProof/>
        </w:rPr>
        <w:pict>
          <v:polyline id="_x0000_s1027" style="position:absolute;left:0;text-align:left;z-index:-251657728" points="106.65pt,3.35pt,105pt,3.4pt,103.4pt,3.6pt,101.85pt,3.9pt,100.35pt,4.35pt,98.9pt,4.9pt,97.5pt,5.55pt,96.15pt,6.3pt,94.9pt,7.15pt,93.7pt,8.1pt,92.55pt,9.15pt,91.5pt,10.3pt,90.55pt,11.5pt,89.7pt,12.75pt,88.95pt,14.1pt,88.3pt,15.5pt,87.75pt,16.95pt,87.3pt,18.45pt,87pt,20pt,86.8pt,21.6pt,86.75pt,23.25pt,86.8pt,24.9pt,87pt,26.5pt,87.3pt,28.05pt,87.75pt,29.55pt,88.3pt,31pt,88.95pt,32.4pt,89.7pt,33.75pt,90.55pt,35.05pt,91.5pt,36.25pt,92.55pt,37.35pt,93.7pt,38.4pt,94.9pt,39.35pt,96.15pt,40.2pt,97.5pt,40.95pt,98.9pt,41.6pt,100.35pt,42.15pt,101.85pt,42.6pt,103.4pt,42.95pt,105pt,43.1pt,106.65pt,43.2pt,108.3pt,43.1pt,109.9pt,42.95pt,111.45pt,42.6pt,112.95pt,42.15pt,114.4pt,41.6pt,115.8pt,40.95pt,117.15pt,40.2pt,118.45pt,39.35pt,119.65pt,38.4pt,120.75pt,37.35pt,121.8pt,36.25pt,122.75pt,35.05pt,123.6pt,33.75pt,124.35pt,32.4pt,125pt,31pt,125.55pt,29.55pt,126pt,28.05pt,126.35pt,26.5pt,126.5pt,24.9pt,126.6pt,23.25pt,126.5pt,21.6pt,126.35pt,20pt,126pt,18.45pt,125.55pt,16.95pt,125pt,15.5pt,124.35pt,14.1pt,123.6pt,12.75pt,122.75pt,11.5pt,121.8pt,10.3pt,120.75pt,9.15pt,119.65pt,8.1pt,118.45pt,7.15pt,117.15pt,6.3pt,115.8pt,5.55pt,114.4pt,4.9pt,112.95pt,4.35pt,111.45pt,3.9pt,109.9pt,3.6pt,108.3pt,3.4pt,106.65pt,3.35pt" coordsize="798,797" o:regroupid="1" o:allowincell="f" fillcolor="#2a2a29" stroked="f">
            <v:path arrowok="t"/>
          </v:polyline>
        </w:pict>
      </w:r>
      <w:proofErr w:type="spellStart"/>
      <w:r w:rsidR="003A0F0F">
        <w:rPr>
          <w:rFonts w:ascii="Times New Roman" w:hAnsi="Times New Roman"/>
          <w:b/>
          <w:bCs/>
          <w:color w:val="2A2A29"/>
          <w:w w:val="120"/>
          <w:position w:val="9"/>
          <w:sz w:val="24"/>
          <w:szCs w:val="24"/>
        </w:rPr>
        <w:t>Unit</w:t>
      </w:r>
      <w:proofErr w:type="spellEnd"/>
      <w:r w:rsidR="003A0F0F">
        <w:rPr>
          <w:rFonts w:ascii="Times New Roman" w:hAnsi="Times New Roman"/>
          <w:b/>
          <w:bCs/>
          <w:color w:val="2A2A29"/>
          <w:position w:val="9"/>
          <w:sz w:val="24"/>
          <w:szCs w:val="24"/>
        </w:rPr>
        <w:tab/>
      </w:r>
      <w:r>
        <w:rPr>
          <w:rFonts w:ascii="Arial" w:hAnsi="Arial" w:cs="Arial"/>
          <w:color w:val="FFFFFF"/>
          <w:position w:val="-3"/>
          <w:sz w:val="73"/>
          <w:szCs w:val="73"/>
        </w:rPr>
        <w:t>5</w:t>
      </w:r>
    </w:p>
    <w:p w:rsidR="003A0F0F" w:rsidRDefault="003A0F0F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73"/>
          <w:szCs w:val="73"/>
        </w:rPr>
        <w:br w:type="column"/>
      </w:r>
    </w:p>
    <w:p w:rsidR="003A0F0F" w:rsidRDefault="005D653B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2A2A29"/>
          <w:w w:val="97"/>
          <w:sz w:val="36"/>
          <w:szCs w:val="36"/>
        </w:rPr>
        <w:t>Places to visit</w:t>
      </w:r>
    </w:p>
    <w:p w:rsidR="003A0F0F" w:rsidRDefault="003A0F0F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</w:rPr>
        <w:sectPr w:rsidR="003A0F0F">
          <w:type w:val="continuous"/>
          <w:pgSz w:w="11920" w:h="16840"/>
          <w:pgMar w:top="1260" w:right="1220" w:bottom="280" w:left="220" w:header="720" w:footer="720" w:gutter="0"/>
          <w:cols w:num="2" w:space="720" w:equalWidth="0">
            <w:col w:w="2330" w:space="341"/>
            <w:col w:w="7809"/>
          </w:cols>
          <w:noEndnote/>
        </w:sectPr>
      </w:pPr>
    </w:p>
    <w:p w:rsidR="003A0F0F" w:rsidRDefault="003A0F0F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</w:rPr>
      </w:pPr>
    </w:p>
    <w:p w:rsidR="003A0F0F" w:rsidRDefault="003A0F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3A0F0F" w:rsidRDefault="00A95616">
      <w:pPr>
        <w:widowControl w:val="0"/>
        <w:autoSpaceDE w:val="0"/>
        <w:autoSpaceDN w:val="0"/>
        <w:adjustRightInd w:val="0"/>
        <w:spacing w:before="23" w:after="0" w:line="296" w:lineRule="exact"/>
        <w:ind w:left="928" w:right="-20"/>
        <w:rPr>
          <w:rFonts w:ascii="Times New Roman" w:hAnsi="Times New Roman"/>
          <w:color w:val="000000"/>
          <w:sz w:val="26"/>
          <w:szCs w:val="26"/>
        </w:rPr>
      </w:pPr>
      <w:r>
        <w:rPr>
          <w:noProof/>
        </w:rPr>
        <w:pict>
          <v:shape id="_x0000_s1028" style="position:absolute;left:0;text-align:left;margin-left:456.75pt;margin-top:15.15pt;width:89.75pt;height:28.9pt;z-index:251655680;mso-position-horizontal-relative:page;mso-position-vertical-relative:text" coordsize="2273,578" o:allowincell="f" path="m2115,r-33,l142,68r-30,2l87,73,66,77,49,83,34,90,23,99r-9,12l8,125,3,143,1,164,,189r,29l,251r2,38l4,363r1,39l7,435r2,30l12,490r4,21l21,528r7,15l38,554r12,9l64,569r18,5l103,576r25,1l157,577r33,l2097,510r33,-1l2160,507r25,-3l2206,500r17,-6l2238,487r11,-9l2258,466r6,-14l2269,434r2,-21l2272,388r1,-29l2272,326r-1,-38l2268,214r-1,-39l2265,142r-2,-30l2260,87r-4,-21l2251,49r-7,-15l2234,23r-12,-9l2208,8,2190,3,2169,1,2144,r-29,e" fillcolor="#9e9e9e" stroked="f">
            <v:path arrowok="t"/>
            <w10:wrap anchorx="page"/>
          </v:shape>
        </w:pict>
      </w:r>
      <w:r>
        <w:rPr>
          <w:noProof/>
        </w:rPr>
        <w:pict>
          <v:group id="_x0000_s1029" style="position:absolute;left:0;text-align:left;margin-left:-11pt;margin-top:-119.9pt;width:447.65pt;height:53.2pt;z-index:251656704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width:8953;height:1064;mso-position-horizontal-relative:margin">
              <v:imagedata r:id="rId5" o:title=""/>
            </v:shape>
            <v:shape id="_x0000_s1031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 w:rsidR="003A0F0F">
        <w:rPr>
          <w:rFonts w:ascii="Times New Roman" w:hAnsi="Times New Roman"/>
          <w:b/>
          <w:bCs/>
          <w:color w:val="2A2A29"/>
          <w:w w:val="113"/>
          <w:position w:val="-1"/>
          <w:sz w:val="26"/>
          <w:szCs w:val="26"/>
        </w:rPr>
        <w:t>Matriz</w:t>
      </w:r>
      <w:r w:rsidR="003A0F0F">
        <w:rPr>
          <w:rFonts w:ascii="Times New Roman" w:hAnsi="Times New Roman"/>
          <w:b/>
          <w:bCs/>
          <w:color w:val="2A2A29"/>
          <w:spacing w:val="-1"/>
          <w:w w:val="113"/>
          <w:position w:val="-1"/>
          <w:sz w:val="26"/>
          <w:szCs w:val="26"/>
        </w:rPr>
        <w:t xml:space="preserve"> </w:t>
      </w:r>
      <w:r w:rsidR="003A0F0F">
        <w:rPr>
          <w:rFonts w:ascii="Times New Roman" w:hAnsi="Times New Roman"/>
          <w:b/>
          <w:bCs/>
          <w:color w:val="2A2A29"/>
          <w:w w:val="131"/>
          <w:position w:val="-1"/>
          <w:sz w:val="26"/>
          <w:szCs w:val="26"/>
        </w:rPr>
        <w:t>dos</w:t>
      </w:r>
      <w:r w:rsidR="003A0F0F">
        <w:rPr>
          <w:rFonts w:ascii="Times New Roman" w:hAnsi="Times New Roman"/>
          <w:b/>
          <w:bCs/>
          <w:color w:val="2A2A29"/>
          <w:spacing w:val="-36"/>
          <w:w w:val="131"/>
          <w:position w:val="-1"/>
          <w:sz w:val="26"/>
          <w:szCs w:val="26"/>
        </w:rPr>
        <w:t xml:space="preserve"> </w:t>
      </w:r>
      <w:r w:rsidR="003A0F0F">
        <w:rPr>
          <w:rFonts w:ascii="Times New Roman" w:hAnsi="Times New Roman"/>
          <w:b/>
          <w:bCs/>
          <w:color w:val="2A2A29"/>
          <w:w w:val="131"/>
          <w:position w:val="-1"/>
          <w:sz w:val="26"/>
          <w:szCs w:val="26"/>
        </w:rPr>
        <w:t>testes</w:t>
      </w:r>
    </w:p>
    <w:p w:rsidR="003A0F0F" w:rsidRDefault="003A0F0F">
      <w:pPr>
        <w:widowControl w:val="0"/>
        <w:autoSpaceDE w:val="0"/>
        <w:autoSpaceDN w:val="0"/>
        <w:adjustRightInd w:val="0"/>
        <w:spacing w:before="23" w:after="0" w:line="296" w:lineRule="exact"/>
        <w:ind w:left="928" w:right="-20"/>
        <w:rPr>
          <w:rFonts w:ascii="Times New Roman" w:hAnsi="Times New Roman"/>
          <w:color w:val="000000"/>
          <w:sz w:val="26"/>
          <w:szCs w:val="26"/>
        </w:rPr>
        <w:sectPr w:rsidR="003A0F0F">
          <w:type w:val="continuous"/>
          <w:pgSz w:w="11920" w:h="16840"/>
          <w:pgMar w:top="1260" w:right="1220" w:bottom="280" w:left="220" w:header="720" w:footer="720" w:gutter="0"/>
          <w:cols w:space="720" w:equalWidth="0">
            <w:col w:w="10480"/>
          </w:cols>
          <w:noEndnote/>
        </w:sectPr>
      </w:pPr>
    </w:p>
    <w:p w:rsidR="00C33EF2" w:rsidRDefault="00A95616" w:rsidP="00C33EF2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407.4pt;margin-top:2.55pt;width:94.85pt;height:27.35pt;z-index:251659776" filled="f" stroked="f">
            <v:textbox style="mso-next-textbox:#_x0000_s1032">
              <w:txbxContent>
                <w:p w:rsidR="00C33EF2" w:rsidRPr="00C460CD" w:rsidRDefault="00C33EF2" w:rsidP="00C33EF2">
                  <w:pPr>
                    <w:rPr>
                      <w:rFonts w:ascii="Arial" w:hAnsi="Arial" w:cs="Arial"/>
                      <w:b/>
                    </w:rPr>
                  </w:pPr>
                  <w:r w:rsidRPr="00C460CD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Teste A/B</w:t>
                  </w:r>
                </w:p>
              </w:txbxContent>
            </v:textbox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560"/>
        <w:gridCol w:w="1984"/>
        <w:gridCol w:w="1134"/>
        <w:gridCol w:w="1026"/>
        <w:gridCol w:w="1951"/>
        <w:gridCol w:w="436"/>
      </w:tblGrid>
      <w:tr w:rsidR="00C33EF2" w:rsidRPr="005D653B" w:rsidTr="005D653B">
        <w:trPr>
          <w:trHeight w:val="510"/>
        </w:trPr>
        <w:tc>
          <w:tcPr>
            <w:tcW w:w="1809" w:type="dxa"/>
            <w:tcBorders>
              <w:right w:val="single" w:sz="4" w:space="0" w:color="FFFFFF"/>
            </w:tcBorders>
            <w:shd w:val="clear" w:color="auto" w:fill="000000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D653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Metas Curriculares</w:t>
            </w:r>
          </w:p>
        </w:tc>
        <w:tc>
          <w:tcPr>
            <w:tcW w:w="156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D653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Domínio Intercultural</w:t>
            </w:r>
          </w:p>
        </w:tc>
        <w:tc>
          <w:tcPr>
            <w:tcW w:w="198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D653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Estrutura</w:t>
            </w: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5D653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Cotações</w:t>
            </w:r>
          </w:p>
        </w:tc>
        <w:tc>
          <w:tcPr>
            <w:tcW w:w="3413" w:type="dxa"/>
            <w:gridSpan w:val="3"/>
            <w:tcBorders>
              <w:left w:val="single" w:sz="4" w:space="0" w:color="FFFFFF"/>
            </w:tcBorders>
            <w:shd w:val="clear" w:color="auto" w:fill="000000"/>
            <w:vAlign w:val="center"/>
          </w:tcPr>
          <w:p w:rsidR="00C33EF2" w:rsidRPr="005D653B" w:rsidRDefault="00C33EF2" w:rsidP="00AC24C2">
            <w:pPr>
              <w:spacing w:after="0" w:line="240" w:lineRule="auto"/>
              <w:rPr>
                <w:rFonts w:ascii="Arial" w:hAnsi="Arial" w:cs="Arial"/>
              </w:rPr>
            </w:pPr>
            <w:r w:rsidRPr="005D653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Critérios </w:t>
            </w:r>
            <w:r w:rsidRPr="005D653B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br/>
              <w:t>de classificação</w:t>
            </w:r>
          </w:p>
        </w:tc>
      </w:tr>
      <w:tr w:rsidR="00C33EF2" w:rsidRPr="005D653B" w:rsidTr="00AC24C2">
        <w:trPr>
          <w:trHeight w:val="340"/>
        </w:trPr>
        <w:tc>
          <w:tcPr>
            <w:tcW w:w="6487" w:type="dxa"/>
            <w:gridSpan w:val="4"/>
            <w:tcBorders>
              <w:right w:val="nil"/>
            </w:tcBorders>
            <w:shd w:val="clear" w:color="auto" w:fill="A6A6A6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Listening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(15 minutos)</w:t>
            </w:r>
          </w:p>
        </w:tc>
        <w:tc>
          <w:tcPr>
            <w:tcW w:w="3413" w:type="dxa"/>
            <w:gridSpan w:val="3"/>
            <w:tcBorders>
              <w:left w:val="nil"/>
            </w:tcBorders>
            <w:shd w:val="clear" w:color="auto" w:fill="A6A6A6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C33EF2" w:rsidRPr="005D653B" w:rsidTr="005D653B">
        <w:trPr>
          <w:trHeight w:val="567"/>
        </w:trPr>
        <w:tc>
          <w:tcPr>
            <w:tcW w:w="1809" w:type="dxa"/>
            <w:vMerge w:val="restart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Compreender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conteúdos simples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reproduzidos em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meios áudio / visuais</w:t>
            </w:r>
          </w:p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 1</w:t>
            </w:r>
          </w:p>
        </w:tc>
        <w:tc>
          <w:tcPr>
            <w:tcW w:w="1560" w:type="dxa"/>
            <w:vMerge w:val="restart"/>
            <w:vAlign w:val="center"/>
          </w:tcPr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Unit 5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Identificar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monumentos,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museus e locais de interesse a visitar</w:t>
            </w:r>
          </w:p>
          <w:p w:rsidR="00C33EF2" w:rsidRPr="005D653B" w:rsidRDefault="005D653B" w:rsidP="005D6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ID 12.2, 12.3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A.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 xml:space="preserve">Completar uma tabela 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 × 10 = 50</w:t>
            </w:r>
          </w:p>
        </w:tc>
        <w:tc>
          <w:tcPr>
            <w:tcW w:w="3413" w:type="dxa"/>
            <w:gridSpan w:val="3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ortografia: </w:t>
            </w:r>
            <w:r w:rsidRPr="005D653B">
              <w:rPr>
                <w:rFonts w:ascii="Arial" w:hAnsi="Arial" w:cs="Arial"/>
                <w:b/>
                <w:color w:val="2B2B2A"/>
                <w:sz w:val="15"/>
                <w:szCs w:val="15"/>
              </w:rPr>
              <w:t>−</w:t>
            </w: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0,5 pontos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Erros de ortografia + estrutura: +</w:t>
            </w: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 ponto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 xml:space="preserve">Resposta errada: </w:t>
            </w: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</w:t>
            </w:r>
          </w:p>
        </w:tc>
      </w:tr>
      <w:tr w:rsidR="00C33EF2" w:rsidRPr="005D653B" w:rsidTr="005D653B">
        <w:trPr>
          <w:trHeight w:val="510"/>
        </w:trPr>
        <w:tc>
          <w:tcPr>
            <w:tcW w:w="1809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shd w:val="clear" w:color="auto" w:fill="D9D9D9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B.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Escolher a opção correta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 × 10 = 50</w:t>
            </w:r>
          </w:p>
        </w:tc>
        <w:tc>
          <w:tcPr>
            <w:tcW w:w="3413" w:type="dxa"/>
            <w:gridSpan w:val="3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C33EF2" w:rsidRPr="005D653B" w:rsidTr="00AC24C2">
        <w:trPr>
          <w:trHeight w:val="340"/>
        </w:trPr>
        <w:tc>
          <w:tcPr>
            <w:tcW w:w="6487" w:type="dxa"/>
            <w:gridSpan w:val="4"/>
            <w:shd w:val="clear" w:color="auto" w:fill="A6A6A6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Reading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 xml:space="preserve">+ </w:t>
            </w: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Grammar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(30 minutos)</w:t>
            </w:r>
          </w:p>
        </w:tc>
        <w:tc>
          <w:tcPr>
            <w:tcW w:w="3413" w:type="dxa"/>
            <w:gridSpan w:val="3"/>
            <w:shd w:val="clear" w:color="auto" w:fill="A6A6A6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5D653B" w:rsidRPr="005D653B" w:rsidTr="00AC24C2">
        <w:trPr>
          <w:trHeight w:val="340"/>
        </w:trPr>
        <w:tc>
          <w:tcPr>
            <w:tcW w:w="1809" w:type="dxa"/>
            <w:vMerge w:val="restart"/>
            <w:vAlign w:val="center"/>
          </w:tcPr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Entender textos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narrativos sobre temas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abordados no domínio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intercultural</w:t>
            </w:r>
          </w:p>
          <w:p w:rsidR="005D653B" w:rsidRPr="005D653B" w:rsidRDefault="005D653B" w:rsidP="005D6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R 3.2</w:t>
            </w:r>
          </w:p>
        </w:tc>
        <w:tc>
          <w:tcPr>
            <w:tcW w:w="1560" w:type="dxa"/>
            <w:vMerge w:val="restart"/>
            <w:vAlign w:val="center"/>
          </w:tcPr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Unit 5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Identificar locais de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interesse a visitar</w:t>
            </w:r>
          </w:p>
          <w:p w:rsidR="005D653B" w:rsidRPr="005D653B" w:rsidRDefault="005D653B" w:rsidP="005D6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ID 12.3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5D653B" w:rsidRPr="005D653B" w:rsidRDefault="005D653B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A.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Ligar partes de frases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5D653B" w:rsidRPr="005D653B" w:rsidRDefault="005D653B" w:rsidP="005C5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4 × 4 = 16</w:t>
            </w:r>
          </w:p>
        </w:tc>
        <w:tc>
          <w:tcPr>
            <w:tcW w:w="3413" w:type="dxa"/>
            <w:gridSpan w:val="3"/>
            <w:vMerge w:val="restart"/>
            <w:vAlign w:val="center"/>
          </w:tcPr>
          <w:p w:rsidR="005D653B" w:rsidRPr="005D653B" w:rsidRDefault="005D653B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ortografia: </w:t>
            </w: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−0,5 pontos</w:t>
            </w:r>
          </w:p>
          <w:p w:rsidR="005D653B" w:rsidRPr="005D653B" w:rsidRDefault="005D653B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 + estrutura: </w:t>
            </w: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−1 ponto</w:t>
            </w:r>
          </w:p>
          <w:p w:rsidR="005D653B" w:rsidRPr="005D653B" w:rsidRDefault="005D653B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 xml:space="preserve">Resposta errada: </w:t>
            </w: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</w:t>
            </w:r>
          </w:p>
        </w:tc>
      </w:tr>
      <w:tr w:rsidR="00C33EF2" w:rsidRPr="005D653B" w:rsidTr="00AC24C2">
        <w:trPr>
          <w:trHeight w:val="397"/>
        </w:trPr>
        <w:tc>
          <w:tcPr>
            <w:tcW w:w="1809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shd w:val="clear" w:color="auto" w:fill="D9D9D9"/>
            <w:vAlign w:val="center"/>
          </w:tcPr>
          <w:p w:rsidR="00C33EF2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B.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Encontrar palavras no texto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4 × 4 = 16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C33EF2" w:rsidRPr="005D653B" w:rsidTr="00AC24C2">
        <w:trPr>
          <w:trHeight w:val="397"/>
        </w:trPr>
        <w:tc>
          <w:tcPr>
            <w:tcW w:w="1809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shd w:val="clear" w:color="auto" w:fill="BFBFBF"/>
            <w:vAlign w:val="center"/>
          </w:tcPr>
          <w:p w:rsidR="00C33EF2" w:rsidRPr="005D653B" w:rsidRDefault="005D653B" w:rsidP="00A307D9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C.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Identificar locais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4 × 4 = 16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C33EF2" w:rsidRPr="005D653B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shd w:val="clear" w:color="auto" w:fill="A6A6A6"/>
            <w:vAlign w:val="center"/>
          </w:tcPr>
          <w:p w:rsidR="00C33EF2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D.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Legendar imagens</w:t>
            </w:r>
          </w:p>
        </w:tc>
        <w:tc>
          <w:tcPr>
            <w:tcW w:w="1134" w:type="dxa"/>
            <w:shd w:val="clear" w:color="auto" w:fill="A6A6A6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4 × 4 = 16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C33EF2" w:rsidRPr="005D653B" w:rsidTr="00AC24C2">
        <w:trPr>
          <w:trHeight w:val="340"/>
        </w:trPr>
        <w:tc>
          <w:tcPr>
            <w:tcW w:w="1809" w:type="dxa"/>
            <w:vMerge w:val="restart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Compreender formas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de organização do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léxico e conhecer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algumas estruturas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frequentes do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funcionamento da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língua</w:t>
            </w:r>
          </w:p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LG 15</w:t>
            </w:r>
          </w:p>
        </w:tc>
        <w:tc>
          <w:tcPr>
            <w:tcW w:w="1560" w:type="dxa"/>
            <w:vAlign w:val="center"/>
          </w:tcPr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Present Perfect</w:t>
            </w:r>
          </w:p>
          <w:p w:rsidR="00C33EF2" w:rsidRPr="005D653B" w:rsidRDefault="005D653B" w:rsidP="005D6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LG 15.8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C33EF2" w:rsidRPr="005D653B" w:rsidRDefault="005D653B" w:rsidP="00AC24C2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B.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Completar os espaços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6 × 2 = 12</w:t>
            </w:r>
          </w:p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(4 × 3 = 12)</w:t>
            </w:r>
          </w:p>
        </w:tc>
        <w:tc>
          <w:tcPr>
            <w:tcW w:w="3413" w:type="dxa"/>
            <w:gridSpan w:val="3"/>
            <w:vMerge w:val="restart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ortografia: </w:t>
            </w: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−0,5 pontos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 xml:space="preserve">Erros de ortografia + estrutura: </w:t>
            </w: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−1 ponto</w:t>
            </w:r>
          </w:p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 xml:space="preserve">Resposta errada: </w:t>
            </w: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0</w:t>
            </w:r>
          </w:p>
        </w:tc>
      </w:tr>
      <w:tr w:rsidR="005D653B" w:rsidRPr="005D653B" w:rsidTr="00AC24C2">
        <w:trPr>
          <w:trHeight w:val="397"/>
        </w:trPr>
        <w:tc>
          <w:tcPr>
            <w:tcW w:w="1809" w:type="dxa"/>
            <w:vMerge/>
            <w:vAlign w:val="center"/>
          </w:tcPr>
          <w:p w:rsidR="005D653B" w:rsidRPr="005D653B" w:rsidRDefault="005D653B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5D653B" w:rsidRPr="00C66FCA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</w:pPr>
            <w:r w:rsidRPr="00C66FCA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>since, for, just, yet…</w:t>
            </w:r>
          </w:p>
          <w:p w:rsidR="005D653B" w:rsidRPr="00C66FCA" w:rsidRDefault="005D653B" w:rsidP="005D6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C66FCA">
              <w:rPr>
                <w:rFonts w:ascii="Arial" w:hAnsi="Arial" w:cs="Arial"/>
                <w:b/>
                <w:bCs/>
                <w:color w:val="2B2B2A"/>
                <w:sz w:val="15"/>
                <w:szCs w:val="15"/>
                <w:lang w:val="en-US"/>
              </w:rPr>
              <w:t>MC LG 15.9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5D653B" w:rsidRPr="005D653B" w:rsidRDefault="005D653B" w:rsidP="00A307D9">
            <w:pPr>
              <w:autoSpaceDE w:val="0"/>
              <w:autoSpaceDN w:val="0"/>
              <w:adjustRightInd w:val="0"/>
              <w:spacing w:after="0" w:line="240" w:lineRule="auto"/>
              <w:ind w:left="175" w:hanging="175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B.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Completar os espaços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5D653B" w:rsidRPr="005D653B" w:rsidRDefault="005D653B" w:rsidP="005C5D2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6 × 2 = 12</w:t>
            </w:r>
          </w:p>
          <w:p w:rsidR="005D653B" w:rsidRPr="005D653B" w:rsidRDefault="005D653B" w:rsidP="005C5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(4 × 3 = 12)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5D653B" w:rsidRPr="005D653B" w:rsidRDefault="005D653B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C33EF2" w:rsidRPr="005D653B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Align w:val="center"/>
          </w:tcPr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>Past Simple and</w:t>
            </w:r>
          </w:p>
          <w:p w:rsidR="005D653B" w:rsidRPr="005D653B" w:rsidRDefault="00A95616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</w:pPr>
            <w:r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>Present Perf</w:t>
            </w:r>
            <w:r w:rsidR="005D653B" w:rsidRPr="005D653B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>ect</w:t>
            </w:r>
          </w:p>
          <w:p w:rsidR="00C33EF2" w:rsidRPr="005D653B" w:rsidRDefault="005D653B" w:rsidP="005D6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LG 15 .10</w:t>
            </w:r>
          </w:p>
        </w:tc>
        <w:tc>
          <w:tcPr>
            <w:tcW w:w="1984" w:type="dxa"/>
            <w:shd w:val="clear" w:color="auto" w:fill="BFBFBF"/>
            <w:vAlign w:val="center"/>
          </w:tcPr>
          <w:p w:rsidR="00C33EF2" w:rsidRPr="005D653B" w:rsidRDefault="00A307D9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5" w:right="-20" w:hanging="175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C.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Completar espaços</w:t>
            </w:r>
          </w:p>
        </w:tc>
        <w:tc>
          <w:tcPr>
            <w:tcW w:w="1134" w:type="dxa"/>
            <w:shd w:val="clear" w:color="auto" w:fill="BFBFBF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6 × 2 = 12</w:t>
            </w:r>
          </w:p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(4 × 3 = 12)</w:t>
            </w:r>
          </w:p>
        </w:tc>
        <w:tc>
          <w:tcPr>
            <w:tcW w:w="3413" w:type="dxa"/>
            <w:gridSpan w:val="3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</w:tr>
      <w:tr w:rsidR="00C33EF2" w:rsidRPr="005D653B" w:rsidTr="00AC24C2">
        <w:trPr>
          <w:trHeight w:val="340"/>
        </w:trPr>
        <w:tc>
          <w:tcPr>
            <w:tcW w:w="6487" w:type="dxa"/>
            <w:gridSpan w:val="4"/>
            <w:shd w:val="clear" w:color="auto" w:fill="A6A6A6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Writing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(35 minutos)</w:t>
            </w:r>
          </w:p>
        </w:tc>
        <w:tc>
          <w:tcPr>
            <w:tcW w:w="3413" w:type="dxa"/>
            <w:gridSpan w:val="3"/>
            <w:shd w:val="clear" w:color="auto" w:fill="A6A6A6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C33EF2" w:rsidRPr="005D653B" w:rsidTr="00AC24C2">
        <w:trPr>
          <w:trHeight w:val="340"/>
        </w:trPr>
        <w:tc>
          <w:tcPr>
            <w:tcW w:w="1809" w:type="dxa"/>
            <w:vMerge w:val="restart"/>
            <w:vAlign w:val="center"/>
          </w:tcPr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6"/>
                <w:szCs w:val="16"/>
              </w:rPr>
            </w:pPr>
            <w:r w:rsidRPr="005D653B">
              <w:rPr>
                <w:rFonts w:ascii="Arial" w:hAnsi="Arial" w:cs="Arial"/>
                <w:color w:val="2B2B2A"/>
                <w:sz w:val="16"/>
                <w:szCs w:val="16"/>
              </w:rPr>
              <w:t>Escrever sobre um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6"/>
                <w:szCs w:val="16"/>
              </w:rPr>
            </w:pPr>
            <w:r w:rsidRPr="005D653B">
              <w:rPr>
                <w:rFonts w:ascii="Arial" w:hAnsi="Arial" w:cs="Arial"/>
                <w:color w:val="2B2B2A"/>
                <w:sz w:val="16"/>
                <w:szCs w:val="16"/>
              </w:rPr>
              <w:t>monumento</w:t>
            </w:r>
          </w:p>
          <w:p w:rsidR="00C33EF2" w:rsidRPr="005D653B" w:rsidRDefault="005D653B" w:rsidP="005D6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MC W 11.2</w:t>
            </w:r>
          </w:p>
        </w:tc>
        <w:tc>
          <w:tcPr>
            <w:tcW w:w="1560" w:type="dxa"/>
            <w:vMerge w:val="restart"/>
            <w:vAlign w:val="center"/>
          </w:tcPr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6"/>
                <w:szCs w:val="16"/>
              </w:rPr>
            </w:pPr>
            <w:r w:rsidRPr="005D653B">
              <w:rPr>
                <w:rFonts w:ascii="Arial" w:hAnsi="Arial" w:cs="Arial"/>
                <w:color w:val="2B2B2A"/>
                <w:sz w:val="16"/>
                <w:szCs w:val="16"/>
              </w:rPr>
              <w:t>Identificar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6"/>
                <w:szCs w:val="16"/>
              </w:rPr>
            </w:pPr>
            <w:r w:rsidRPr="005D653B">
              <w:rPr>
                <w:rFonts w:ascii="Arial" w:hAnsi="Arial" w:cs="Arial"/>
                <w:color w:val="2B2B2A"/>
                <w:sz w:val="16"/>
                <w:szCs w:val="16"/>
              </w:rPr>
              <w:t>monumentos e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6"/>
                <w:szCs w:val="16"/>
              </w:rPr>
            </w:pPr>
            <w:r w:rsidRPr="005D653B">
              <w:rPr>
                <w:rFonts w:ascii="Arial" w:hAnsi="Arial" w:cs="Arial"/>
                <w:color w:val="2B2B2A"/>
                <w:sz w:val="16"/>
                <w:szCs w:val="16"/>
              </w:rPr>
              <w:t>museus</w:t>
            </w:r>
          </w:p>
          <w:p w:rsidR="00C33EF2" w:rsidRPr="005D653B" w:rsidRDefault="005D653B" w:rsidP="005D6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MC ID 12.2</w:t>
            </w:r>
          </w:p>
        </w:tc>
        <w:tc>
          <w:tcPr>
            <w:tcW w:w="1984" w:type="dxa"/>
            <w:vMerge w:val="restart"/>
            <w:shd w:val="clear" w:color="auto" w:fill="F2F2F2"/>
            <w:vAlign w:val="center"/>
          </w:tcPr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6"/>
                <w:szCs w:val="16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 xml:space="preserve">A. </w:t>
            </w:r>
            <w:r w:rsidRPr="005D653B">
              <w:rPr>
                <w:rFonts w:ascii="Arial" w:hAnsi="Arial" w:cs="Arial"/>
                <w:color w:val="2B2B2A"/>
                <w:sz w:val="16"/>
                <w:szCs w:val="16"/>
              </w:rPr>
              <w:t>Escrever um texto</w:t>
            </w:r>
          </w:p>
          <w:p w:rsidR="00C33EF2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6"/>
                <w:szCs w:val="16"/>
              </w:rPr>
              <w:t>guiado</w:t>
            </w:r>
          </w:p>
        </w:tc>
        <w:tc>
          <w:tcPr>
            <w:tcW w:w="1134" w:type="dxa"/>
            <w:vMerge w:val="restart"/>
            <w:shd w:val="clear" w:color="auto" w:fill="F2F2F2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 × 10 = 50</w:t>
            </w:r>
          </w:p>
          <w:p w:rsidR="00A307D9" w:rsidRPr="005D653B" w:rsidRDefault="00A307D9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(5 × 20 = 100)</w:t>
            </w:r>
          </w:p>
        </w:tc>
        <w:tc>
          <w:tcPr>
            <w:tcW w:w="3413" w:type="dxa"/>
            <w:gridSpan w:val="3"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Competência Pragmática – 30</w:t>
            </w:r>
          </w:p>
        </w:tc>
      </w:tr>
      <w:tr w:rsidR="00C33EF2" w:rsidRPr="005D653B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Layout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do texto</w:t>
            </w:r>
          </w:p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15</w:t>
            </w:r>
          </w:p>
        </w:tc>
        <w:tc>
          <w:tcPr>
            <w:tcW w:w="1951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Serve o objetivo/propósito</w:t>
            </w:r>
          </w:p>
        </w:tc>
        <w:tc>
          <w:tcPr>
            <w:tcW w:w="436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5D653B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Organização e coerência</w:t>
            </w:r>
          </w:p>
        </w:tc>
        <w:tc>
          <w:tcPr>
            <w:tcW w:w="436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</w:t>
            </w:r>
          </w:p>
        </w:tc>
      </w:tr>
      <w:tr w:rsidR="00C33EF2" w:rsidRPr="005D653B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Adequação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ao texto</w:t>
            </w:r>
          </w:p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15</w:t>
            </w:r>
          </w:p>
        </w:tc>
        <w:tc>
          <w:tcPr>
            <w:tcW w:w="1951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Conteúdo adequado</w:t>
            </w:r>
          </w:p>
        </w:tc>
        <w:tc>
          <w:tcPr>
            <w:tcW w:w="436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5D653B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Vocabulário simples e apropriado</w:t>
            </w:r>
          </w:p>
        </w:tc>
        <w:tc>
          <w:tcPr>
            <w:tcW w:w="436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5D653B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Gramática elementar adequada</w:t>
            </w:r>
          </w:p>
        </w:tc>
        <w:tc>
          <w:tcPr>
            <w:tcW w:w="436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5D653B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3413" w:type="dxa"/>
            <w:gridSpan w:val="3"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Competência Linguística – 20</w:t>
            </w:r>
          </w:p>
        </w:tc>
      </w:tr>
      <w:tr w:rsidR="00C33EF2" w:rsidRPr="005D653B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 w:val="restart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Correção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linguística</w:t>
            </w:r>
          </w:p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15</w:t>
            </w:r>
          </w:p>
        </w:tc>
        <w:tc>
          <w:tcPr>
            <w:tcW w:w="1951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Sem erros de ortografia</w:t>
            </w:r>
          </w:p>
        </w:tc>
        <w:tc>
          <w:tcPr>
            <w:tcW w:w="436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5D653B" w:rsidTr="00AC24C2">
        <w:trPr>
          <w:trHeight w:val="340"/>
        </w:trPr>
        <w:tc>
          <w:tcPr>
            <w:tcW w:w="1809" w:type="dxa"/>
            <w:vMerge w:val="restart"/>
            <w:vAlign w:val="center"/>
          </w:tcPr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6"/>
                <w:szCs w:val="16"/>
              </w:rPr>
            </w:pPr>
            <w:r w:rsidRPr="005D653B">
              <w:rPr>
                <w:rFonts w:ascii="Arial" w:hAnsi="Arial" w:cs="Arial"/>
                <w:color w:val="2B2B2A"/>
                <w:sz w:val="16"/>
                <w:szCs w:val="16"/>
              </w:rPr>
              <w:t>Escrever ou responder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6"/>
                <w:szCs w:val="16"/>
              </w:rPr>
            </w:pPr>
            <w:r w:rsidRPr="005D653B">
              <w:rPr>
                <w:rFonts w:ascii="Arial" w:hAnsi="Arial" w:cs="Arial"/>
                <w:color w:val="2B2B2A"/>
                <w:sz w:val="16"/>
                <w:szCs w:val="16"/>
              </w:rPr>
              <w:t>a uma carta informal</w:t>
            </w:r>
          </w:p>
          <w:p w:rsidR="00C33EF2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MC W 10.2</w:t>
            </w:r>
          </w:p>
        </w:tc>
        <w:tc>
          <w:tcPr>
            <w:tcW w:w="1560" w:type="dxa"/>
            <w:vMerge w:val="restart"/>
            <w:vAlign w:val="center"/>
          </w:tcPr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6"/>
                <w:szCs w:val="16"/>
              </w:rPr>
            </w:pPr>
            <w:r w:rsidRPr="005D653B">
              <w:rPr>
                <w:rFonts w:ascii="Arial" w:hAnsi="Arial" w:cs="Arial"/>
                <w:color w:val="2B2B2A"/>
                <w:sz w:val="16"/>
                <w:szCs w:val="16"/>
              </w:rPr>
              <w:t>Entender o mundo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6"/>
                <w:szCs w:val="16"/>
              </w:rPr>
            </w:pPr>
            <w:r w:rsidRPr="005D653B">
              <w:rPr>
                <w:rFonts w:ascii="Arial" w:hAnsi="Arial" w:cs="Arial"/>
                <w:color w:val="2B2B2A"/>
                <w:sz w:val="16"/>
                <w:szCs w:val="16"/>
              </w:rPr>
              <w:t>dos adolescentes</w:t>
            </w:r>
          </w:p>
          <w:p w:rsidR="00C33EF2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MC ID 14.2</w:t>
            </w:r>
          </w:p>
        </w:tc>
        <w:tc>
          <w:tcPr>
            <w:tcW w:w="1984" w:type="dxa"/>
            <w:vMerge w:val="restart"/>
            <w:shd w:val="clear" w:color="auto" w:fill="D9D9D9"/>
            <w:vAlign w:val="center"/>
          </w:tcPr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6"/>
                <w:szCs w:val="16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 xml:space="preserve">B. </w:t>
            </w:r>
            <w:r w:rsidRPr="005D653B">
              <w:rPr>
                <w:rFonts w:ascii="Arial" w:hAnsi="Arial" w:cs="Arial"/>
                <w:color w:val="2B2B2A"/>
                <w:sz w:val="16"/>
                <w:szCs w:val="16"/>
              </w:rPr>
              <w:t>Escrever uma carta</w:t>
            </w:r>
          </w:p>
          <w:p w:rsidR="00C33EF2" w:rsidRPr="005D653B" w:rsidRDefault="005D653B" w:rsidP="005D6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6"/>
                <w:szCs w:val="16"/>
              </w:rPr>
              <w:t>informal</w:t>
            </w:r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:rsidR="00C33EF2" w:rsidRPr="005D653B" w:rsidRDefault="00C33EF2" w:rsidP="00A307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50</w:t>
            </w:r>
          </w:p>
        </w:tc>
        <w:tc>
          <w:tcPr>
            <w:tcW w:w="1026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Tempos verbais</w:t>
            </w:r>
          </w:p>
        </w:tc>
        <w:tc>
          <w:tcPr>
            <w:tcW w:w="436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5D653B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51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Frases bem estruturadas</w:t>
            </w:r>
          </w:p>
        </w:tc>
        <w:tc>
          <w:tcPr>
            <w:tcW w:w="436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5D653B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026" w:type="dxa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Limite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de palavras</w:t>
            </w:r>
          </w:p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  <w:tc>
          <w:tcPr>
            <w:tcW w:w="1951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Respeito pelo limite</w:t>
            </w:r>
          </w:p>
        </w:tc>
        <w:tc>
          <w:tcPr>
            <w:tcW w:w="436" w:type="dxa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5</w:t>
            </w:r>
          </w:p>
        </w:tc>
      </w:tr>
      <w:tr w:rsidR="00C33EF2" w:rsidRPr="005D653B" w:rsidTr="00AC24C2">
        <w:trPr>
          <w:trHeight w:val="340"/>
        </w:trPr>
        <w:tc>
          <w:tcPr>
            <w:tcW w:w="1809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98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3413" w:type="dxa"/>
            <w:gridSpan w:val="3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6"/>
                <w:szCs w:val="16"/>
              </w:rPr>
              <w:t>Grelha de correção na p. 267</w:t>
            </w:r>
          </w:p>
        </w:tc>
      </w:tr>
      <w:tr w:rsidR="00C33EF2" w:rsidRPr="005D653B" w:rsidTr="00AC24C2">
        <w:trPr>
          <w:trHeight w:val="340"/>
        </w:trPr>
        <w:tc>
          <w:tcPr>
            <w:tcW w:w="6487" w:type="dxa"/>
            <w:gridSpan w:val="4"/>
            <w:shd w:val="clear" w:color="auto" w:fill="A6A6A6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Speaking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 xml:space="preserve">(10 minutos) – Utilizar apenas 1 atividade de </w:t>
            </w: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 xml:space="preserve">Speaking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por 2 a 4 alunos/período</w:t>
            </w:r>
          </w:p>
        </w:tc>
        <w:tc>
          <w:tcPr>
            <w:tcW w:w="3413" w:type="dxa"/>
            <w:gridSpan w:val="3"/>
            <w:shd w:val="clear" w:color="auto" w:fill="A6A6A6"/>
            <w:vAlign w:val="center"/>
          </w:tcPr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100 pontos</w:t>
            </w:r>
          </w:p>
        </w:tc>
      </w:tr>
      <w:tr w:rsidR="00C33EF2" w:rsidRPr="005D653B" w:rsidTr="00AC24C2">
        <w:trPr>
          <w:trHeight w:val="1361"/>
        </w:trPr>
        <w:tc>
          <w:tcPr>
            <w:tcW w:w="3369" w:type="dxa"/>
            <w:gridSpan w:val="2"/>
            <w:vAlign w:val="center"/>
          </w:tcPr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Produzir diálogos breves e simples em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contextos diferenciados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SI 7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SI 7.1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– Pedir, dar e receber informações em</w:t>
            </w:r>
          </w:p>
          <w:p w:rsidR="00C33EF2" w:rsidRPr="005D653B" w:rsidRDefault="005D653B" w:rsidP="005D6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situações do quotidiano</w:t>
            </w:r>
          </w:p>
        </w:tc>
        <w:tc>
          <w:tcPr>
            <w:tcW w:w="3118" w:type="dxa"/>
            <w:gridSpan w:val="2"/>
            <w:vAlign w:val="center"/>
          </w:tcPr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  <w:lang w:val="en-US"/>
              </w:rPr>
              <w:t xml:space="preserve">SPOKEN INTERACTION: </w:t>
            </w: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Get into pairs.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Imagine you are in London or New York and you want to visit a specific monument. Ask</w:t>
            </w:r>
            <w:r w:rsidR="00A95616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 xml:space="preserve"> </w:t>
            </w: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for information: bus ticket, timetable.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Student A is the clerk and Student B is the</w:t>
            </w:r>
          </w:p>
          <w:p w:rsidR="00C33EF2" w:rsidRPr="005D653B" w:rsidRDefault="005D653B" w:rsidP="005D6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</w:rPr>
              <w:t>customer.</w:t>
            </w:r>
          </w:p>
        </w:tc>
        <w:tc>
          <w:tcPr>
            <w:tcW w:w="3413" w:type="dxa"/>
            <w:gridSpan w:val="3"/>
            <w:vAlign w:val="center"/>
          </w:tcPr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• Nível de linguagem – 20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• Pronúncia – 20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• Fluência – 20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• Correção – 20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• Interação – 20</w:t>
            </w:r>
          </w:p>
          <w:p w:rsidR="00C33EF2" w:rsidRPr="005D653B" w:rsidRDefault="00C33EF2" w:rsidP="00AC24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Total = 100</w:t>
            </w:r>
          </w:p>
          <w:p w:rsidR="00C33EF2" w:rsidRPr="005D653B" w:rsidRDefault="00C33EF2" w:rsidP="00AC2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Grelha de correção na p. 264</w:t>
            </w:r>
          </w:p>
        </w:tc>
      </w:tr>
      <w:tr w:rsidR="00C33EF2" w:rsidRPr="005D653B" w:rsidTr="00AC24C2">
        <w:trPr>
          <w:trHeight w:val="340"/>
        </w:trPr>
        <w:tc>
          <w:tcPr>
            <w:tcW w:w="3369" w:type="dxa"/>
            <w:gridSpan w:val="2"/>
            <w:vAlign w:val="center"/>
          </w:tcPr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Expressar-se numa linguagem simples e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descritiva em situações previamente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preparadas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MC SP 9</w:t>
            </w:r>
          </w:p>
          <w:p w:rsidR="00C33EF2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 xml:space="preserve">SP 9.1 </w:t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– Descrever acontecimentos e atividades passados e futuros</w:t>
            </w:r>
          </w:p>
        </w:tc>
        <w:tc>
          <w:tcPr>
            <w:tcW w:w="3118" w:type="dxa"/>
            <w:gridSpan w:val="2"/>
            <w:vAlign w:val="center"/>
          </w:tcPr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  <w:lang w:val="en-US"/>
              </w:rPr>
              <w:t xml:space="preserve">SPOKEN PRODUCTION: </w:t>
            </w:r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Have you ever</w:t>
            </w:r>
          </w:p>
          <w:p w:rsidR="005D653B" w:rsidRPr="005D653B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proofErr w:type="gramStart"/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been</w:t>
            </w:r>
            <w:proofErr w:type="gramEnd"/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 xml:space="preserve"> abroad? Where? Would you like to</w:t>
            </w:r>
          </w:p>
          <w:p w:rsidR="005D653B" w:rsidRPr="00C66FCA" w:rsidRDefault="005D653B" w:rsidP="005D65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</w:pPr>
            <w:proofErr w:type="gramStart"/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travel</w:t>
            </w:r>
            <w:proofErr w:type="gramEnd"/>
            <w:r w:rsidRPr="005D653B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 xml:space="preserve"> abroad? </w:t>
            </w:r>
            <w:r w:rsidRPr="00C66FCA">
              <w:rPr>
                <w:rFonts w:ascii="Arial" w:hAnsi="Arial" w:cs="Arial"/>
                <w:i/>
                <w:iCs/>
                <w:color w:val="2B2B2A"/>
                <w:sz w:val="15"/>
                <w:szCs w:val="15"/>
                <w:lang w:val="en-US"/>
              </w:rPr>
              <w:t>Where to?</w:t>
            </w:r>
          </w:p>
          <w:p w:rsidR="00C33EF2" w:rsidRPr="005D653B" w:rsidRDefault="005D653B" w:rsidP="005D65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  <w:lang w:val="en-US"/>
              </w:rPr>
            </w:pPr>
            <w:r w:rsidRPr="00C66FCA">
              <w:rPr>
                <w:rFonts w:ascii="Arial" w:hAnsi="Arial" w:cs="Arial"/>
                <w:color w:val="2B2B2A"/>
                <w:sz w:val="15"/>
                <w:szCs w:val="15"/>
                <w:lang w:val="en-US"/>
              </w:rPr>
              <w:t>(ver Student’s Book, p. 155)</w:t>
            </w:r>
          </w:p>
        </w:tc>
        <w:tc>
          <w:tcPr>
            <w:tcW w:w="3413" w:type="dxa"/>
            <w:gridSpan w:val="3"/>
            <w:vAlign w:val="center"/>
          </w:tcPr>
          <w:p w:rsidR="00C33EF2" w:rsidRPr="005D653B" w:rsidRDefault="00C33EF2" w:rsidP="00AC24C2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• Nível de linguagem – 10</w:t>
            </w:r>
            <w:r w:rsidRPr="005D653B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• Interação – 10</w:t>
            </w:r>
          </w:p>
          <w:p w:rsidR="00C33EF2" w:rsidRPr="005D653B" w:rsidRDefault="00C33EF2" w:rsidP="00AC24C2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• Pronúncia – 10</w:t>
            </w:r>
            <w:r w:rsidRPr="005D653B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• Conteúdo – 10</w:t>
            </w:r>
          </w:p>
          <w:p w:rsidR="00C33EF2" w:rsidRPr="005D653B" w:rsidRDefault="00C33EF2" w:rsidP="00AC24C2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• Fluência – 10</w:t>
            </w:r>
            <w:r w:rsidRPr="005D653B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• Organização – 10</w:t>
            </w:r>
          </w:p>
          <w:p w:rsidR="00C33EF2" w:rsidRPr="005D653B" w:rsidRDefault="00C33EF2" w:rsidP="00AC24C2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• Correção – 10</w:t>
            </w:r>
            <w:r w:rsidRPr="005D653B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• Tempo/limite – 10</w:t>
            </w:r>
          </w:p>
          <w:p w:rsidR="00C33EF2" w:rsidRPr="005D653B" w:rsidRDefault="00C33EF2" w:rsidP="00AC24C2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• Gestos – 10</w:t>
            </w:r>
          </w:p>
          <w:p w:rsidR="00C33EF2" w:rsidRPr="005D653B" w:rsidRDefault="00C33EF2" w:rsidP="00AC24C2">
            <w:pPr>
              <w:tabs>
                <w:tab w:val="right" w:pos="319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• Contacto visual – 10</w:t>
            </w:r>
            <w:r w:rsidRPr="005D653B">
              <w:rPr>
                <w:rFonts w:ascii="Arial" w:hAnsi="Arial" w:cs="Arial"/>
                <w:color w:val="000000"/>
                <w:sz w:val="15"/>
                <w:szCs w:val="15"/>
              </w:rPr>
              <w:tab/>
            </w:r>
            <w:r w:rsidRPr="005D653B">
              <w:rPr>
                <w:rFonts w:ascii="Arial" w:hAnsi="Arial" w:cs="Arial"/>
                <w:b/>
                <w:bCs/>
                <w:color w:val="2B2B2A"/>
                <w:sz w:val="15"/>
                <w:szCs w:val="15"/>
              </w:rPr>
              <w:t>Total = 100</w:t>
            </w:r>
          </w:p>
          <w:p w:rsidR="00C33EF2" w:rsidRPr="005D653B" w:rsidRDefault="00C33EF2" w:rsidP="00AC24C2">
            <w:pPr>
              <w:widowControl w:val="0"/>
              <w:tabs>
                <w:tab w:val="left" w:pos="1877"/>
              </w:tabs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5D653B">
              <w:rPr>
                <w:rFonts w:ascii="Arial" w:hAnsi="Arial" w:cs="Arial"/>
                <w:color w:val="2B2B2A"/>
                <w:sz w:val="15"/>
                <w:szCs w:val="15"/>
              </w:rPr>
              <w:t>Grelha de correção na p. 265</w:t>
            </w:r>
          </w:p>
        </w:tc>
      </w:tr>
    </w:tbl>
    <w:p w:rsidR="00C33EF2" w:rsidRPr="00552B64" w:rsidRDefault="00C33EF2" w:rsidP="00C33EF2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13"/>
          <w:szCs w:val="15"/>
        </w:rPr>
      </w:pPr>
      <w:bookmarkStart w:id="0" w:name="_GoBack"/>
      <w:bookmarkEnd w:id="0"/>
    </w:p>
    <w:sectPr w:rsidR="00C33EF2" w:rsidRPr="00552B64" w:rsidSect="0000023A">
      <w:type w:val="continuous"/>
      <w:pgSz w:w="11920" w:h="16840"/>
      <w:pgMar w:top="1440" w:right="1080" w:bottom="1440" w:left="1080" w:header="720" w:footer="720" w:gutter="0"/>
      <w:cols w:space="720" w:equalWidth="0">
        <w:col w:w="10620"/>
      </w:cols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24E8"/>
    <w:rsid w:val="0000023A"/>
    <w:rsid w:val="003A0F0F"/>
    <w:rsid w:val="00552B64"/>
    <w:rsid w:val="005C5D2A"/>
    <w:rsid w:val="005D653B"/>
    <w:rsid w:val="009119F7"/>
    <w:rsid w:val="009324E8"/>
    <w:rsid w:val="00A307D9"/>
    <w:rsid w:val="00A95616"/>
    <w:rsid w:val="00AC24C2"/>
    <w:rsid w:val="00C33EF2"/>
    <w:rsid w:val="00C460CD"/>
    <w:rsid w:val="00C6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efaultImageDpi w14:val="0"/>
  <w15:docId w15:val="{9838A4B8-B861-4D12-9031-32F060BE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AA7A6BD5-7B2A-4D27-9BA0-AD4592529F10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</TotalTime>
  <Pages>1</Pages>
  <Words>513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2014-06-20T17:29:00Z</dcterms:created>
  <dcterms:modified xsi:type="dcterms:W3CDTF">2014-07-02T08:02:00Z</dcterms:modified>
</cp:coreProperties>
</file>