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74A" w:rsidRDefault="00C34871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1274A">
        <w:rPr>
          <w:b/>
          <w:bCs/>
          <w:sz w:val="22"/>
          <w:szCs w:val="22"/>
        </w:rPr>
        <w:t>1.</w:t>
      </w:r>
      <w:r w:rsidR="00BE0AAD" w:rsidRPr="0001274A">
        <w:rPr>
          <w:sz w:val="22"/>
          <w:szCs w:val="22"/>
        </w:rPr>
        <w:tab/>
      </w:r>
      <w:r w:rsidR="00434D1D">
        <w:rPr>
          <w:sz w:val="22"/>
          <w:szCs w:val="22"/>
        </w:rPr>
        <w:t>Num determinado local, a relação entre a pressão, em atmosferas (atm), a que está sujeito um corpo imerso em água, e a profundidade, em metros (m), a que o corpo se encontra é dada pelo gráfico seguinte.</w:t>
      </w:r>
    </w:p>
    <w:p w:rsidR="00434D1D" w:rsidRDefault="009B47E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>
            <wp:extent cx="2190750" cy="103595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18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035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D1D" w:rsidRDefault="00434D1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 função que relaciona a pressão (</w:t>
      </w:r>
      <w:r>
        <w:rPr>
          <w:i/>
          <w:sz w:val="22"/>
          <w:szCs w:val="22"/>
        </w:rPr>
        <w:t>y</w:t>
      </w:r>
      <w:r>
        <w:rPr>
          <w:sz w:val="22"/>
          <w:szCs w:val="22"/>
        </w:rPr>
        <w:t>) com a profundidade (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>) é:</w:t>
      </w:r>
    </w:p>
    <w:p w:rsidR="00434D1D" w:rsidRDefault="00434D1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</w:t>
      </w:r>
      <w:r w:rsidR="00106162" w:rsidRPr="00106162">
        <w:rPr>
          <w:position w:val="-10"/>
          <w:sz w:val="22"/>
          <w:szCs w:val="22"/>
        </w:rPr>
        <w:object w:dxaOrig="8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2pt;height:14.9pt" o:ole="">
            <v:imagedata r:id="rId8" o:title=""/>
          </v:shape>
          <o:OLEObject Type="Embed" ProgID="Equation.DSMT4" ShapeID="_x0000_i1025" DrawAspect="Content" ObjectID="_1464186564" r:id="rId9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</w:t>
      </w:r>
      <w:r w:rsidR="00106162" w:rsidRPr="00106162">
        <w:rPr>
          <w:position w:val="-10"/>
          <w:sz w:val="22"/>
          <w:szCs w:val="22"/>
        </w:rPr>
        <w:object w:dxaOrig="859" w:dyaOrig="300">
          <v:shape id="_x0000_i1026" type="#_x0000_t75" style="width:42.7pt;height:14.9pt" o:ole="">
            <v:imagedata r:id="rId10" o:title=""/>
          </v:shape>
          <o:OLEObject Type="Embed" ProgID="Equation.DSMT4" ShapeID="_x0000_i1026" DrawAspect="Content" ObjectID="_1464186565" r:id="rId11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</w:t>
      </w:r>
      <w:r w:rsidR="00106162" w:rsidRPr="00106162">
        <w:rPr>
          <w:position w:val="-10"/>
          <w:sz w:val="22"/>
          <w:szCs w:val="22"/>
        </w:rPr>
        <w:object w:dxaOrig="580" w:dyaOrig="260">
          <v:shape id="_x0000_i1027" type="#_x0000_t75" style="width:29.3pt;height:12.9pt" o:ole="">
            <v:imagedata r:id="rId12" o:title=""/>
          </v:shape>
          <o:OLEObject Type="Embed" ProgID="Equation.DSMT4" ShapeID="_x0000_i1027" DrawAspect="Content" ObjectID="_1464186566" r:id="rId13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</w:t>
      </w:r>
      <w:r w:rsidR="00106162" w:rsidRPr="00106162">
        <w:rPr>
          <w:position w:val="-10"/>
          <w:sz w:val="22"/>
          <w:szCs w:val="22"/>
        </w:rPr>
        <w:object w:dxaOrig="1120" w:dyaOrig="300">
          <v:shape id="_x0000_i1028" type="#_x0000_t75" style="width:55.6pt;height:14.9pt" o:ole="">
            <v:imagedata r:id="rId14" o:title=""/>
          </v:shape>
          <o:OLEObject Type="Embed" ProgID="Equation.DSMT4" ShapeID="_x0000_i1028" DrawAspect="Content" ObjectID="_1464186567" r:id="rId15"/>
        </w:object>
      </w:r>
    </w:p>
    <w:p w:rsidR="00106162" w:rsidRDefault="00106162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34D1D" w:rsidRDefault="00434D1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06162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Determina a equação da reta que:</w:t>
      </w:r>
    </w:p>
    <w:p w:rsidR="00434D1D" w:rsidRDefault="00434D1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2.1.</w:t>
      </w:r>
      <w:r w:rsidRPr="00106162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passa pelos pontos de </w:t>
      </w:r>
      <w:r w:rsidR="009B47ED">
        <w:rPr>
          <w:sz w:val="22"/>
          <w:szCs w:val="22"/>
        </w:rPr>
        <w:t>coordenadas (–1 , 3) e (0 , –2);</w:t>
      </w:r>
    </w:p>
    <w:p w:rsidR="00434D1D" w:rsidRDefault="00434D1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06162">
        <w:rPr>
          <w:b/>
          <w:sz w:val="22"/>
          <w:szCs w:val="22"/>
        </w:rPr>
        <w:tab/>
        <w:t>2.2.</w:t>
      </w:r>
      <w:r>
        <w:rPr>
          <w:sz w:val="22"/>
          <w:szCs w:val="22"/>
        </w:rPr>
        <w:tab/>
        <w:t>tem declive –2 e passa pelo ponto de coordenadas (–1 , 1).</w:t>
      </w:r>
    </w:p>
    <w:p w:rsidR="00434D1D" w:rsidRDefault="00434D1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34D1D" w:rsidRDefault="00434D1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06162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Escreve a equação de cada uma das retas a seguir representadas.</w:t>
      </w:r>
    </w:p>
    <w:p w:rsidR="00434D1D" w:rsidRDefault="00434D1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3.1.</w:t>
      </w:r>
      <w:r w:rsidRPr="00106162">
        <w:rPr>
          <w:b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3.2.</w:t>
      </w:r>
      <w:r>
        <w:rPr>
          <w:sz w:val="22"/>
          <w:szCs w:val="22"/>
        </w:rPr>
        <w:tab/>
      </w:r>
    </w:p>
    <w:p w:rsidR="00434D1D" w:rsidRDefault="009B47E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06306" cy="18002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19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306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06306" cy="18002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19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306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D1D" w:rsidRDefault="00434D1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34D1D" w:rsidRDefault="00434D1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06162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>Quais das tabelas seguintes representam funções afins?</w:t>
      </w:r>
    </w:p>
    <w:p w:rsidR="00434D1D" w:rsidRDefault="00434D1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063A6B">
        <w:rPr>
          <w:sz w:val="22"/>
          <w:szCs w:val="22"/>
        </w:rPr>
        <w:t>No caso se tratar de um</w:t>
      </w:r>
      <w:r>
        <w:rPr>
          <w:sz w:val="22"/>
          <w:szCs w:val="22"/>
        </w:rPr>
        <w:t xml:space="preserve">a </w:t>
      </w:r>
      <w:r w:rsidR="00063A6B">
        <w:rPr>
          <w:sz w:val="22"/>
          <w:szCs w:val="22"/>
        </w:rPr>
        <w:t>função afim, escreve a</w:t>
      </w:r>
      <w:r>
        <w:rPr>
          <w:sz w:val="22"/>
          <w:szCs w:val="22"/>
        </w:rPr>
        <w:t xml:space="preserve"> expressão algébrica</w:t>
      </w:r>
      <w:r w:rsidR="00063A6B">
        <w:rPr>
          <w:sz w:val="22"/>
          <w:szCs w:val="22"/>
        </w:rPr>
        <w:t xml:space="preserve"> que a representa</w:t>
      </w:r>
      <w:r>
        <w:rPr>
          <w:sz w:val="22"/>
          <w:szCs w:val="22"/>
        </w:rPr>
        <w:t>.</w:t>
      </w:r>
    </w:p>
    <w:tbl>
      <w:tblPr>
        <w:tblStyle w:val="TableGrid"/>
        <w:tblpPr w:leftFromText="141" w:rightFromText="141" w:vertAnchor="text" w:horzAnchor="page" w:tblpX="6328" w:tblpY="440"/>
        <w:tblW w:w="0" w:type="auto"/>
        <w:tblLook w:val="04A0" w:firstRow="1" w:lastRow="0" w:firstColumn="1" w:lastColumn="0" w:noHBand="0" w:noVBand="1"/>
      </w:tblPr>
      <w:tblGrid>
        <w:gridCol w:w="326"/>
        <w:gridCol w:w="461"/>
        <w:gridCol w:w="461"/>
        <w:gridCol w:w="339"/>
        <w:gridCol w:w="339"/>
        <w:gridCol w:w="339"/>
      </w:tblGrid>
      <w:tr w:rsidR="009B47ED" w:rsidTr="009B47ED">
        <w:tc>
          <w:tcPr>
            <w:tcW w:w="0" w:type="auto"/>
            <w:vAlign w:val="center"/>
          </w:tcPr>
          <w:p w:rsidR="009B47ED" w:rsidRPr="009B47ED" w:rsidRDefault="009B47ED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9B47ED">
              <w:rPr>
                <w:i/>
                <w:sz w:val="22"/>
                <w:szCs w:val="22"/>
              </w:rPr>
              <w:t>x</w:t>
            </w:r>
          </w:p>
        </w:tc>
        <w:tc>
          <w:tcPr>
            <w:tcW w:w="0" w:type="auto"/>
            <w:vAlign w:val="center"/>
          </w:tcPr>
          <w:p w:rsidR="009B47ED" w:rsidRDefault="009B47ED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–2</w:t>
            </w:r>
          </w:p>
        </w:tc>
        <w:tc>
          <w:tcPr>
            <w:tcW w:w="0" w:type="auto"/>
            <w:vAlign w:val="center"/>
          </w:tcPr>
          <w:p w:rsidR="009B47ED" w:rsidRDefault="003C01F2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 w:rsidR="009B47ED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9B47ED" w:rsidRDefault="009B47ED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B47ED" w:rsidRDefault="009B47ED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9B47ED" w:rsidRDefault="009B47ED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B47ED" w:rsidTr="009B47ED">
        <w:tc>
          <w:tcPr>
            <w:tcW w:w="0" w:type="auto"/>
            <w:vAlign w:val="center"/>
          </w:tcPr>
          <w:p w:rsidR="009B47ED" w:rsidRPr="009B47ED" w:rsidRDefault="009B47ED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9B47ED">
              <w:rPr>
                <w:i/>
                <w:sz w:val="22"/>
                <w:szCs w:val="22"/>
              </w:rPr>
              <w:t>y</w:t>
            </w:r>
          </w:p>
        </w:tc>
        <w:tc>
          <w:tcPr>
            <w:tcW w:w="0" w:type="auto"/>
            <w:vAlign w:val="center"/>
          </w:tcPr>
          <w:p w:rsidR="009B47ED" w:rsidRDefault="009B47ED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–5</w:t>
            </w:r>
          </w:p>
        </w:tc>
        <w:tc>
          <w:tcPr>
            <w:tcW w:w="0" w:type="auto"/>
            <w:vAlign w:val="center"/>
          </w:tcPr>
          <w:p w:rsidR="009B47ED" w:rsidRDefault="009B47ED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–3</w:t>
            </w:r>
          </w:p>
        </w:tc>
        <w:tc>
          <w:tcPr>
            <w:tcW w:w="0" w:type="auto"/>
            <w:vAlign w:val="center"/>
          </w:tcPr>
          <w:p w:rsidR="009B47ED" w:rsidRDefault="009B47ED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B47ED" w:rsidRDefault="009B47ED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:rsidR="009B47ED" w:rsidRDefault="009B47ED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</w:tbl>
    <w:p w:rsidR="00106162" w:rsidRPr="0001274A" w:rsidRDefault="00434D1D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4.1.</w:t>
      </w:r>
      <w:r w:rsidRPr="00106162">
        <w:rPr>
          <w:b/>
          <w:sz w:val="22"/>
          <w:szCs w:val="22"/>
        </w:rPr>
        <w:tab/>
      </w:r>
      <w:r w:rsidR="00106162">
        <w:rPr>
          <w:sz w:val="22"/>
          <w:szCs w:val="22"/>
        </w:rPr>
        <w:tab/>
      </w:r>
      <w:r w:rsidR="00106162">
        <w:rPr>
          <w:sz w:val="22"/>
          <w:szCs w:val="22"/>
        </w:rPr>
        <w:tab/>
      </w:r>
      <w:r w:rsidR="00106162">
        <w:rPr>
          <w:sz w:val="22"/>
          <w:szCs w:val="22"/>
        </w:rPr>
        <w:tab/>
      </w:r>
      <w:r w:rsidR="00106162">
        <w:rPr>
          <w:sz w:val="22"/>
          <w:szCs w:val="22"/>
        </w:rPr>
        <w:tab/>
      </w:r>
      <w:r w:rsidR="00106162" w:rsidRPr="00106162">
        <w:rPr>
          <w:b/>
          <w:sz w:val="22"/>
          <w:szCs w:val="22"/>
        </w:rPr>
        <w:tab/>
        <w:t>4.2.</w:t>
      </w:r>
    </w:p>
    <w:tbl>
      <w:tblPr>
        <w:tblStyle w:val="TableGrid"/>
        <w:tblW w:w="0" w:type="auto"/>
        <w:tblInd w:w="1021" w:type="dxa"/>
        <w:tblLook w:val="04A0" w:firstRow="1" w:lastRow="0" w:firstColumn="1" w:lastColumn="0" w:noHBand="0" w:noVBand="1"/>
      </w:tblPr>
      <w:tblGrid>
        <w:gridCol w:w="326"/>
        <w:gridCol w:w="461"/>
        <w:gridCol w:w="461"/>
        <w:gridCol w:w="461"/>
        <w:gridCol w:w="461"/>
        <w:gridCol w:w="461"/>
      </w:tblGrid>
      <w:tr w:rsidR="00106162" w:rsidTr="00106162">
        <w:tc>
          <w:tcPr>
            <w:tcW w:w="0" w:type="auto"/>
            <w:vAlign w:val="center"/>
          </w:tcPr>
          <w:p w:rsidR="00106162" w:rsidRPr="009B47ED" w:rsidRDefault="00106162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9B47ED">
              <w:rPr>
                <w:i/>
                <w:sz w:val="22"/>
                <w:szCs w:val="22"/>
              </w:rPr>
              <w:t>x</w:t>
            </w:r>
          </w:p>
        </w:tc>
        <w:tc>
          <w:tcPr>
            <w:tcW w:w="0" w:type="auto"/>
            <w:vAlign w:val="center"/>
          </w:tcPr>
          <w:p w:rsidR="00106162" w:rsidRDefault="00106162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  <w:vAlign w:val="center"/>
          </w:tcPr>
          <w:p w:rsidR="00106162" w:rsidRDefault="00106162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  <w:vAlign w:val="center"/>
          </w:tcPr>
          <w:p w:rsidR="00106162" w:rsidRDefault="00106162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vAlign w:val="center"/>
          </w:tcPr>
          <w:p w:rsidR="00106162" w:rsidRDefault="00106162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0" w:type="auto"/>
            <w:vAlign w:val="center"/>
          </w:tcPr>
          <w:p w:rsidR="00106162" w:rsidRDefault="00106162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  <w:tr w:rsidR="00106162" w:rsidTr="00106162">
        <w:tc>
          <w:tcPr>
            <w:tcW w:w="0" w:type="auto"/>
            <w:vAlign w:val="center"/>
          </w:tcPr>
          <w:p w:rsidR="00106162" w:rsidRPr="009B47ED" w:rsidRDefault="00106162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9B47ED">
              <w:rPr>
                <w:i/>
                <w:sz w:val="22"/>
                <w:szCs w:val="22"/>
              </w:rPr>
              <w:t>y</w:t>
            </w:r>
          </w:p>
        </w:tc>
        <w:tc>
          <w:tcPr>
            <w:tcW w:w="0" w:type="auto"/>
            <w:vAlign w:val="center"/>
          </w:tcPr>
          <w:p w:rsidR="00106162" w:rsidRDefault="00106162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0" w:type="auto"/>
            <w:vAlign w:val="center"/>
          </w:tcPr>
          <w:p w:rsidR="00106162" w:rsidRDefault="00106162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0" w:type="auto"/>
            <w:vAlign w:val="center"/>
          </w:tcPr>
          <w:p w:rsidR="00106162" w:rsidRDefault="00106162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0" w:type="auto"/>
            <w:vAlign w:val="center"/>
          </w:tcPr>
          <w:p w:rsidR="00106162" w:rsidRDefault="00106162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:rsidR="00106162" w:rsidRDefault="00106162" w:rsidP="009B47E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</w:tbl>
    <w:p w:rsidR="00944884" w:rsidRDefault="00944884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944884" w:rsidRDefault="00944884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434D1D" w:rsidRPr="00944884" w:rsidRDefault="00944884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944884">
        <w:rPr>
          <w:b/>
          <w:color w:val="C00000"/>
          <w:sz w:val="22"/>
          <w:szCs w:val="22"/>
        </w:rPr>
        <w:lastRenderedPageBreak/>
        <w:t>Soluções:</w:t>
      </w:r>
    </w:p>
    <w:p w:rsidR="00944884" w:rsidRDefault="00944884" w:rsidP="00944884">
      <w:pPr>
        <w:pStyle w:val="Header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b/>
          <w:sz w:val="15"/>
          <w:szCs w:val="15"/>
          <w:lang w:val="pt-PT"/>
        </w:rPr>
        <w:tab/>
        <w:t>(D)</w:t>
      </w:r>
    </w:p>
    <w:p w:rsidR="00944884" w:rsidRDefault="00944884" w:rsidP="00944884">
      <w:pPr>
        <w:pStyle w:val="Header"/>
        <w:tabs>
          <w:tab w:val="left" w:pos="284"/>
          <w:tab w:val="left" w:pos="2552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957B7B">
        <w:rPr>
          <w:rFonts w:ascii="Arial" w:hAnsi="Arial" w:cs="Arial"/>
          <w:position w:val="-8"/>
          <w:sz w:val="15"/>
          <w:szCs w:val="15"/>
          <w:lang w:val="pt-PT"/>
        </w:rPr>
        <w:object w:dxaOrig="800" w:dyaOrig="240">
          <v:shape id="_x0000_i1059" type="#_x0000_t75" style="width:39.7pt;height:11.4pt" o:ole="">
            <v:imagedata r:id="rId18" o:title=""/>
          </v:shape>
          <o:OLEObject Type="Embed" ProgID="Equation.DSMT4" ShapeID="_x0000_i1059" DrawAspect="Content" ObjectID="_1464186568" r:id="rId19"/>
        </w:object>
      </w:r>
    </w:p>
    <w:p w:rsidR="00944884" w:rsidRPr="00C41F9B" w:rsidRDefault="00944884" w:rsidP="00944884">
      <w:pPr>
        <w:pStyle w:val="Header"/>
        <w:tabs>
          <w:tab w:val="left" w:pos="284"/>
          <w:tab w:val="left" w:pos="2552"/>
        </w:tabs>
        <w:rPr>
          <w:rFonts w:ascii="Arial" w:hAnsi="Arial" w:cs="Arial"/>
          <w:b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2.2.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 w:rsidRPr="00C41F9B">
        <w:rPr>
          <w:rFonts w:ascii="Arial" w:hAnsi="Arial" w:cs="Arial"/>
          <w:b/>
          <w:position w:val="-8"/>
          <w:sz w:val="15"/>
          <w:szCs w:val="15"/>
          <w:lang w:val="pt-PT"/>
        </w:rPr>
        <w:object w:dxaOrig="800" w:dyaOrig="240">
          <v:shape id="_x0000_i1060" type="#_x0000_t75" style="width:39.7pt;height:11.4pt" o:ole="">
            <v:imagedata r:id="rId20" o:title=""/>
          </v:shape>
          <o:OLEObject Type="Embed" ProgID="Equation.DSMT4" ShapeID="_x0000_i1060" DrawAspect="Content" ObjectID="_1464186569" r:id="rId21"/>
        </w:object>
      </w:r>
    </w:p>
    <w:p w:rsidR="00944884" w:rsidRDefault="00944884" w:rsidP="00944884">
      <w:pPr>
        <w:pStyle w:val="Header"/>
        <w:tabs>
          <w:tab w:val="left" w:pos="284"/>
          <w:tab w:val="left" w:pos="2552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3.1.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957B7B">
        <w:rPr>
          <w:rFonts w:ascii="Arial" w:hAnsi="Arial" w:cs="Arial"/>
          <w:position w:val="-16"/>
          <w:sz w:val="15"/>
          <w:szCs w:val="15"/>
          <w:lang w:val="pt-PT"/>
        </w:rPr>
        <w:object w:dxaOrig="800" w:dyaOrig="420">
          <v:shape id="_x0000_i1061" type="#_x0000_t75" style="width:39.7pt;height:20.85pt" o:ole="">
            <v:imagedata r:id="rId22" o:title=""/>
          </v:shape>
          <o:OLEObject Type="Embed" ProgID="Equation.DSMT4" ShapeID="_x0000_i1061" DrawAspect="Content" ObjectID="_1464186570" r:id="rId23"/>
        </w:object>
      </w:r>
    </w:p>
    <w:p w:rsidR="00944884" w:rsidRDefault="00944884" w:rsidP="00944884">
      <w:pPr>
        <w:pStyle w:val="Header"/>
        <w:tabs>
          <w:tab w:val="left" w:pos="284"/>
          <w:tab w:val="left" w:pos="2552"/>
        </w:tabs>
        <w:rPr>
          <w:rFonts w:ascii="Arial" w:hAnsi="Arial" w:cs="Arial"/>
          <w:sz w:val="15"/>
          <w:szCs w:val="15"/>
          <w:lang w:val="pt-PT"/>
        </w:rPr>
      </w:pPr>
      <w:bookmarkStart w:id="0" w:name="_GoBack"/>
      <w:bookmarkEnd w:id="0"/>
      <w:r w:rsidRPr="00C41F9B">
        <w:rPr>
          <w:rFonts w:ascii="Arial" w:hAnsi="Arial" w:cs="Arial"/>
          <w:b/>
          <w:sz w:val="15"/>
          <w:szCs w:val="15"/>
          <w:lang w:val="pt-PT"/>
        </w:rPr>
        <w:t>3.2.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r w:rsidRPr="00957B7B">
        <w:rPr>
          <w:rFonts w:ascii="Arial" w:hAnsi="Arial" w:cs="Arial"/>
          <w:position w:val="-16"/>
          <w:sz w:val="15"/>
          <w:szCs w:val="15"/>
          <w:lang w:val="pt-PT"/>
        </w:rPr>
        <w:object w:dxaOrig="900" w:dyaOrig="420">
          <v:shape id="_x0000_i1062" type="#_x0000_t75" style="width:45.7pt;height:20.85pt" o:ole="">
            <v:imagedata r:id="rId24" o:title=""/>
          </v:shape>
          <o:OLEObject Type="Embed" ProgID="Equation.DSMT4" ShapeID="_x0000_i1062" DrawAspect="Content" ObjectID="_1464186571" r:id="rId25"/>
        </w:object>
      </w:r>
    </w:p>
    <w:p w:rsidR="00944884" w:rsidRDefault="00944884" w:rsidP="00944884">
      <w:pPr>
        <w:pStyle w:val="Header"/>
        <w:tabs>
          <w:tab w:val="left" w:pos="284"/>
          <w:tab w:val="left" w:pos="255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4.1.</w:t>
      </w:r>
      <w:r>
        <w:rPr>
          <w:rFonts w:ascii="Arial" w:hAnsi="Arial" w:cs="Arial"/>
          <w:sz w:val="15"/>
          <w:szCs w:val="15"/>
          <w:lang w:val="pt-PT"/>
        </w:rPr>
        <w:tab/>
        <w:t xml:space="preserve">Representa uma função afim ; </w:t>
      </w:r>
      <w:r w:rsidRPr="00957B7B">
        <w:rPr>
          <w:rFonts w:ascii="Arial" w:hAnsi="Arial" w:cs="Arial"/>
          <w:position w:val="-16"/>
          <w:sz w:val="15"/>
          <w:szCs w:val="15"/>
          <w:lang w:val="pt-PT"/>
        </w:rPr>
        <w:object w:dxaOrig="980" w:dyaOrig="420">
          <v:shape id="_x0000_i1063" type="#_x0000_t75" style="width:49.65pt;height:20.85pt" o:ole="">
            <v:imagedata r:id="rId26" o:title=""/>
          </v:shape>
          <o:OLEObject Type="Embed" ProgID="Equation.DSMT4" ShapeID="_x0000_i1063" DrawAspect="Content" ObjectID="_1464186572" r:id="rId27"/>
        </w:object>
      </w:r>
    </w:p>
    <w:p w:rsidR="00944884" w:rsidRDefault="00944884" w:rsidP="00944884">
      <w:pPr>
        <w:pStyle w:val="Header"/>
        <w:tabs>
          <w:tab w:val="left" w:pos="284"/>
          <w:tab w:val="left" w:pos="255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4.2.</w:t>
      </w:r>
      <w:r>
        <w:rPr>
          <w:rFonts w:ascii="Arial" w:hAnsi="Arial" w:cs="Arial"/>
          <w:sz w:val="15"/>
          <w:szCs w:val="15"/>
          <w:lang w:val="pt-PT"/>
        </w:rPr>
        <w:tab/>
        <w:t>Não representa uma função afim</w:t>
      </w:r>
    </w:p>
    <w:p w:rsidR="00944884" w:rsidRDefault="00944884" w:rsidP="00063A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944884" w:rsidSect="004C44FD">
      <w:headerReference w:type="even" r:id="rId28"/>
      <w:headerReference w:type="default" r:id="rId2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028" w:rsidRDefault="00C13028" w:rsidP="00D177B5">
      <w:pPr>
        <w:spacing w:after="0" w:line="240" w:lineRule="auto"/>
      </w:pPr>
      <w:r>
        <w:separator/>
      </w:r>
    </w:p>
  </w:endnote>
  <w:endnote w:type="continuationSeparator" w:id="0">
    <w:p w:rsidR="00C13028" w:rsidRDefault="00C1302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028" w:rsidRDefault="00C13028" w:rsidP="00D177B5">
      <w:pPr>
        <w:spacing w:after="0" w:line="240" w:lineRule="auto"/>
      </w:pPr>
      <w:r>
        <w:separator/>
      </w:r>
    </w:p>
  </w:footnote>
  <w:footnote w:type="continuationSeparator" w:id="0">
    <w:p w:rsidR="00C13028" w:rsidRDefault="00C1302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0F3A05B6" wp14:editId="3FF9CEDD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44884">
      <w:rPr>
        <w:spacing w:val="0"/>
        <w:sz w:val="20"/>
        <w:szCs w:val="20"/>
        <w:lang w:val="pt-PT"/>
      </w:rPr>
      <w:t>4.3.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4488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72411C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434D1D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44884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944884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4488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940F68"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94488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4488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1274A"/>
    <w:rsid w:val="000428A3"/>
    <w:rsid w:val="00063A6B"/>
    <w:rsid w:val="00071CAC"/>
    <w:rsid w:val="000C37B1"/>
    <w:rsid w:val="000E76F8"/>
    <w:rsid w:val="000F3806"/>
    <w:rsid w:val="000F5C16"/>
    <w:rsid w:val="00106162"/>
    <w:rsid w:val="00117564"/>
    <w:rsid w:val="00130517"/>
    <w:rsid w:val="00140A26"/>
    <w:rsid w:val="00184916"/>
    <w:rsid w:val="001A1B8D"/>
    <w:rsid w:val="001B64EC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3012AD"/>
    <w:rsid w:val="00306537"/>
    <w:rsid w:val="00360BC9"/>
    <w:rsid w:val="0036406B"/>
    <w:rsid w:val="003C01F2"/>
    <w:rsid w:val="003D1E93"/>
    <w:rsid w:val="003E671C"/>
    <w:rsid w:val="003F5A65"/>
    <w:rsid w:val="0040597E"/>
    <w:rsid w:val="0040704D"/>
    <w:rsid w:val="00433136"/>
    <w:rsid w:val="00434D1D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5E1D43"/>
    <w:rsid w:val="006007F1"/>
    <w:rsid w:val="00627293"/>
    <w:rsid w:val="00653546"/>
    <w:rsid w:val="006A50CF"/>
    <w:rsid w:val="006A59C6"/>
    <w:rsid w:val="006C3C18"/>
    <w:rsid w:val="006D4D88"/>
    <w:rsid w:val="006F685F"/>
    <w:rsid w:val="00715D47"/>
    <w:rsid w:val="0072411C"/>
    <w:rsid w:val="00751EFB"/>
    <w:rsid w:val="0076259D"/>
    <w:rsid w:val="00773ADD"/>
    <w:rsid w:val="00782F5E"/>
    <w:rsid w:val="00787FD3"/>
    <w:rsid w:val="00794D89"/>
    <w:rsid w:val="007A0B5B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E3DD7"/>
    <w:rsid w:val="008F39BC"/>
    <w:rsid w:val="00907DF4"/>
    <w:rsid w:val="00940F68"/>
    <w:rsid w:val="00944884"/>
    <w:rsid w:val="009519C0"/>
    <w:rsid w:val="009559C7"/>
    <w:rsid w:val="00960394"/>
    <w:rsid w:val="009700D4"/>
    <w:rsid w:val="009A7DDC"/>
    <w:rsid w:val="009B47ED"/>
    <w:rsid w:val="009B5347"/>
    <w:rsid w:val="009C2ABF"/>
    <w:rsid w:val="009E04ED"/>
    <w:rsid w:val="009F0855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70C24"/>
    <w:rsid w:val="00B826C3"/>
    <w:rsid w:val="00BA4776"/>
    <w:rsid w:val="00BA55F0"/>
    <w:rsid w:val="00BB57A9"/>
    <w:rsid w:val="00BB77A9"/>
    <w:rsid w:val="00BC3526"/>
    <w:rsid w:val="00BE0AAD"/>
    <w:rsid w:val="00BE18BB"/>
    <w:rsid w:val="00BE6E70"/>
    <w:rsid w:val="00BF5DA5"/>
    <w:rsid w:val="00C02FFE"/>
    <w:rsid w:val="00C13028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2547"/>
    <w:rsid w:val="00D25B76"/>
    <w:rsid w:val="00D62E7B"/>
    <w:rsid w:val="00D87E42"/>
    <w:rsid w:val="00DB4862"/>
    <w:rsid w:val="00DC5B66"/>
    <w:rsid w:val="00E14985"/>
    <w:rsid w:val="00E1561C"/>
    <w:rsid w:val="00E70E42"/>
    <w:rsid w:val="00E755D9"/>
    <w:rsid w:val="00ED480C"/>
    <w:rsid w:val="00EE0E1E"/>
    <w:rsid w:val="00F007C4"/>
    <w:rsid w:val="00F1013F"/>
    <w:rsid w:val="00F3563A"/>
    <w:rsid w:val="00F363B7"/>
    <w:rsid w:val="00F4441F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403E0476-4B69-49B4-BD34-F9CA02881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image" Target="media/image7.png"/><Relationship Id="rId25" Type="http://schemas.openxmlformats.org/officeDocument/2006/relationships/oleObject" Target="embeddings/oleObject8.bin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9.wmf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1.w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C248A-A2EA-40A4-9C98-C0A8563EF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151</TotalTime>
  <Pages>2</Pages>
  <Words>177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21</cp:revision>
  <dcterms:created xsi:type="dcterms:W3CDTF">2014-02-28T16:32:00Z</dcterms:created>
  <dcterms:modified xsi:type="dcterms:W3CDTF">2014-06-13T16:11:00Z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