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Cs w:val="22"/>
        </w:rPr>
      </w:pPr>
    </w:p>
    <w:p w:rsidR="00854CC5" w:rsidRDefault="00C34871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C665E1">
        <w:rPr>
          <w:b/>
          <w:bCs/>
          <w:szCs w:val="22"/>
        </w:rPr>
        <w:t>1.</w:t>
      </w:r>
      <w:r w:rsidR="001B0E98">
        <w:rPr>
          <w:b/>
          <w:bCs/>
          <w:szCs w:val="22"/>
        </w:rPr>
        <w:tab/>
      </w:r>
      <w:r w:rsidR="001B0E98">
        <w:rPr>
          <w:bCs/>
          <w:szCs w:val="22"/>
        </w:rPr>
        <w:t>Fatoriza cada um dos polinómios seguintes.</w:t>
      </w:r>
    </w:p>
    <w:p w:rsidR="00B93C0C" w:rsidRDefault="00B93C0C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1B0E98">
        <w:rPr>
          <w:b/>
          <w:bCs/>
          <w:szCs w:val="22"/>
        </w:rPr>
        <w:t>1.1.</w:t>
      </w:r>
      <w:r w:rsidRPr="001B0E98">
        <w:rPr>
          <w:b/>
          <w:bCs/>
          <w:szCs w:val="22"/>
        </w:rPr>
        <w:tab/>
      </w:r>
      <w:r w:rsidRPr="001B0E98">
        <w:rPr>
          <w:bCs/>
          <w:position w:val="-6"/>
          <w:szCs w:val="22"/>
        </w:rPr>
        <w:object w:dxaOrig="9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7pt;height:16.4pt" o:ole="">
            <v:imagedata r:id="rId7" o:title=""/>
          </v:shape>
          <o:OLEObject Type="Embed" ProgID="Equation.DSMT4" ShapeID="_x0000_i1025" DrawAspect="Content" ObjectID="_1464187869" r:id="rId8"/>
        </w:object>
      </w:r>
    </w:p>
    <w:p w:rsidR="00B93C0C" w:rsidRDefault="00B93C0C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1B0E98">
        <w:rPr>
          <w:b/>
          <w:bCs/>
          <w:szCs w:val="22"/>
        </w:rPr>
        <w:t>1.2.</w:t>
      </w:r>
      <w:r>
        <w:rPr>
          <w:bCs/>
          <w:szCs w:val="22"/>
        </w:rPr>
        <w:tab/>
      </w:r>
      <w:r w:rsidRPr="001B0E98">
        <w:rPr>
          <w:bCs/>
          <w:position w:val="-6"/>
          <w:szCs w:val="22"/>
        </w:rPr>
        <w:object w:dxaOrig="720" w:dyaOrig="320">
          <v:shape id="_x0000_i1026" type="#_x0000_t75" style="width:36.25pt;height:16.4pt" o:ole="">
            <v:imagedata r:id="rId9" o:title=""/>
          </v:shape>
          <o:OLEObject Type="Embed" ProgID="Equation.DSMT4" ShapeID="_x0000_i1026" DrawAspect="Content" ObjectID="_1464187870" r:id="rId10"/>
        </w:object>
      </w:r>
    </w:p>
    <w:p w:rsidR="00B93C0C" w:rsidRDefault="00B93C0C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1B0E98">
        <w:rPr>
          <w:b/>
          <w:bCs/>
          <w:szCs w:val="22"/>
        </w:rPr>
        <w:t>1.3.</w:t>
      </w:r>
      <w:r>
        <w:rPr>
          <w:bCs/>
          <w:szCs w:val="22"/>
        </w:rPr>
        <w:tab/>
      </w:r>
      <w:r w:rsidR="00A3057D" w:rsidRPr="001B0E98">
        <w:rPr>
          <w:bCs/>
          <w:position w:val="-4"/>
          <w:szCs w:val="22"/>
        </w:rPr>
        <w:object w:dxaOrig="1300" w:dyaOrig="300">
          <v:shape id="_x0000_i1027" type="#_x0000_t75" style="width:66.05pt;height:14.9pt" o:ole="">
            <v:imagedata r:id="rId11" o:title=""/>
          </v:shape>
          <o:OLEObject Type="Embed" ProgID="Equation.DSMT4" ShapeID="_x0000_i1027" DrawAspect="Content" ObjectID="_1464187871" r:id="rId12"/>
        </w:object>
      </w: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B93C0C" w:rsidRDefault="00B93C0C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1B0E98">
        <w:rPr>
          <w:b/>
          <w:bCs/>
          <w:szCs w:val="22"/>
        </w:rPr>
        <w:t>2.</w:t>
      </w:r>
      <w:r>
        <w:rPr>
          <w:bCs/>
          <w:szCs w:val="22"/>
        </w:rPr>
        <w:tab/>
        <w:t>Sem recurso à calculadora, usa os casos notáveis para calcular</w:t>
      </w:r>
      <w:r w:rsidR="00B93C0C">
        <w:rPr>
          <w:bCs/>
          <w:szCs w:val="22"/>
        </w:rPr>
        <w:t>es</w:t>
      </w:r>
      <w:r>
        <w:rPr>
          <w:bCs/>
          <w:szCs w:val="22"/>
        </w:rPr>
        <w:t xml:space="preserve"> </w:t>
      </w:r>
      <w:r w:rsidRPr="001B0E98">
        <w:rPr>
          <w:bCs/>
          <w:position w:val="-6"/>
          <w:szCs w:val="22"/>
        </w:rPr>
        <w:object w:dxaOrig="960" w:dyaOrig="320">
          <v:shape id="_x0000_i1028" type="#_x0000_t75" style="width:48.15pt;height:16.4pt" o:ole="">
            <v:imagedata r:id="rId13" o:title=""/>
          </v:shape>
          <o:OLEObject Type="Embed" ProgID="Equation.DSMT4" ShapeID="_x0000_i1028" DrawAspect="Content" ObjectID="_1464187872" r:id="rId14"/>
        </w:object>
      </w:r>
      <w:r>
        <w:rPr>
          <w:bCs/>
          <w:szCs w:val="22"/>
        </w:rPr>
        <w:t>.</w:t>
      </w: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1B0E98">
        <w:rPr>
          <w:b/>
          <w:bCs/>
          <w:szCs w:val="22"/>
        </w:rPr>
        <w:t>3.</w:t>
      </w:r>
      <w:r>
        <w:rPr>
          <w:bCs/>
          <w:szCs w:val="22"/>
        </w:rPr>
        <w:tab/>
        <w:t xml:space="preserve">Sabendo que </w:t>
      </w:r>
      <w:r w:rsidRPr="001B0E98">
        <w:rPr>
          <w:bCs/>
          <w:position w:val="-10"/>
          <w:szCs w:val="22"/>
        </w:rPr>
        <w:object w:dxaOrig="1359" w:dyaOrig="360">
          <v:shape id="_x0000_i1029" type="#_x0000_t75" style="width:68.5pt;height:18.35pt" o:ole="">
            <v:imagedata r:id="rId15" o:title=""/>
          </v:shape>
          <o:OLEObject Type="Embed" ProgID="Equation.DSMT4" ShapeID="_x0000_i1029" DrawAspect="Content" ObjectID="_1464187873" r:id="rId16"/>
        </w:object>
      </w:r>
      <w:r>
        <w:rPr>
          <w:bCs/>
          <w:szCs w:val="22"/>
        </w:rPr>
        <w:t xml:space="preserve"> e </w:t>
      </w:r>
      <w:r w:rsidRPr="001B0E98">
        <w:rPr>
          <w:bCs/>
          <w:position w:val="-10"/>
          <w:szCs w:val="22"/>
        </w:rPr>
        <w:object w:dxaOrig="1140" w:dyaOrig="300">
          <v:shape id="_x0000_i1030" type="#_x0000_t75" style="width:57.1pt;height:14.9pt" o:ole="">
            <v:imagedata r:id="rId17" o:title=""/>
          </v:shape>
          <o:OLEObject Type="Embed" ProgID="Equation.DSMT4" ShapeID="_x0000_i1030" DrawAspect="Content" ObjectID="_1464187874" r:id="rId18"/>
        </w:object>
      </w:r>
      <w:r>
        <w:rPr>
          <w:bCs/>
          <w:szCs w:val="22"/>
        </w:rPr>
        <w:t xml:space="preserve">, calcula </w:t>
      </w:r>
      <w:r w:rsidRPr="001B0E98">
        <w:rPr>
          <w:bCs/>
          <w:position w:val="-10"/>
          <w:szCs w:val="22"/>
        </w:rPr>
        <w:object w:dxaOrig="560" w:dyaOrig="260">
          <v:shape id="_x0000_i1031" type="#_x0000_t75" style="width:27.3pt;height:12.4pt" o:ole="">
            <v:imagedata r:id="rId19" o:title=""/>
          </v:shape>
          <o:OLEObject Type="Embed" ProgID="Equation.DSMT4" ShapeID="_x0000_i1031" DrawAspect="Content" ObjectID="_1464187875" r:id="rId20"/>
        </w:object>
      </w:r>
      <w:r>
        <w:rPr>
          <w:bCs/>
          <w:szCs w:val="22"/>
        </w:rPr>
        <w:t xml:space="preserve">, sendo </w:t>
      </w:r>
      <w:r>
        <w:rPr>
          <w:bCs/>
          <w:i/>
          <w:szCs w:val="22"/>
        </w:rPr>
        <w:t>x</w:t>
      </w:r>
      <w:r>
        <w:rPr>
          <w:bCs/>
          <w:szCs w:val="22"/>
        </w:rPr>
        <w:t xml:space="preserve"> e </w:t>
      </w:r>
      <w:r>
        <w:rPr>
          <w:bCs/>
          <w:i/>
          <w:szCs w:val="22"/>
        </w:rPr>
        <w:t>y</w:t>
      </w:r>
      <w:r>
        <w:rPr>
          <w:bCs/>
          <w:szCs w:val="22"/>
        </w:rPr>
        <w:t xml:space="preserve"> números positivos.</w:t>
      </w: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1B0E98">
        <w:rPr>
          <w:b/>
          <w:bCs/>
          <w:szCs w:val="22"/>
        </w:rPr>
        <w:t>4.</w:t>
      </w:r>
      <w:r>
        <w:rPr>
          <w:bCs/>
          <w:szCs w:val="22"/>
        </w:rPr>
        <w:tab/>
        <w:t xml:space="preserve">O polinómio </w:t>
      </w:r>
      <w:r w:rsidRPr="001B0E98">
        <w:rPr>
          <w:bCs/>
          <w:position w:val="-6"/>
          <w:szCs w:val="22"/>
        </w:rPr>
        <w:object w:dxaOrig="1219" w:dyaOrig="320">
          <v:shape id="_x0000_i1032" type="#_x0000_t75" style="width:61.1pt;height:16.4pt" o:ole="">
            <v:imagedata r:id="rId21" o:title=""/>
          </v:shape>
          <o:OLEObject Type="Embed" ProgID="Equation.DSMT4" ShapeID="_x0000_i1032" DrawAspect="Content" ObjectID="_1464187876" r:id="rId22"/>
        </w:object>
      </w:r>
      <w:r>
        <w:rPr>
          <w:bCs/>
          <w:szCs w:val="22"/>
        </w:rPr>
        <w:t xml:space="preserve"> decomposto em fatores é igual a:</w:t>
      </w:r>
    </w:p>
    <w:p w:rsid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proofErr w:type="gramStart"/>
      <w:r w:rsidRPr="001B0E98">
        <w:rPr>
          <w:b/>
          <w:bCs/>
          <w:szCs w:val="22"/>
        </w:rPr>
        <w:t>(A)</w:t>
      </w:r>
      <w:r>
        <w:rPr>
          <w:bCs/>
          <w:szCs w:val="22"/>
        </w:rPr>
        <w:t xml:space="preserve">  </w:t>
      </w:r>
      <w:proofErr w:type="gramEnd"/>
      <w:r w:rsidRPr="001B0E98">
        <w:rPr>
          <w:bCs/>
          <w:position w:val="-12"/>
          <w:szCs w:val="22"/>
        </w:rPr>
        <w:object w:dxaOrig="1380" w:dyaOrig="360">
          <v:shape id="_x0000_i1033" type="#_x0000_t75" style="width:69.5pt;height:18.35pt" o:ole="">
            <v:imagedata r:id="rId23" o:title=""/>
          </v:shape>
          <o:OLEObject Type="Embed" ProgID="Equation.DSMT4" ShapeID="_x0000_i1033" DrawAspect="Content" ObjectID="_1464187877" r:id="rId24"/>
        </w:object>
      </w:r>
      <w:r w:rsidR="00B93C0C">
        <w:rPr>
          <w:bCs/>
          <w:szCs w:val="22"/>
        </w:rPr>
        <w:tab/>
      </w:r>
      <w:r w:rsidR="00B93C0C">
        <w:rPr>
          <w:bCs/>
          <w:szCs w:val="22"/>
        </w:rPr>
        <w:tab/>
      </w:r>
      <w:r w:rsidR="00B93C0C">
        <w:rPr>
          <w:bCs/>
          <w:szCs w:val="22"/>
        </w:rPr>
        <w:tab/>
      </w:r>
      <w:r>
        <w:rPr>
          <w:bCs/>
          <w:szCs w:val="22"/>
        </w:rPr>
        <w:tab/>
      </w:r>
      <w:r w:rsidRPr="001B0E98">
        <w:rPr>
          <w:b/>
          <w:bCs/>
          <w:szCs w:val="22"/>
        </w:rPr>
        <w:t>(B)</w:t>
      </w:r>
      <w:r>
        <w:rPr>
          <w:bCs/>
          <w:szCs w:val="22"/>
        </w:rPr>
        <w:t xml:space="preserve">  </w:t>
      </w:r>
      <w:r w:rsidRPr="001B0E98">
        <w:rPr>
          <w:bCs/>
          <w:position w:val="-12"/>
          <w:szCs w:val="22"/>
        </w:rPr>
        <w:object w:dxaOrig="1380" w:dyaOrig="360">
          <v:shape id="_x0000_i1034" type="#_x0000_t75" style="width:69.5pt;height:18.35pt" o:ole="">
            <v:imagedata r:id="rId25" o:title=""/>
          </v:shape>
          <o:OLEObject Type="Embed" ProgID="Equation.DSMT4" ShapeID="_x0000_i1034" DrawAspect="Content" ObjectID="_1464187878" r:id="rId26"/>
        </w:object>
      </w:r>
    </w:p>
    <w:p w:rsidR="001B0E98" w:rsidRPr="001B0E98" w:rsidRDefault="001B0E98" w:rsidP="00A305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bCs/>
          <w:szCs w:val="22"/>
        </w:rPr>
        <w:tab/>
      </w:r>
      <w:proofErr w:type="gramStart"/>
      <w:r w:rsidRPr="001B0E98">
        <w:rPr>
          <w:b/>
          <w:bCs/>
          <w:szCs w:val="22"/>
        </w:rPr>
        <w:t>(C)</w:t>
      </w:r>
      <w:r>
        <w:rPr>
          <w:bCs/>
          <w:szCs w:val="22"/>
        </w:rPr>
        <w:t xml:space="preserve">  </w:t>
      </w:r>
      <w:proofErr w:type="gramEnd"/>
      <w:r w:rsidRPr="001B0E98">
        <w:rPr>
          <w:bCs/>
          <w:position w:val="-12"/>
          <w:szCs w:val="22"/>
        </w:rPr>
        <w:object w:dxaOrig="1380" w:dyaOrig="360">
          <v:shape id="_x0000_i1035" type="#_x0000_t75" style="width:69.5pt;height:18.35pt" o:ole="">
            <v:imagedata r:id="rId27" o:title=""/>
          </v:shape>
          <o:OLEObject Type="Embed" ProgID="Equation.DSMT4" ShapeID="_x0000_i1035" DrawAspect="Content" ObjectID="_1464187879" r:id="rId28"/>
        </w:object>
      </w:r>
      <w:r w:rsidR="00B93C0C">
        <w:rPr>
          <w:bCs/>
          <w:szCs w:val="22"/>
        </w:rPr>
        <w:tab/>
      </w:r>
      <w:r w:rsidR="00B93C0C">
        <w:rPr>
          <w:bCs/>
          <w:szCs w:val="22"/>
        </w:rPr>
        <w:tab/>
      </w:r>
      <w:r w:rsidR="00B93C0C">
        <w:rPr>
          <w:bCs/>
          <w:szCs w:val="22"/>
        </w:rPr>
        <w:tab/>
      </w:r>
      <w:r>
        <w:rPr>
          <w:bCs/>
          <w:szCs w:val="22"/>
        </w:rPr>
        <w:tab/>
      </w:r>
      <w:r w:rsidRPr="001B0E98">
        <w:rPr>
          <w:b/>
          <w:bCs/>
          <w:szCs w:val="22"/>
        </w:rPr>
        <w:t>(D)</w:t>
      </w:r>
      <w:r>
        <w:rPr>
          <w:bCs/>
          <w:szCs w:val="22"/>
        </w:rPr>
        <w:t xml:space="preserve">  </w:t>
      </w:r>
      <w:r w:rsidRPr="001B0E98">
        <w:rPr>
          <w:bCs/>
          <w:position w:val="-12"/>
          <w:szCs w:val="22"/>
        </w:rPr>
        <w:object w:dxaOrig="1380" w:dyaOrig="360">
          <v:shape id="_x0000_i1036" type="#_x0000_t75" style="width:69.5pt;height:18.35pt" o:ole="">
            <v:imagedata r:id="rId29" o:title=""/>
          </v:shape>
          <o:OLEObject Type="Embed" ProgID="Equation.DSMT4" ShapeID="_x0000_i1036" DrawAspect="Content" ObjectID="_1464187880" r:id="rId30"/>
        </w:object>
      </w:r>
    </w:p>
    <w:p w:rsidR="00A24AFA" w:rsidRDefault="00A24AFA" w:rsidP="000D7A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DF091F" w:rsidRDefault="00DF091F" w:rsidP="000D7A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DF091F" w:rsidRPr="00D92262" w:rsidRDefault="00DF091F" w:rsidP="00DF091F">
      <w:pPr>
        <w:tabs>
          <w:tab w:val="left" w:pos="284"/>
        </w:tabs>
        <w:spacing w:after="0"/>
      </w:pPr>
      <w:r>
        <w:rPr>
          <w:b/>
        </w:rPr>
        <w:t>5.</w:t>
      </w:r>
      <w:r>
        <w:rPr>
          <w:b/>
        </w:rPr>
        <w:tab/>
      </w:r>
      <w:r>
        <w:t xml:space="preserve">O polinómio </w:t>
      </w:r>
      <w:r w:rsidRPr="00D92262">
        <w:rPr>
          <w:position w:val="-12"/>
        </w:rPr>
        <w:object w:dxaOrig="2020" w:dyaOrig="400">
          <v:shape id="_x0000_i1037" type="#_x0000_t75" style="width:100.8pt;height:19.85pt" o:ole="">
            <v:imagedata r:id="rId31" o:title=""/>
          </v:shape>
          <o:OLEObject Type="Embed" ProgID="Equation.DSMT4" ShapeID="_x0000_i1037" DrawAspect="Content" ObjectID="_1464187881" r:id="rId32"/>
        </w:object>
      </w:r>
      <w:r>
        <w:t xml:space="preserve"> decomposto em fatores é igual a:</w:t>
      </w:r>
    </w:p>
    <w:p w:rsidR="00DF091F" w:rsidRPr="00D92262" w:rsidRDefault="00DF091F" w:rsidP="00DF091F">
      <w:pPr>
        <w:tabs>
          <w:tab w:val="left" w:pos="284"/>
        </w:tabs>
        <w:spacing w:after="0"/>
        <w:rPr>
          <w:b/>
        </w:rPr>
      </w:pPr>
      <w:r>
        <w:rPr>
          <w:b/>
        </w:rPr>
        <w:tab/>
      </w:r>
      <w:r w:rsidRPr="00D92262">
        <w:rPr>
          <w:b/>
        </w:rPr>
        <w:t>(A)</w:t>
      </w:r>
      <w:r w:rsidRPr="00D92262">
        <w:rPr>
          <w:b/>
        </w:rPr>
        <w:tab/>
      </w:r>
      <w:r w:rsidRPr="00D92262">
        <w:rPr>
          <w:b/>
          <w:position w:val="-12"/>
        </w:rPr>
        <w:object w:dxaOrig="1480" w:dyaOrig="360">
          <v:shape id="_x0000_i1038" type="#_x0000_t75" style="width:74pt;height:17.9pt" o:ole="">
            <v:imagedata r:id="rId33" o:title=""/>
          </v:shape>
          <o:OLEObject Type="Embed" ProgID="Equation.DSMT4" ShapeID="_x0000_i1038" DrawAspect="Content" ObjectID="_1464187882" r:id="rId34"/>
        </w:object>
      </w:r>
      <w:r w:rsidRPr="00D92262">
        <w:rPr>
          <w:b/>
        </w:rPr>
        <w:tab/>
      </w:r>
      <w:r w:rsidRPr="00D92262">
        <w:rPr>
          <w:b/>
        </w:rPr>
        <w:tab/>
      </w:r>
      <w:r w:rsidRPr="00D92262">
        <w:rPr>
          <w:b/>
        </w:rPr>
        <w:tab/>
        <w:t>(B)</w:t>
      </w:r>
      <w:r w:rsidRPr="00D92262">
        <w:rPr>
          <w:b/>
        </w:rPr>
        <w:tab/>
      </w:r>
      <w:r w:rsidRPr="00D92262">
        <w:rPr>
          <w:b/>
          <w:position w:val="-12"/>
        </w:rPr>
        <w:object w:dxaOrig="940" w:dyaOrig="360">
          <v:shape id="_x0000_i1039" type="#_x0000_t75" style="width:47.65pt;height:17.9pt" o:ole="">
            <v:imagedata r:id="rId35" o:title=""/>
          </v:shape>
          <o:OLEObject Type="Embed" ProgID="Equation.DSMT4" ShapeID="_x0000_i1039" DrawAspect="Content" ObjectID="_1464187883" r:id="rId36"/>
        </w:object>
      </w:r>
    </w:p>
    <w:p w:rsidR="00DF091F" w:rsidRDefault="00DF091F" w:rsidP="00DF091F">
      <w:pPr>
        <w:tabs>
          <w:tab w:val="left" w:pos="284"/>
        </w:tabs>
        <w:spacing w:after="0"/>
        <w:rPr>
          <w:b/>
        </w:rPr>
      </w:pPr>
      <w:r w:rsidRPr="00D92262">
        <w:rPr>
          <w:b/>
        </w:rPr>
        <w:tab/>
        <w:t>(C)</w:t>
      </w:r>
      <w:r w:rsidRPr="00D92262">
        <w:rPr>
          <w:b/>
        </w:rPr>
        <w:tab/>
      </w:r>
      <w:r w:rsidRPr="00D92262">
        <w:rPr>
          <w:b/>
          <w:position w:val="-12"/>
        </w:rPr>
        <w:object w:dxaOrig="1560" w:dyaOrig="360">
          <v:shape id="_x0000_i1040" type="#_x0000_t75" style="width:77.95pt;height:17.9pt" o:ole="">
            <v:imagedata r:id="rId37" o:title=""/>
          </v:shape>
          <o:OLEObject Type="Embed" ProgID="Equation.DSMT4" ShapeID="_x0000_i1040" DrawAspect="Content" ObjectID="_1464187884" r:id="rId38"/>
        </w:object>
      </w:r>
      <w:r w:rsidRPr="00D92262">
        <w:rPr>
          <w:b/>
        </w:rPr>
        <w:tab/>
      </w:r>
      <w:r w:rsidRPr="00D92262">
        <w:rPr>
          <w:b/>
        </w:rPr>
        <w:tab/>
      </w:r>
      <w:r w:rsidRPr="00D92262">
        <w:rPr>
          <w:b/>
        </w:rPr>
        <w:tab/>
        <w:t>(D)</w:t>
      </w:r>
      <w:r w:rsidRPr="00D92262">
        <w:rPr>
          <w:b/>
        </w:rPr>
        <w:tab/>
      </w:r>
      <w:r w:rsidRPr="00D92262">
        <w:rPr>
          <w:b/>
          <w:position w:val="-12"/>
        </w:rPr>
        <w:object w:dxaOrig="1420" w:dyaOrig="360">
          <v:shape id="_x0000_i1041" type="#_x0000_t75" style="width:71.5pt;height:17.9pt" o:ole="">
            <v:imagedata r:id="rId39" o:title=""/>
          </v:shape>
          <o:OLEObject Type="Embed" ProgID="Equation.DSMT4" ShapeID="_x0000_i1041" DrawAspect="Content" ObjectID="_1464187885" r:id="rId40"/>
        </w:object>
      </w:r>
    </w:p>
    <w:p w:rsidR="006D6D4E" w:rsidRDefault="006D6D4E">
      <w:pPr>
        <w:spacing w:after="0" w:line="240" w:lineRule="auto"/>
        <w:rPr>
          <w:rFonts w:cs="Arial"/>
          <w:color w:val="000000"/>
        </w:rPr>
      </w:pPr>
      <w:r>
        <w:br w:type="page"/>
      </w:r>
    </w:p>
    <w:p w:rsidR="00DF091F" w:rsidRPr="006D6D4E" w:rsidRDefault="006D6D4E" w:rsidP="000D7A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Cs w:val="22"/>
        </w:rPr>
      </w:pPr>
      <w:r w:rsidRPr="006D6D4E">
        <w:rPr>
          <w:b/>
          <w:color w:val="C00000"/>
          <w:szCs w:val="22"/>
        </w:rPr>
        <w:lastRenderedPageBreak/>
        <w:t>Soluções:</w:t>
      </w:r>
    </w:p>
    <w:p w:rsidR="006D6D4E" w:rsidRDefault="006D6D4E" w:rsidP="006D6D4E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10"/>
          <w:sz w:val="15"/>
          <w:szCs w:val="15"/>
          <w:lang w:val="pt-PT"/>
        </w:rPr>
        <w:object w:dxaOrig="700" w:dyaOrig="279">
          <v:shape id="_x0000_i1042" type="#_x0000_t75" style="width:36.25pt;height:13.4pt" o:ole="">
            <v:imagedata r:id="rId41" o:title=""/>
          </v:shape>
          <o:OLEObject Type="Embed" ProgID="Equation.DSMT4" ShapeID="_x0000_i1042" DrawAspect="Content" ObjectID="_1464187886" r:id="rId42"/>
        </w:object>
      </w:r>
    </w:p>
    <w:p w:rsidR="006D6D4E" w:rsidRDefault="006D6D4E" w:rsidP="006D6D4E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1.2.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14"/>
          <w:sz w:val="15"/>
          <w:szCs w:val="15"/>
          <w:lang w:val="pt-PT"/>
        </w:rPr>
        <w:object w:dxaOrig="1260" w:dyaOrig="360">
          <v:shape id="_x0000_i1043" type="#_x0000_t75" style="width:62.55pt;height:17.4pt" o:ole="">
            <v:imagedata r:id="rId43" o:title=""/>
          </v:shape>
          <o:OLEObject Type="Embed" ProgID="Equation.DSMT4" ShapeID="_x0000_i1043" DrawAspect="Content" ObjectID="_1464187887" r:id="rId44"/>
        </w:object>
      </w:r>
    </w:p>
    <w:p w:rsidR="006D6D4E" w:rsidRDefault="006D6D4E" w:rsidP="006D6D4E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proofErr w:type="gramStart"/>
      <w:r>
        <w:rPr>
          <w:rFonts w:cs="Arial"/>
          <w:b/>
          <w:sz w:val="15"/>
          <w:szCs w:val="15"/>
          <w:lang w:val="pt-PT"/>
        </w:rPr>
        <w:t xml:space="preserve">3.  </w:t>
      </w:r>
      <w:proofErr w:type="gramEnd"/>
      <w:r w:rsidRPr="00EC1674">
        <w:rPr>
          <w:rFonts w:cs="Arial"/>
          <w:b/>
          <w:position w:val="-10"/>
          <w:sz w:val="15"/>
          <w:szCs w:val="15"/>
          <w:lang w:val="pt-PT"/>
        </w:rPr>
        <w:object w:dxaOrig="720" w:dyaOrig="300">
          <v:shape id="_x0000_i1044" type="#_x0000_t75" style="width:36.25pt;height:14.9pt" o:ole="">
            <v:imagedata r:id="rId45" o:title=""/>
          </v:shape>
          <o:OLEObject Type="Embed" ProgID="Equation.DSMT4" ShapeID="_x0000_i1044" DrawAspect="Content" ObjectID="_1464187888" r:id="rId46"/>
        </w:object>
      </w:r>
    </w:p>
    <w:p w:rsidR="006D6D4E" w:rsidRDefault="006D6D4E" w:rsidP="006D6D4E">
      <w:pPr>
        <w:pStyle w:val="Header"/>
        <w:tabs>
          <w:tab w:val="left" w:pos="284"/>
          <w:tab w:val="left" w:pos="1560"/>
          <w:tab w:val="left" w:pos="1843"/>
          <w:tab w:val="left" w:pos="354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>100</w:t>
      </w:r>
    </w:p>
    <w:p w:rsidR="006D6D4E" w:rsidRDefault="006D6D4E" w:rsidP="006D6D4E">
      <w:pPr>
        <w:pStyle w:val="Header"/>
        <w:tabs>
          <w:tab w:val="left" w:pos="284"/>
          <w:tab w:val="left" w:pos="1560"/>
          <w:tab w:val="left" w:pos="1843"/>
          <w:tab w:val="left" w:pos="3544"/>
        </w:tabs>
        <w:spacing w:line="252" w:lineRule="auto"/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sz w:val="15"/>
          <w:szCs w:val="15"/>
          <w:lang w:val="pt-PT"/>
        </w:rPr>
        <w:tab/>
        <w:t>42</w:t>
      </w:r>
    </w:p>
    <w:p w:rsidR="006D6D4E" w:rsidRDefault="006D6D4E" w:rsidP="006D6D4E">
      <w:pPr>
        <w:pStyle w:val="Header"/>
        <w:tabs>
          <w:tab w:val="left" w:pos="284"/>
          <w:tab w:val="left" w:pos="1560"/>
          <w:tab w:val="left" w:pos="1843"/>
          <w:tab w:val="left" w:pos="3544"/>
        </w:tabs>
        <w:spacing w:line="252" w:lineRule="auto"/>
        <w:rPr>
          <w:rFonts w:cs="Arial"/>
          <w:b/>
          <w:sz w:val="15"/>
          <w:szCs w:val="15"/>
          <w:lang w:val="pt-PT"/>
        </w:rPr>
      </w:pPr>
      <w:proofErr w:type="gramStart"/>
      <w:r>
        <w:rPr>
          <w:rFonts w:cs="Arial"/>
          <w:b/>
          <w:sz w:val="15"/>
          <w:szCs w:val="15"/>
          <w:lang w:val="pt-PT"/>
        </w:rPr>
        <w:t>4.  (B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6D6D4E" w:rsidRPr="00EC1674" w:rsidRDefault="006D6D4E" w:rsidP="006D6D4E">
      <w:pPr>
        <w:pStyle w:val="Header"/>
        <w:tabs>
          <w:tab w:val="left" w:pos="284"/>
          <w:tab w:val="left" w:pos="1560"/>
          <w:tab w:val="left" w:pos="1843"/>
          <w:tab w:val="left" w:pos="3544"/>
        </w:tabs>
        <w:spacing w:line="252" w:lineRule="auto"/>
        <w:rPr>
          <w:rFonts w:cs="Arial"/>
          <w:b/>
          <w:sz w:val="15"/>
          <w:szCs w:val="15"/>
          <w:lang w:val="pt-PT"/>
        </w:rPr>
      </w:pPr>
      <w:bookmarkStart w:id="0" w:name="_GoBack"/>
      <w:bookmarkEnd w:id="0"/>
      <w:r>
        <w:rPr>
          <w:rFonts w:cs="Arial"/>
          <w:b/>
          <w:sz w:val="15"/>
          <w:szCs w:val="15"/>
          <w:lang w:val="pt-PT"/>
        </w:rPr>
        <w:t>5.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(B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6D6D4E" w:rsidRPr="00A24AFA" w:rsidRDefault="006D6D4E" w:rsidP="000D7A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sectPr w:rsidR="006D6D4E" w:rsidRPr="00A24AFA" w:rsidSect="004C44FD">
      <w:headerReference w:type="even" r:id="rId47"/>
      <w:headerReference w:type="default" r:id="rId4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8D6" w:rsidRDefault="006968D6" w:rsidP="00D177B5">
      <w:pPr>
        <w:spacing w:after="0" w:line="240" w:lineRule="auto"/>
      </w:pPr>
      <w:r>
        <w:separator/>
      </w:r>
    </w:p>
  </w:endnote>
  <w:endnote w:type="continuationSeparator" w:id="0">
    <w:p w:rsidR="006968D6" w:rsidRDefault="006968D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8D6" w:rsidRDefault="006968D6" w:rsidP="00D177B5">
      <w:pPr>
        <w:spacing w:after="0" w:line="240" w:lineRule="auto"/>
      </w:pPr>
      <w:r>
        <w:separator/>
      </w:r>
    </w:p>
  </w:footnote>
  <w:footnote w:type="continuationSeparator" w:id="0">
    <w:p w:rsidR="006968D6" w:rsidRDefault="006968D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6D6D4E">
      <w:rPr>
        <w:spacing w:val="0"/>
        <w:sz w:val="20"/>
        <w:szCs w:val="20"/>
        <w:lang w:val="pt-PT"/>
      </w:rPr>
      <w:t>5</w:t>
    </w:r>
    <w:r w:rsidR="009F0855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018BBA6F" wp14:editId="687BF403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D6D4E">
      <w:rPr>
        <w:spacing w:val="0"/>
        <w:sz w:val="20"/>
        <w:szCs w:val="20"/>
        <w:lang w:val="pt-PT"/>
      </w:rPr>
      <w:t>7.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D6D4E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8003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887F6D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D6D4E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D6D4E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B0E9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B0E9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B0E9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D7A22"/>
    <w:rsid w:val="000E76F8"/>
    <w:rsid w:val="000F3806"/>
    <w:rsid w:val="000F5C16"/>
    <w:rsid w:val="00117564"/>
    <w:rsid w:val="00130517"/>
    <w:rsid w:val="00140A26"/>
    <w:rsid w:val="00184916"/>
    <w:rsid w:val="001A1B8D"/>
    <w:rsid w:val="001B0E98"/>
    <w:rsid w:val="001B64EC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02B0"/>
    <w:rsid w:val="003012AD"/>
    <w:rsid w:val="00306537"/>
    <w:rsid w:val="00360BC9"/>
    <w:rsid w:val="0036406B"/>
    <w:rsid w:val="00380035"/>
    <w:rsid w:val="003971BA"/>
    <w:rsid w:val="003F5A65"/>
    <w:rsid w:val="0040597E"/>
    <w:rsid w:val="0040704D"/>
    <w:rsid w:val="00416FBC"/>
    <w:rsid w:val="00433136"/>
    <w:rsid w:val="004557D2"/>
    <w:rsid w:val="004602AB"/>
    <w:rsid w:val="00470177"/>
    <w:rsid w:val="00471E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968D6"/>
    <w:rsid w:val="006A50CF"/>
    <w:rsid w:val="006A59C6"/>
    <w:rsid w:val="006C3C18"/>
    <w:rsid w:val="006D4D88"/>
    <w:rsid w:val="006D6D4E"/>
    <w:rsid w:val="007108F5"/>
    <w:rsid w:val="00715D47"/>
    <w:rsid w:val="0072411C"/>
    <w:rsid w:val="007265F4"/>
    <w:rsid w:val="00733107"/>
    <w:rsid w:val="00751EFB"/>
    <w:rsid w:val="0076259D"/>
    <w:rsid w:val="00773ADD"/>
    <w:rsid w:val="00782F5E"/>
    <w:rsid w:val="007842FA"/>
    <w:rsid w:val="00787FD3"/>
    <w:rsid w:val="00794D89"/>
    <w:rsid w:val="007A0B5B"/>
    <w:rsid w:val="007A5DAC"/>
    <w:rsid w:val="007A6BF9"/>
    <w:rsid w:val="007B03B3"/>
    <w:rsid w:val="007B1BAC"/>
    <w:rsid w:val="007B66B9"/>
    <w:rsid w:val="007C335B"/>
    <w:rsid w:val="007E3D9C"/>
    <w:rsid w:val="00831162"/>
    <w:rsid w:val="00854CC5"/>
    <w:rsid w:val="00871045"/>
    <w:rsid w:val="00887F6D"/>
    <w:rsid w:val="008A3513"/>
    <w:rsid w:val="008A504C"/>
    <w:rsid w:val="008E3DD7"/>
    <w:rsid w:val="008F39BC"/>
    <w:rsid w:val="00907DF4"/>
    <w:rsid w:val="00940F68"/>
    <w:rsid w:val="009519C0"/>
    <w:rsid w:val="009559C7"/>
    <w:rsid w:val="00960394"/>
    <w:rsid w:val="009700D4"/>
    <w:rsid w:val="00984D0D"/>
    <w:rsid w:val="009B5347"/>
    <w:rsid w:val="009C2ABF"/>
    <w:rsid w:val="009E04ED"/>
    <w:rsid w:val="009F0855"/>
    <w:rsid w:val="00A115C4"/>
    <w:rsid w:val="00A24AFA"/>
    <w:rsid w:val="00A25439"/>
    <w:rsid w:val="00A3057D"/>
    <w:rsid w:val="00A34B54"/>
    <w:rsid w:val="00A46E04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72224"/>
    <w:rsid w:val="00B826C3"/>
    <w:rsid w:val="00B93C0C"/>
    <w:rsid w:val="00BA4776"/>
    <w:rsid w:val="00BA55F0"/>
    <w:rsid w:val="00BB57A9"/>
    <w:rsid w:val="00BB77A9"/>
    <w:rsid w:val="00BC3526"/>
    <w:rsid w:val="00BE0AAD"/>
    <w:rsid w:val="00BE18BB"/>
    <w:rsid w:val="00BE6E70"/>
    <w:rsid w:val="00BF039F"/>
    <w:rsid w:val="00BF2745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DF091F"/>
    <w:rsid w:val="00E06C38"/>
    <w:rsid w:val="00E14985"/>
    <w:rsid w:val="00E1561C"/>
    <w:rsid w:val="00E26484"/>
    <w:rsid w:val="00E70A7D"/>
    <w:rsid w:val="00E70E42"/>
    <w:rsid w:val="00E755D9"/>
    <w:rsid w:val="00ED31CD"/>
    <w:rsid w:val="00ED480C"/>
    <w:rsid w:val="00ED55A5"/>
    <w:rsid w:val="00EE0E1E"/>
    <w:rsid w:val="00F007C4"/>
    <w:rsid w:val="00F06274"/>
    <w:rsid w:val="00F1013F"/>
    <w:rsid w:val="00F3563A"/>
    <w:rsid w:val="00F363B7"/>
    <w:rsid w:val="00F42EF2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B3C800D2-6DA3-4BE6-80BF-3400EC9D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header" Target="header2.xml"/><Relationship Id="rId8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F5EA3-5193-4BF1-BFF4-7357934C5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172</TotalTime>
  <Pages>2</Pages>
  <Words>147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28</cp:revision>
  <dcterms:created xsi:type="dcterms:W3CDTF">2014-02-28T16:32:00Z</dcterms:created>
  <dcterms:modified xsi:type="dcterms:W3CDTF">2014-06-13T16:24:00Z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