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6E0" w:rsidRPr="00E07D15" w:rsidRDefault="00BD2DBE" w:rsidP="003C49A2">
      <w:pPr>
        <w:spacing w:afterLines="60" w:after="144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70C05F8E" wp14:editId="1F1EAFE4">
            <wp:simplePos x="0" y="0"/>
            <wp:positionH relativeFrom="column">
              <wp:posOffset>4092575</wp:posOffset>
            </wp:positionH>
            <wp:positionV relativeFrom="paragraph">
              <wp:posOffset>161925</wp:posOffset>
            </wp:positionV>
            <wp:extent cx="2193925" cy="16554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8FN\05_Guia_professor\imagens\20131537_CONT_DD21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25" cy="165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1985" w:rsidRPr="00CE61F5" w:rsidRDefault="00CB1985" w:rsidP="003C49A2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40" w:lineRule="auto"/>
        <w:ind w:left="420" w:hanging="420"/>
        <w:jc w:val="both"/>
        <w:rPr>
          <w:szCs w:val="22"/>
        </w:rPr>
      </w:pPr>
      <w:r w:rsidRPr="00CE61F5">
        <w:rPr>
          <w:rFonts w:eastAsia="Calibri"/>
          <w:szCs w:val="22"/>
        </w:rPr>
        <w:t xml:space="preserve">Considera a função </w:t>
      </w:r>
      <w:r w:rsidRPr="00CE61F5">
        <w:rPr>
          <w:rFonts w:eastAsia="Calibri"/>
          <w:i/>
          <w:szCs w:val="22"/>
        </w:rPr>
        <w:t>h</w:t>
      </w:r>
      <w:r w:rsidRPr="00CE61F5">
        <w:rPr>
          <w:rFonts w:eastAsia="Calibri"/>
          <w:szCs w:val="22"/>
        </w:rPr>
        <w:t xml:space="preserve"> representada graficamente.</w:t>
      </w:r>
    </w:p>
    <w:p w:rsidR="00CB1985" w:rsidRDefault="00CB1985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  <w:r w:rsidRPr="00CE61F5">
        <w:rPr>
          <w:szCs w:val="22"/>
        </w:rPr>
        <w:t xml:space="preserve">Qual das afirmações </w:t>
      </w:r>
      <w:r w:rsidR="003C49A2" w:rsidRPr="00CE61F5">
        <w:rPr>
          <w:szCs w:val="22"/>
        </w:rPr>
        <w:t xml:space="preserve">seguintes </w:t>
      </w:r>
      <w:r w:rsidRPr="00CE61F5">
        <w:rPr>
          <w:szCs w:val="22"/>
        </w:rPr>
        <w:t>é verdadeira?</w:t>
      </w:r>
    </w:p>
    <w:p w:rsidR="00A606F7" w:rsidRDefault="00CB1985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  <w:r w:rsidRPr="0027235C">
        <w:rPr>
          <w:b/>
          <w:szCs w:val="22"/>
        </w:rPr>
        <w:t>(A)</w:t>
      </w:r>
      <w:r w:rsidRPr="00CE61F5">
        <w:rPr>
          <w:szCs w:val="22"/>
        </w:rPr>
        <w:t xml:space="preserve"> </w:t>
      </w:r>
      <w:r w:rsidRPr="00CE61F5">
        <w:rPr>
          <w:position w:val="-12"/>
          <w:szCs w:val="22"/>
        </w:rPr>
        <w:object w:dxaOrig="11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05pt;height:18.35pt" o:ole="">
            <v:imagedata r:id="rId8" o:title=""/>
          </v:shape>
          <o:OLEObject Type="Embed" ProgID="Equation.DSMT4" ShapeID="_x0000_i1025" DrawAspect="Content" ObjectID="_1465732128" r:id="rId9"/>
        </w:object>
      </w:r>
    </w:p>
    <w:p w:rsidR="00CB1985" w:rsidRPr="00CE61F5" w:rsidRDefault="00CB1985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  <w:r w:rsidRPr="00CE61F5">
        <w:rPr>
          <w:szCs w:val="22"/>
        </w:rPr>
        <w:tab/>
      </w:r>
      <w:r w:rsidRPr="0027235C">
        <w:rPr>
          <w:b/>
          <w:szCs w:val="22"/>
        </w:rPr>
        <w:t>(B)</w:t>
      </w:r>
      <w:r w:rsidRPr="00CE61F5">
        <w:rPr>
          <w:szCs w:val="22"/>
        </w:rPr>
        <w:t xml:space="preserve"> </w:t>
      </w:r>
      <w:r w:rsidRPr="00CE61F5">
        <w:rPr>
          <w:position w:val="-12"/>
          <w:szCs w:val="22"/>
        </w:rPr>
        <w:object w:dxaOrig="1020" w:dyaOrig="360">
          <v:shape id="_x0000_i1026" type="#_x0000_t75" style="width:50.95pt;height:18.35pt" o:ole="">
            <v:imagedata r:id="rId10" o:title=""/>
          </v:shape>
          <o:OLEObject Type="Embed" ProgID="Equation.DSMT4" ShapeID="_x0000_i1026" DrawAspect="Content" ObjectID="_1465732129" r:id="rId11"/>
        </w:object>
      </w:r>
    </w:p>
    <w:p w:rsidR="00A606F7" w:rsidRDefault="00CB1985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  <w:r w:rsidRPr="0027235C">
        <w:rPr>
          <w:b/>
          <w:szCs w:val="22"/>
        </w:rPr>
        <w:t>(C)</w:t>
      </w:r>
      <w:r w:rsidR="00D94378">
        <w:rPr>
          <w:szCs w:val="22"/>
        </w:rPr>
        <w:t xml:space="preserve"> </w:t>
      </w:r>
      <w:r w:rsidRPr="00CE61F5">
        <w:rPr>
          <w:szCs w:val="22"/>
        </w:rPr>
        <w:t>T</w:t>
      </w:r>
      <w:r w:rsidR="00A606F7">
        <w:rPr>
          <w:szCs w:val="22"/>
        </w:rPr>
        <w:t>rata-se de uma função constante.</w:t>
      </w:r>
    </w:p>
    <w:p w:rsidR="00CB1985" w:rsidRDefault="00CB1985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  <w:r w:rsidRPr="00CE61F5">
        <w:rPr>
          <w:szCs w:val="22"/>
        </w:rPr>
        <w:tab/>
      </w:r>
      <w:r w:rsidRPr="0027235C">
        <w:rPr>
          <w:b/>
          <w:szCs w:val="22"/>
        </w:rPr>
        <w:t>(D)</w:t>
      </w:r>
      <w:r w:rsidRPr="00CE61F5">
        <w:rPr>
          <w:szCs w:val="22"/>
        </w:rPr>
        <w:t xml:space="preserve"> </w:t>
      </w:r>
      <w:r w:rsidRPr="00CE61F5">
        <w:rPr>
          <w:position w:val="-12"/>
          <w:szCs w:val="22"/>
        </w:rPr>
        <w:object w:dxaOrig="859" w:dyaOrig="360">
          <v:shape id="_x0000_i1027" type="#_x0000_t75" style="width:42.8pt;height:18.35pt" o:ole="">
            <v:imagedata r:id="rId12" o:title=""/>
          </v:shape>
          <o:OLEObject Type="Embed" ProgID="Equation.DSMT4" ShapeID="_x0000_i1027" DrawAspect="Content" ObjectID="_1465732130" r:id="rId13"/>
        </w:object>
      </w:r>
    </w:p>
    <w:p w:rsidR="00CE01AC" w:rsidRDefault="00CE01AC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</w:p>
    <w:p w:rsidR="00BD2DBE" w:rsidRDefault="00BD2DBE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</w:p>
    <w:p w:rsidR="00BD2DBE" w:rsidRDefault="00BD2DBE" w:rsidP="00CE61F5">
      <w:pPr>
        <w:pStyle w:val="QUESTAO1"/>
        <w:tabs>
          <w:tab w:val="left" w:pos="425"/>
        </w:tabs>
        <w:spacing w:before="0" w:line="240" w:lineRule="auto"/>
        <w:ind w:left="420" w:firstLine="0"/>
        <w:rPr>
          <w:szCs w:val="22"/>
        </w:rPr>
      </w:pPr>
    </w:p>
    <w:p w:rsidR="00CB1985" w:rsidRPr="00CE61F5" w:rsidRDefault="00CB1985" w:rsidP="00D94378">
      <w:pPr>
        <w:pStyle w:val="QUESTAO1"/>
        <w:tabs>
          <w:tab w:val="left" w:pos="425"/>
        </w:tabs>
        <w:spacing w:before="0" w:afterLines="60" w:after="144" w:line="276" w:lineRule="auto"/>
        <w:ind w:left="420" w:hanging="278"/>
        <w:rPr>
          <w:szCs w:val="22"/>
        </w:rPr>
      </w:pPr>
      <w:r w:rsidRPr="0027235C">
        <w:rPr>
          <w:b/>
          <w:szCs w:val="22"/>
        </w:rPr>
        <w:t>2.</w:t>
      </w:r>
      <w:r w:rsidRPr="00CE61F5">
        <w:rPr>
          <w:szCs w:val="22"/>
        </w:rPr>
        <w:tab/>
        <w:t>O João repara eletrodomésticos em casa dos clientes. Por cada reparação cobra um valor fixo pela deslocação e um determinado valor por cada hora de reparação.</w:t>
      </w:r>
    </w:p>
    <w:p w:rsidR="00CB1985" w:rsidRDefault="00CB1985" w:rsidP="00D94378">
      <w:pPr>
        <w:pStyle w:val="QUESTAO1"/>
        <w:tabs>
          <w:tab w:val="left" w:pos="425"/>
        </w:tabs>
        <w:spacing w:before="0" w:afterLines="60" w:after="144" w:line="276" w:lineRule="auto"/>
        <w:ind w:left="420" w:hanging="278"/>
        <w:rPr>
          <w:szCs w:val="22"/>
        </w:rPr>
      </w:pPr>
      <w:r w:rsidRPr="00CE61F5">
        <w:rPr>
          <w:szCs w:val="22"/>
        </w:rPr>
        <w:tab/>
        <w:t xml:space="preserve">No quadro seguinte são apresentados exemplos de quantias </w:t>
      </w:r>
      <w:r w:rsidR="003C49A2">
        <w:rPr>
          <w:szCs w:val="22"/>
        </w:rPr>
        <w:t>cobradas pelo João por reparações</w:t>
      </w:r>
      <w:r w:rsidRPr="00CE61F5">
        <w:rPr>
          <w:szCs w:val="22"/>
        </w:rPr>
        <w:t xml:space="preserve"> com diferentes durações.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904"/>
        <w:gridCol w:w="1696"/>
      </w:tblGrid>
      <w:tr w:rsidR="00CB1985" w:rsidRPr="00CE61F5" w:rsidTr="00CB1985">
        <w:trPr>
          <w:jc w:val="center"/>
        </w:trPr>
        <w:tc>
          <w:tcPr>
            <w:tcW w:w="0" w:type="auto"/>
            <w:shd w:val="clear" w:color="auto" w:fill="95B3D7" w:themeFill="accent1" w:themeFillTint="99"/>
            <w:vAlign w:val="center"/>
          </w:tcPr>
          <w:p w:rsidR="00CB1985" w:rsidRPr="00CE61F5" w:rsidRDefault="000A562D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Duração (h</w:t>
            </w:r>
            <w:r w:rsidR="00CB1985" w:rsidRPr="00CE61F5">
              <w:rPr>
                <w:b/>
                <w:szCs w:val="22"/>
              </w:rPr>
              <w:t>oras)</w:t>
            </w:r>
          </w:p>
        </w:tc>
        <w:tc>
          <w:tcPr>
            <w:tcW w:w="0" w:type="auto"/>
            <w:shd w:val="clear" w:color="auto" w:fill="95B3D7" w:themeFill="accent1" w:themeFillTint="99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Cs w:val="22"/>
              </w:rPr>
            </w:pPr>
            <w:r w:rsidRPr="00CE61F5">
              <w:rPr>
                <w:b/>
                <w:szCs w:val="22"/>
              </w:rPr>
              <w:t>Valor cobrado</w:t>
            </w:r>
          </w:p>
        </w:tc>
      </w:tr>
      <w:tr w:rsidR="00CB1985" w:rsidRPr="00CE61F5" w:rsidTr="00A52A7E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90</w:t>
            </w:r>
          </w:p>
        </w:tc>
        <w:bookmarkStart w:id="0" w:name="_GoBack"/>
        <w:bookmarkEnd w:id="0"/>
      </w:tr>
      <w:tr w:rsidR="00CB1985" w:rsidRPr="00CE61F5" w:rsidTr="00A52A7E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150</w:t>
            </w:r>
          </w:p>
        </w:tc>
      </w:tr>
      <w:tr w:rsidR="00CB1985" w:rsidRPr="00CE61F5" w:rsidTr="00A52A7E">
        <w:trPr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CB1985" w:rsidRPr="00CE61F5" w:rsidRDefault="00CB1985" w:rsidP="00BD2DB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CE61F5">
              <w:rPr>
                <w:szCs w:val="22"/>
              </w:rPr>
              <w:t>210</w:t>
            </w:r>
          </w:p>
        </w:tc>
      </w:tr>
    </w:tbl>
    <w:p w:rsidR="00CB1985" w:rsidRPr="00BD2DBE" w:rsidRDefault="00CB1985" w:rsidP="003C49A2">
      <w:pPr>
        <w:pStyle w:val="QUESTAO1"/>
        <w:tabs>
          <w:tab w:val="left" w:pos="425"/>
        </w:tabs>
        <w:spacing w:before="0" w:afterLines="60" w:after="144" w:line="240" w:lineRule="auto"/>
        <w:ind w:left="420" w:hanging="278"/>
        <w:rPr>
          <w:sz w:val="10"/>
          <w:szCs w:val="10"/>
        </w:rPr>
      </w:pPr>
    </w:p>
    <w:p w:rsidR="00CB1985" w:rsidRDefault="00CB1985" w:rsidP="00D94378">
      <w:pPr>
        <w:pStyle w:val="QUESTAO1"/>
        <w:tabs>
          <w:tab w:val="left" w:pos="425"/>
          <w:tab w:val="left" w:pos="993"/>
        </w:tabs>
        <w:spacing w:before="0" w:line="276" w:lineRule="auto"/>
        <w:ind w:left="420" w:hanging="278"/>
        <w:jc w:val="both"/>
        <w:rPr>
          <w:szCs w:val="22"/>
        </w:rPr>
      </w:pPr>
      <w:r w:rsidRPr="00CE61F5">
        <w:rPr>
          <w:szCs w:val="22"/>
        </w:rPr>
        <w:tab/>
      </w:r>
      <w:r w:rsidRPr="0027235C">
        <w:rPr>
          <w:b/>
          <w:szCs w:val="22"/>
        </w:rPr>
        <w:t>2.1.</w:t>
      </w:r>
      <w:r w:rsidRPr="00CE61F5">
        <w:rPr>
          <w:szCs w:val="22"/>
        </w:rPr>
        <w:tab/>
        <w:t>Mostra que o João cobra 50</w:t>
      </w:r>
      <w:r w:rsidR="003C49A2">
        <w:rPr>
          <w:szCs w:val="22"/>
        </w:rPr>
        <w:t xml:space="preserve"> € por cada deslocação efetuada 20 € à hora.</w:t>
      </w:r>
    </w:p>
    <w:p w:rsidR="00CB1985" w:rsidRDefault="00CB1985" w:rsidP="00D94378">
      <w:pPr>
        <w:pStyle w:val="QUESTAO1"/>
        <w:tabs>
          <w:tab w:val="left" w:pos="425"/>
          <w:tab w:val="left" w:pos="993"/>
        </w:tabs>
        <w:spacing w:before="0" w:line="276" w:lineRule="auto"/>
        <w:ind w:left="993" w:hanging="851"/>
        <w:jc w:val="both"/>
        <w:rPr>
          <w:szCs w:val="22"/>
        </w:rPr>
      </w:pPr>
      <w:r w:rsidRPr="00CE61F5">
        <w:rPr>
          <w:szCs w:val="22"/>
        </w:rPr>
        <w:tab/>
      </w:r>
      <w:r w:rsidRPr="0027235C">
        <w:rPr>
          <w:b/>
          <w:szCs w:val="22"/>
        </w:rPr>
        <w:t>2.2.</w:t>
      </w:r>
      <w:r w:rsidRPr="00CE61F5">
        <w:rPr>
          <w:szCs w:val="22"/>
        </w:rPr>
        <w:tab/>
        <w:t xml:space="preserve">Considera </w:t>
      </w:r>
      <w:r w:rsidRPr="00CE61F5">
        <w:rPr>
          <w:position w:val="-12"/>
          <w:szCs w:val="22"/>
        </w:rPr>
        <w:object w:dxaOrig="499" w:dyaOrig="360">
          <v:shape id="_x0000_i1028" type="#_x0000_t75" style="width:25.8pt;height:18.35pt" o:ole="">
            <v:imagedata r:id="rId14" o:title=""/>
          </v:shape>
          <o:OLEObject Type="Embed" ProgID="Equation.DSMT4" ShapeID="_x0000_i1028" DrawAspect="Content" ObjectID="_1465732131" r:id="rId15"/>
        </w:object>
      </w:r>
      <w:r w:rsidRPr="00CE61F5">
        <w:rPr>
          <w:szCs w:val="22"/>
        </w:rPr>
        <w:t xml:space="preserve"> o valor, em euros, cobrado pelo J</w:t>
      </w:r>
      <w:r w:rsidR="00D94378">
        <w:rPr>
          <w:szCs w:val="22"/>
        </w:rPr>
        <w:t xml:space="preserve">oão numa reparação que teve uma </w:t>
      </w:r>
      <w:r w:rsidRPr="00CE61F5">
        <w:rPr>
          <w:szCs w:val="22"/>
        </w:rPr>
        <w:t xml:space="preserve">duração de </w:t>
      </w:r>
      <w:r w:rsidRPr="00CE61F5">
        <w:rPr>
          <w:i/>
          <w:szCs w:val="22"/>
        </w:rPr>
        <w:t>t</w:t>
      </w:r>
      <w:r w:rsidRPr="00CE61F5">
        <w:rPr>
          <w:szCs w:val="22"/>
        </w:rPr>
        <w:t xml:space="preserve"> horas.</w:t>
      </w:r>
    </w:p>
    <w:p w:rsidR="00CB1985" w:rsidRPr="00CE61F5" w:rsidRDefault="00CB1985" w:rsidP="00D94378">
      <w:pPr>
        <w:pStyle w:val="QUESTAO1"/>
        <w:tabs>
          <w:tab w:val="left" w:pos="425"/>
          <w:tab w:val="left" w:pos="993"/>
        </w:tabs>
        <w:spacing w:before="120" w:after="120" w:line="276" w:lineRule="auto"/>
        <w:ind w:left="420" w:hanging="278"/>
        <w:rPr>
          <w:szCs w:val="22"/>
        </w:rPr>
      </w:pPr>
      <w:r w:rsidRPr="00CE61F5">
        <w:rPr>
          <w:szCs w:val="22"/>
        </w:rPr>
        <w:tab/>
      </w:r>
      <w:r w:rsidRPr="00CE61F5">
        <w:rPr>
          <w:szCs w:val="22"/>
        </w:rPr>
        <w:tab/>
      </w:r>
      <w:r w:rsidRPr="00CE61F5">
        <w:rPr>
          <w:szCs w:val="22"/>
        </w:rPr>
        <w:tab/>
      </w:r>
      <w:r w:rsidRPr="0027235C">
        <w:rPr>
          <w:b/>
          <w:szCs w:val="22"/>
        </w:rPr>
        <w:t>a)</w:t>
      </w:r>
      <w:r w:rsidRPr="00CE61F5">
        <w:rPr>
          <w:szCs w:val="22"/>
        </w:rPr>
        <w:t xml:space="preserve"> Qual das expressões seguintes representa a função </w:t>
      </w:r>
      <w:r w:rsidRPr="00CE61F5">
        <w:rPr>
          <w:i/>
          <w:szCs w:val="22"/>
        </w:rPr>
        <w:t>C</w:t>
      </w:r>
      <w:r w:rsidR="000A562D">
        <w:rPr>
          <w:szCs w:val="22"/>
        </w:rPr>
        <w:t>?</w:t>
      </w:r>
    </w:p>
    <w:p w:rsidR="00CE61F5" w:rsidRDefault="00CB1985" w:rsidP="00CE61F5">
      <w:pPr>
        <w:pStyle w:val="QUESTAO1"/>
        <w:tabs>
          <w:tab w:val="left" w:pos="425"/>
          <w:tab w:val="left" w:pos="993"/>
        </w:tabs>
        <w:spacing w:before="0" w:after="240" w:line="240" w:lineRule="auto"/>
        <w:ind w:left="420" w:hanging="278"/>
        <w:rPr>
          <w:szCs w:val="22"/>
        </w:rPr>
      </w:pPr>
      <w:r w:rsidRPr="00CE61F5">
        <w:rPr>
          <w:szCs w:val="22"/>
        </w:rPr>
        <w:tab/>
      </w:r>
      <w:r w:rsidRPr="00CE61F5">
        <w:rPr>
          <w:szCs w:val="22"/>
        </w:rPr>
        <w:tab/>
      </w:r>
      <w:r w:rsidRPr="00CE61F5">
        <w:rPr>
          <w:szCs w:val="22"/>
        </w:rPr>
        <w:tab/>
      </w:r>
      <w:r w:rsidR="00CE61F5">
        <w:rPr>
          <w:szCs w:val="22"/>
        </w:rPr>
        <w:tab/>
      </w:r>
      <w:proofErr w:type="gramStart"/>
      <w:r w:rsidRPr="0027235C">
        <w:rPr>
          <w:b/>
          <w:szCs w:val="22"/>
        </w:rPr>
        <w:t>(A)</w:t>
      </w:r>
      <w:r w:rsidRPr="00CE61F5">
        <w:rPr>
          <w:szCs w:val="22"/>
        </w:rPr>
        <w:t xml:space="preserve">  </w:t>
      </w:r>
      <w:proofErr w:type="gramEnd"/>
      <w:r w:rsidR="00CE61F5" w:rsidRPr="00CE61F5">
        <w:rPr>
          <w:position w:val="-12"/>
          <w:szCs w:val="22"/>
        </w:rPr>
        <w:object w:dxaOrig="1060" w:dyaOrig="360">
          <v:shape id="_x0000_i1029" type="#_x0000_t75" style="width:53pt;height:18.35pt" o:ole="">
            <v:imagedata r:id="rId16" o:title=""/>
          </v:shape>
          <o:OLEObject Type="Embed" ProgID="Equation.DSMT4" ShapeID="_x0000_i1029" DrawAspect="Content" ObjectID="_1465732132" r:id="rId17"/>
        </w:object>
      </w:r>
      <w:r w:rsidR="00CE61F5" w:rsidRPr="00CE61F5">
        <w:rPr>
          <w:szCs w:val="22"/>
        </w:rPr>
        <w:tab/>
      </w:r>
      <w:r w:rsidR="00CE61F5" w:rsidRPr="00CE61F5">
        <w:rPr>
          <w:szCs w:val="22"/>
        </w:rPr>
        <w:tab/>
      </w:r>
      <w:r w:rsidR="00CE61F5">
        <w:rPr>
          <w:szCs w:val="22"/>
        </w:rPr>
        <w:tab/>
      </w:r>
      <w:r w:rsidR="00CE61F5">
        <w:rPr>
          <w:szCs w:val="22"/>
        </w:rPr>
        <w:tab/>
      </w:r>
      <w:r w:rsidR="00CE61F5" w:rsidRPr="0027235C">
        <w:rPr>
          <w:b/>
          <w:szCs w:val="22"/>
        </w:rPr>
        <w:t>(B)</w:t>
      </w:r>
      <w:r w:rsidR="00CE61F5" w:rsidRPr="00CE61F5">
        <w:rPr>
          <w:szCs w:val="22"/>
        </w:rPr>
        <w:t xml:space="preserve">  </w:t>
      </w:r>
      <w:r w:rsidR="00CE61F5" w:rsidRPr="00CE61F5">
        <w:rPr>
          <w:position w:val="-12"/>
          <w:szCs w:val="22"/>
        </w:rPr>
        <w:object w:dxaOrig="1060" w:dyaOrig="360">
          <v:shape id="_x0000_i1030" type="#_x0000_t75" style="width:53pt;height:18.35pt" o:ole="">
            <v:imagedata r:id="rId18" o:title=""/>
          </v:shape>
          <o:OLEObject Type="Embed" ProgID="Equation.DSMT4" ShapeID="_x0000_i1030" DrawAspect="Content" ObjectID="_1465732133" r:id="rId19"/>
        </w:object>
      </w:r>
    </w:p>
    <w:p w:rsidR="00CB1985" w:rsidRDefault="00CE61F5" w:rsidP="00CE61F5">
      <w:pPr>
        <w:pStyle w:val="QUESTAO1"/>
        <w:tabs>
          <w:tab w:val="left" w:pos="425"/>
          <w:tab w:val="left" w:pos="993"/>
        </w:tabs>
        <w:spacing w:before="0" w:after="240" w:line="240" w:lineRule="auto"/>
        <w:ind w:left="420" w:hanging="278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27235C">
        <w:rPr>
          <w:b/>
          <w:szCs w:val="22"/>
        </w:rPr>
        <w:t>(C)</w:t>
      </w:r>
      <w:r>
        <w:rPr>
          <w:szCs w:val="22"/>
        </w:rPr>
        <w:t xml:space="preserve"> </w:t>
      </w:r>
      <w:r w:rsidRPr="00CE61F5">
        <w:rPr>
          <w:position w:val="-12"/>
          <w:szCs w:val="22"/>
        </w:rPr>
        <w:object w:dxaOrig="1520" w:dyaOrig="360">
          <v:shape id="_x0000_i1031" type="#_x0000_t75" style="width:76.1pt;height:18.35pt" o:ole="">
            <v:imagedata r:id="rId20" o:title=""/>
          </v:shape>
          <o:OLEObject Type="Embed" ProgID="Equation.DSMT4" ShapeID="_x0000_i1031" DrawAspect="Content" ObjectID="_1465732134" r:id="rId21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27235C">
        <w:rPr>
          <w:szCs w:val="22"/>
        </w:rPr>
        <w:tab/>
      </w:r>
      <w:r w:rsidRPr="0027235C">
        <w:rPr>
          <w:b/>
          <w:szCs w:val="22"/>
        </w:rPr>
        <w:t>(</w:t>
      </w:r>
      <w:proofErr w:type="gramStart"/>
      <w:r w:rsidRPr="0027235C">
        <w:rPr>
          <w:b/>
          <w:szCs w:val="22"/>
        </w:rPr>
        <w:t>D)</w:t>
      </w:r>
      <w:r>
        <w:rPr>
          <w:szCs w:val="22"/>
        </w:rPr>
        <w:t xml:space="preserve">  </w:t>
      </w:r>
      <w:proofErr w:type="gramEnd"/>
      <w:r w:rsidRPr="00CE61F5">
        <w:rPr>
          <w:position w:val="-12"/>
          <w:szCs w:val="22"/>
        </w:rPr>
        <w:object w:dxaOrig="1520" w:dyaOrig="360">
          <v:shape id="_x0000_i1032" type="#_x0000_t75" style="width:76.1pt;height:18.35pt" o:ole="">
            <v:imagedata r:id="rId22" o:title=""/>
          </v:shape>
          <o:OLEObject Type="Embed" ProgID="Equation.DSMT4" ShapeID="_x0000_i1032" DrawAspect="Content" ObjectID="_1465732135" r:id="rId23"/>
        </w:object>
      </w:r>
    </w:p>
    <w:p w:rsidR="00CE61F5" w:rsidRDefault="00CE61F5" w:rsidP="00D94378">
      <w:pPr>
        <w:pStyle w:val="QUESTAO1"/>
        <w:tabs>
          <w:tab w:val="left" w:pos="425"/>
          <w:tab w:val="left" w:pos="993"/>
        </w:tabs>
        <w:spacing w:before="0" w:line="276" w:lineRule="auto"/>
        <w:ind w:left="1418" w:hanging="278"/>
        <w:jc w:val="both"/>
        <w:rPr>
          <w:szCs w:val="22"/>
        </w:rPr>
      </w:pPr>
      <w:r w:rsidRPr="0027235C">
        <w:rPr>
          <w:b/>
          <w:szCs w:val="22"/>
        </w:rPr>
        <w:t>b)</w:t>
      </w:r>
      <w:r>
        <w:rPr>
          <w:szCs w:val="22"/>
        </w:rPr>
        <w:t xml:space="preserve"> O João decidiu prestar o mesmo serviço mas se</w:t>
      </w:r>
      <w:r w:rsidR="00D94378">
        <w:rPr>
          <w:szCs w:val="22"/>
        </w:rPr>
        <w:t xml:space="preserve">m cobrar qualquer valor pela </w:t>
      </w:r>
      <w:r>
        <w:rPr>
          <w:szCs w:val="22"/>
        </w:rPr>
        <w:t>deslocação.</w:t>
      </w:r>
    </w:p>
    <w:p w:rsidR="00CE61F5" w:rsidRDefault="00D94378" w:rsidP="00D94378">
      <w:pPr>
        <w:pStyle w:val="QUESTAO1"/>
        <w:tabs>
          <w:tab w:val="left" w:pos="425"/>
          <w:tab w:val="left" w:pos="993"/>
        </w:tabs>
        <w:spacing w:before="0" w:line="276" w:lineRule="auto"/>
        <w:ind w:left="1418" w:hanging="278"/>
        <w:jc w:val="both"/>
        <w:rPr>
          <w:szCs w:val="22"/>
        </w:rPr>
      </w:pPr>
      <w:r>
        <w:rPr>
          <w:szCs w:val="22"/>
        </w:rPr>
        <w:tab/>
      </w:r>
      <w:r w:rsidR="00CE61F5">
        <w:rPr>
          <w:szCs w:val="22"/>
        </w:rPr>
        <w:t xml:space="preserve">Representa graficamente, considerando </w:t>
      </w:r>
      <w:r w:rsidR="00CE61F5" w:rsidRPr="00CE61F5">
        <w:rPr>
          <w:position w:val="-6"/>
          <w:szCs w:val="22"/>
        </w:rPr>
        <w:object w:dxaOrig="960" w:dyaOrig="260">
          <v:shape id="_x0000_i1033" type="#_x0000_t75" style="width:48.25pt;height:12.9pt" o:ole="">
            <v:imagedata r:id="rId24" o:title=""/>
          </v:shape>
          <o:OLEObject Type="Embed" ProgID="Equation.DSMT4" ShapeID="_x0000_i1033" DrawAspect="Content" ObjectID="_1465732136" r:id="rId25"/>
        </w:object>
      </w:r>
      <w:r w:rsidR="00CE61F5">
        <w:rPr>
          <w:szCs w:val="22"/>
        </w:rPr>
        <w:t xml:space="preserve">, o segmento de reta que </w:t>
      </w:r>
      <w:r>
        <w:rPr>
          <w:szCs w:val="22"/>
        </w:rPr>
        <w:t xml:space="preserve">representa </w:t>
      </w:r>
      <w:r w:rsidR="00CE61F5">
        <w:rPr>
          <w:szCs w:val="22"/>
        </w:rPr>
        <w:t xml:space="preserve">graficamente </w:t>
      </w:r>
      <w:r w:rsidR="00CE61F5">
        <w:rPr>
          <w:i/>
          <w:szCs w:val="22"/>
        </w:rPr>
        <w:t>C</w:t>
      </w:r>
      <w:r w:rsidR="00CE61F5">
        <w:rPr>
          <w:szCs w:val="22"/>
        </w:rPr>
        <w:t xml:space="preserve"> em função de </w:t>
      </w:r>
      <w:r w:rsidR="00CE61F5">
        <w:rPr>
          <w:i/>
          <w:szCs w:val="22"/>
        </w:rPr>
        <w:t>t</w:t>
      </w:r>
      <w:r w:rsidR="00CE61F5">
        <w:rPr>
          <w:szCs w:val="22"/>
        </w:rPr>
        <w:t xml:space="preserve"> nesta situação.</w:t>
      </w:r>
    </w:p>
    <w:p w:rsidR="00CE61F5" w:rsidRDefault="00CE61F5" w:rsidP="00CE61F5">
      <w:pPr>
        <w:pStyle w:val="QUESTAO1"/>
        <w:tabs>
          <w:tab w:val="left" w:pos="425"/>
          <w:tab w:val="left" w:pos="993"/>
        </w:tabs>
        <w:spacing w:before="0" w:line="240" w:lineRule="auto"/>
        <w:ind w:left="420" w:hanging="278"/>
        <w:rPr>
          <w:szCs w:val="22"/>
        </w:rPr>
      </w:pPr>
    </w:p>
    <w:p w:rsidR="00CE61F5" w:rsidRDefault="00CE01AC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  <w:rPr>
          <w:szCs w:val="22"/>
        </w:rPr>
      </w:pPr>
      <w:r>
        <w:rPr>
          <w:b/>
          <w:szCs w:val="22"/>
        </w:rPr>
        <w:t>3</w:t>
      </w:r>
      <w:r w:rsidR="00CE61F5" w:rsidRPr="0027235C">
        <w:rPr>
          <w:b/>
          <w:szCs w:val="22"/>
        </w:rPr>
        <w:t>.</w:t>
      </w:r>
      <w:r w:rsidR="00CE61F5">
        <w:rPr>
          <w:szCs w:val="22"/>
        </w:rPr>
        <w:tab/>
        <w:t xml:space="preserve">Qual dos seguintes gráficos representa a função </w:t>
      </w:r>
      <w:r w:rsidR="00CE61F5" w:rsidRPr="00CE61F5">
        <w:rPr>
          <w:position w:val="-10"/>
          <w:szCs w:val="22"/>
        </w:rPr>
        <w:object w:dxaOrig="1040" w:dyaOrig="300">
          <v:shape id="_x0000_i1034" type="#_x0000_t75" style="width:52.3pt;height:14.95pt" o:ole="">
            <v:imagedata r:id="rId26" o:title=""/>
          </v:shape>
          <o:OLEObject Type="Embed" ProgID="Equation.DSMT4" ShapeID="_x0000_i1034" DrawAspect="Content" ObjectID="_1465732137" r:id="rId27"/>
        </w:object>
      </w:r>
      <w:r w:rsidR="00CE61F5">
        <w:rPr>
          <w:szCs w:val="22"/>
        </w:rPr>
        <w:t>?</w:t>
      </w:r>
    </w:p>
    <w:p w:rsidR="00797D1D" w:rsidRPr="0027235C" w:rsidRDefault="00CE61F5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  <w:rPr>
          <w:b/>
        </w:rPr>
      </w:pPr>
      <w:r>
        <w:rPr>
          <w:szCs w:val="22"/>
        </w:rPr>
        <w:tab/>
      </w:r>
      <w:r w:rsidRPr="0027235C">
        <w:rPr>
          <w:b/>
          <w:szCs w:val="22"/>
        </w:rPr>
        <w:t>(A)</w:t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  <w:t>(B)</w:t>
      </w:r>
      <w:r w:rsidR="00797D1D" w:rsidRPr="0027235C">
        <w:rPr>
          <w:b/>
        </w:rPr>
        <w:tab/>
      </w:r>
      <w:r w:rsidRPr="0027235C">
        <w:rPr>
          <w:b/>
        </w:rPr>
        <w:tab/>
      </w:r>
      <w:r w:rsidRPr="0027235C">
        <w:rPr>
          <w:b/>
        </w:rPr>
        <w:tab/>
        <w:t>(C)</w:t>
      </w:r>
      <w:r w:rsidRPr="0027235C">
        <w:rPr>
          <w:b/>
        </w:rPr>
        <w:tab/>
      </w:r>
      <w:r w:rsidRPr="0027235C">
        <w:rPr>
          <w:b/>
        </w:rPr>
        <w:tab/>
      </w:r>
      <w:r w:rsidRPr="0027235C">
        <w:rPr>
          <w:b/>
        </w:rPr>
        <w:tab/>
        <w:t xml:space="preserve">(D) </w:t>
      </w:r>
    </w:p>
    <w:p w:rsidR="00351BFB" w:rsidRDefault="00BD2DBE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</w:pPr>
      <w:r>
        <w:tab/>
      </w:r>
      <w:r>
        <w:rPr>
          <w:noProof/>
          <w:lang w:eastAsia="pt-PT"/>
        </w:rPr>
        <w:drawing>
          <wp:inline distT="0" distB="0" distL="0" distR="0">
            <wp:extent cx="1130381" cy="141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8FN\05_Guia_professor\imagens\20131537_CONT_DD211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81" cy="14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pt-PT"/>
        </w:rPr>
        <w:drawing>
          <wp:inline distT="0" distB="0" distL="0" distR="0">
            <wp:extent cx="1130381" cy="141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8FN\05_Guia_professor\imagens\20131537_CONT_DD212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81" cy="14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pt-PT"/>
        </w:rPr>
        <w:drawing>
          <wp:inline distT="0" distB="0" distL="0" distR="0">
            <wp:extent cx="1134000" cy="142176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8FN\05_Guia_professor\imagens\20131537_CONT_DD213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00" cy="1421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pt-PT"/>
        </w:rPr>
        <w:drawing>
          <wp:inline distT="0" distB="0" distL="0" distR="0">
            <wp:extent cx="1130381" cy="1414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8FN\05_Guia_professor\imagens\20131537_CONT_DD214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81" cy="14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DBE" w:rsidRDefault="00BD2DBE">
      <w:pPr>
        <w:spacing w:after="0" w:line="240" w:lineRule="auto"/>
        <w:rPr>
          <w:rFonts w:cs="Arial"/>
          <w:b/>
          <w:color w:val="000000"/>
        </w:rPr>
      </w:pPr>
      <w:r>
        <w:rPr>
          <w:b/>
        </w:rPr>
        <w:br w:type="page"/>
      </w:r>
    </w:p>
    <w:p w:rsidR="00351BFB" w:rsidRPr="00366287" w:rsidRDefault="00351BFB" w:rsidP="00D94378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 w:hanging="278"/>
        <w:rPr>
          <w:szCs w:val="22"/>
        </w:rPr>
      </w:pPr>
      <w:r w:rsidRPr="0027235C">
        <w:rPr>
          <w:b/>
          <w:szCs w:val="22"/>
        </w:rPr>
        <w:lastRenderedPageBreak/>
        <w:t>4.</w:t>
      </w:r>
      <w:r w:rsidRPr="00366287">
        <w:rPr>
          <w:szCs w:val="22"/>
        </w:rPr>
        <w:tab/>
        <w:t>Durante uma refeição, o Sr. Silva bebeu três copos de vinho.</w:t>
      </w:r>
    </w:p>
    <w:p w:rsidR="00351BFB" w:rsidRPr="00366287" w:rsidRDefault="0096565C" w:rsidP="00D94378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 w:hanging="278"/>
        <w:jc w:val="both"/>
        <w:rPr>
          <w:szCs w:val="22"/>
        </w:rPr>
      </w:pPr>
      <w:r>
        <w:rPr>
          <w:noProof/>
          <w:szCs w:val="22"/>
          <w:lang w:eastAsia="pt-PT"/>
        </w:rPr>
        <w:drawing>
          <wp:anchor distT="0" distB="0" distL="114300" distR="114300" simplePos="0" relativeHeight="251665408" behindDoc="0" locked="0" layoutInCell="1" allowOverlap="1" wp14:anchorId="47CB10C6" wp14:editId="544F4549">
            <wp:simplePos x="0" y="0"/>
            <wp:positionH relativeFrom="column">
              <wp:posOffset>3217545</wp:posOffset>
            </wp:positionH>
            <wp:positionV relativeFrom="paragraph">
              <wp:posOffset>11430</wp:posOffset>
            </wp:positionV>
            <wp:extent cx="2825115" cy="229489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8FN\05_Guia_professor\imagens\20131537_CONT_DD215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BFB" w:rsidRPr="00366287">
        <w:rPr>
          <w:szCs w:val="22"/>
        </w:rPr>
        <w:tab/>
        <w:t>O gráfico ao lado indica a evo</w:t>
      </w:r>
      <w:r w:rsidR="003C49A2">
        <w:rPr>
          <w:szCs w:val="22"/>
        </w:rPr>
        <w:t>lução da sua taxa de alcool</w:t>
      </w:r>
      <w:r w:rsidR="000A562D">
        <w:rPr>
          <w:szCs w:val="22"/>
        </w:rPr>
        <w:t>e</w:t>
      </w:r>
      <w:r w:rsidR="003C49A2">
        <w:rPr>
          <w:szCs w:val="22"/>
        </w:rPr>
        <w:t>mia em gramas por litro de sangue ao longo do tempo, em horas.</w:t>
      </w:r>
    </w:p>
    <w:p w:rsidR="00351BFB" w:rsidRPr="00366287" w:rsidRDefault="00D94378" w:rsidP="00D94378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993" w:hanging="851"/>
        <w:jc w:val="both"/>
        <w:rPr>
          <w:szCs w:val="22"/>
        </w:rPr>
      </w:pPr>
      <w:r>
        <w:rPr>
          <w:szCs w:val="22"/>
        </w:rPr>
        <w:tab/>
      </w:r>
      <w:r w:rsidR="00351BFB" w:rsidRPr="0027235C">
        <w:rPr>
          <w:b/>
          <w:szCs w:val="22"/>
        </w:rPr>
        <w:t>4</w:t>
      </w:r>
      <w:r w:rsidR="00366287" w:rsidRPr="0027235C">
        <w:rPr>
          <w:b/>
          <w:szCs w:val="22"/>
        </w:rPr>
        <w:t>.1.</w:t>
      </w:r>
      <w:r w:rsidR="00366287" w:rsidRPr="00366287">
        <w:rPr>
          <w:szCs w:val="22"/>
        </w:rPr>
        <w:tab/>
      </w:r>
      <w:r>
        <w:rPr>
          <w:szCs w:val="22"/>
        </w:rPr>
        <w:t xml:space="preserve">Qual </w:t>
      </w:r>
      <w:r w:rsidR="000A562D">
        <w:rPr>
          <w:szCs w:val="22"/>
        </w:rPr>
        <w:t>a taxa de alcoole</w:t>
      </w:r>
      <w:r w:rsidR="00366287" w:rsidRPr="00366287">
        <w:rPr>
          <w:szCs w:val="22"/>
        </w:rPr>
        <w:t>mia do Sr. Silva uma hora após a ingestão de álcool?</w:t>
      </w:r>
    </w:p>
    <w:p w:rsidR="00366287" w:rsidRDefault="00366287" w:rsidP="00D94378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993" w:hanging="851"/>
        <w:jc w:val="both"/>
        <w:rPr>
          <w:szCs w:val="22"/>
        </w:rPr>
      </w:pPr>
      <w:r w:rsidRPr="00366287">
        <w:rPr>
          <w:szCs w:val="22"/>
        </w:rPr>
        <w:tab/>
      </w:r>
      <w:r w:rsidRPr="0027235C">
        <w:rPr>
          <w:b/>
          <w:szCs w:val="22"/>
        </w:rPr>
        <w:t>4.2.</w:t>
      </w:r>
      <w:r w:rsidRPr="00366287">
        <w:rPr>
          <w:szCs w:val="22"/>
        </w:rPr>
        <w:tab/>
        <w:t xml:space="preserve">Escreve a expressão algébrica da reta que contém o segmento de reta que corresponde à </w:t>
      </w:r>
      <w:r>
        <w:rPr>
          <w:szCs w:val="22"/>
        </w:rPr>
        <w:t>t</w:t>
      </w:r>
      <w:r w:rsidR="00736CD4">
        <w:rPr>
          <w:szCs w:val="22"/>
        </w:rPr>
        <w:t>axa de alcoole</w:t>
      </w:r>
      <w:r w:rsidR="00732D11">
        <w:rPr>
          <w:szCs w:val="22"/>
        </w:rPr>
        <w:t>mia após a ingestão do á</w:t>
      </w:r>
      <w:r w:rsidR="00732D11" w:rsidRPr="00366287">
        <w:rPr>
          <w:szCs w:val="22"/>
        </w:rPr>
        <w:t>lcool</w:t>
      </w:r>
      <w:r w:rsidRPr="00366287">
        <w:rPr>
          <w:szCs w:val="22"/>
        </w:rPr>
        <w:t>:</w:t>
      </w:r>
    </w:p>
    <w:p w:rsidR="00366287" w:rsidRDefault="00366287" w:rsidP="00D94378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 w:hanging="278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27235C">
        <w:rPr>
          <w:b/>
          <w:szCs w:val="22"/>
        </w:rPr>
        <w:t>a)</w:t>
      </w:r>
      <w:r w:rsidR="00D94378">
        <w:rPr>
          <w:szCs w:val="22"/>
        </w:rPr>
        <w:t xml:space="preserve"> </w:t>
      </w:r>
      <w:proofErr w:type="gramStart"/>
      <w:r w:rsidR="00D94378">
        <w:rPr>
          <w:szCs w:val="22"/>
        </w:rPr>
        <w:t>durante</w:t>
      </w:r>
      <w:proofErr w:type="gramEnd"/>
      <w:r w:rsidR="00D94378">
        <w:rPr>
          <w:szCs w:val="22"/>
        </w:rPr>
        <w:t xml:space="preserve"> a primeira hora;</w:t>
      </w:r>
    </w:p>
    <w:p w:rsidR="00366287" w:rsidRDefault="00366287" w:rsidP="00D94378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 w:hanging="278"/>
        <w:rPr>
          <w:szCs w:val="22"/>
        </w:rPr>
      </w:pPr>
      <w:r w:rsidRPr="0027235C">
        <w:rPr>
          <w:szCs w:val="22"/>
        </w:rPr>
        <w:tab/>
      </w:r>
      <w:r w:rsidRPr="0027235C">
        <w:rPr>
          <w:szCs w:val="22"/>
        </w:rPr>
        <w:tab/>
      </w:r>
      <w:r w:rsidRPr="0027235C">
        <w:rPr>
          <w:szCs w:val="22"/>
        </w:rPr>
        <w:tab/>
      </w:r>
      <w:r w:rsidRPr="0027235C">
        <w:rPr>
          <w:b/>
          <w:szCs w:val="22"/>
        </w:rPr>
        <w:t>b)</w:t>
      </w:r>
      <w:r w:rsidR="00D94378">
        <w:rPr>
          <w:szCs w:val="22"/>
        </w:rPr>
        <w:t xml:space="preserve"> </w:t>
      </w:r>
      <w:proofErr w:type="gramStart"/>
      <w:r w:rsidRPr="0027235C">
        <w:rPr>
          <w:szCs w:val="22"/>
        </w:rPr>
        <w:t>após</w:t>
      </w:r>
      <w:proofErr w:type="gramEnd"/>
      <w:r w:rsidRPr="0027235C">
        <w:rPr>
          <w:szCs w:val="22"/>
        </w:rPr>
        <w:t xml:space="preserve"> a primeira hora.</w:t>
      </w:r>
    </w:p>
    <w:p w:rsidR="003C49A2" w:rsidRPr="0027235C" w:rsidRDefault="003C49A2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  <w:rPr>
          <w:szCs w:val="22"/>
        </w:rPr>
      </w:pPr>
    </w:p>
    <w:p w:rsidR="00366287" w:rsidRPr="0027235C" w:rsidRDefault="00366287" w:rsidP="00D94378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 w:hanging="278"/>
        <w:jc w:val="both"/>
        <w:rPr>
          <w:szCs w:val="22"/>
        </w:rPr>
      </w:pPr>
      <w:r w:rsidRPr="0027235C">
        <w:rPr>
          <w:b/>
          <w:szCs w:val="22"/>
        </w:rPr>
        <w:t>5.</w:t>
      </w:r>
      <w:r w:rsidRPr="0027235C">
        <w:rPr>
          <w:b/>
          <w:szCs w:val="22"/>
        </w:rPr>
        <w:tab/>
      </w:r>
      <w:r w:rsidRPr="0027235C">
        <w:rPr>
          <w:szCs w:val="22"/>
        </w:rPr>
        <w:t xml:space="preserve">O Pedro foi incumbido pelo pai de encher a piscina. Duas horas após iniciar esta tarefa interrompeu-a. Mais tarde, recomeçou-a até </w:t>
      </w:r>
      <w:r w:rsidR="000A562D">
        <w:rPr>
          <w:szCs w:val="22"/>
        </w:rPr>
        <w:t>ficar completamente cheia</w:t>
      </w:r>
      <w:r w:rsidRPr="0027235C">
        <w:rPr>
          <w:szCs w:val="22"/>
        </w:rPr>
        <w:t>.</w:t>
      </w:r>
    </w:p>
    <w:p w:rsidR="00366287" w:rsidRPr="0027235C" w:rsidRDefault="00366287" w:rsidP="00D94378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 w:hanging="278"/>
        <w:jc w:val="both"/>
        <w:rPr>
          <w:szCs w:val="22"/>
        </w:rPr>
      </w:pPr>
      <w:r w:rsidRPr="0027235C">
        <w:rPr>
          <w:szCs w:val="22"/>
        </w:rPr>
        <w:tab/>
      </w:r>
      <w:r w:rsidRPr="0027235C">
        <w:rPr>
          <w:szCs w:val="22"/>
        </w:rPr>
        <w:tab/>
        <w:t>Qual dos seguintes gráficos traduz a situação descrita?</w:t>
      </w:r>
    </w:p>
    <w:p w:rsidR="00366287" w:rsidRPr="0027235C" w:rsidRDefault="00366287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  <w:rPr>
          <w:b/>
          <w:szCs w:val="22"/>
        </w:rPr>
      </w:pPr>
      <w:r w:rsidRPr="0027235C">
        <w:rPr>
          <w:szCs w:val="22"/>
        </w:rPr>
        <w:tab/>
      </w:r>
      <w:r w:rsidRPr="0027235C">
        <w:rPr>
          <w:b/>
          <w:szCs w:val="22"/>
        </w:rPr>
        <w:t xml:space="preserve">(A)  </w:t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  <w:t xml:space="preserve">(B)  </w:t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  <w:t xml:space="preserve">(C)  </w:t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</w:r>
      <w:r w:rsidRPr="0027235C">
        <w:rPr>
          <w:b/>
          <w:szCs w:val="22"/>
        </w:rPr>
        <w:tab/>
        <w:t xml:space="preserve">(D)  </w:t>
      </w:r>
    </w:p>
    <w:p w:rsidR="00366287" w:rsidRPr="0027235C" w:rsidRDefault="00BD2DBE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  <w:rPr>
          <w:szCs w:val="22"/>
        </w:rPr>
      </w:pP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289486" cy="1371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8FN\05_Guia_professor\imagens\20131537_CONT_DD216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486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297447" cy="13430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8FN\05_Guia_professor\imagens\20131537_CONT_DD217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447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297447" cy="13430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218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447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297447" cy="13430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8FN\05_Guia_professor\imagens\20131537_CONT_DD219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447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287" w:rsidRPr="0027235C" w:rsidRDefault="00366287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  <w:rPr>
          <w:szCs w:val="22"/>
        </w:rPr>
      </w:pPr>
    </w:p>
    <w:p w:rsidR="0027235C" w:rsidRDefault="00FB6E70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</w:pPr>
      <w:r>
        <w:rPr>
          <w:b/>
        </w:rPr>
        <w:t>6</w:t>
      </w:r>
      <w:r w:rsidR="0027235C" w:rsidRPr="0027235C">
        <w:rPr>
          <w:b/>
        </w:rPr>
        <w:t>.</w:t>
      </w:r>
      <w:r w:rsidR="0027235C" w:rsidRPr="0027235C">
        <w:rPr>
          <w:b/>
        </w:rPr>
        <w:tab/>
      </w:r>
      <w:r w:rsidR="0027235C">
        <w:t xml:space="preserve">Calcula </w:t>
      </w:r>
      <w:r w:rsidR="0027235C" w:rsidRPr="0027235C">
        <w:rPr>
          <w:position w:val="-12"/>
        </w:rPr>
        <w:object w:dxaOrig="620" w:dyaOrig="360">
          <v:shape id="_x0000_i1035" type="#_x0000_t75" style="width:31.25pt;height:18.35pt" o:ole="">
            <v:imagedata r:id="rId37" o:title=""/>
          </v:shape>
          <o:OLEObject Type="Embed" ProgID="Equation.DSMT4" ShapeID="_x0000_i1035" DrawAspect="Content" ObjectID="_1465732138" r:id="rId38"/>
        </w:object>
      </w:r>
      <w:r w:rsidR="0027235C">
        <w:t xml:space="preserve"> sabendo que </w:t>
      </w:r>
      <w:r w:rsidR="0027235C">
        <w:rPr>
          <w:i/>
        </w:rPr>
        <w:t>g</w:t>
      </w:r>
      <w:r w:rsidR="000A562D">
        <w:t xml:space="preserve"> é uma função afim, </w:t>
      </w:r>
      <w:r w:rsidR="0027235C" w:rsidRPr="0027235C">
        <w:rPr>
          <w:position w:val="-12"/>
        </w:rPr>
        <w:object w:dxaOrig="880" w:dyaOrig="360">
          <v:shape id="_x0000_i1036" type="#_x0000_t75" style="width:44.15pt;height:18.35pt" o:ole="">
            <v:imagedata r:id="rId39" o:title=""/>
          </v:shape>
          <o:OLEObject Type="Embed" ProgID="Equation.DSMT4" ShapeID="_x0000_i1036" DrawAspect="Content" ObjectID="_1465732139" r:id="rId40"/>
        </w:object>
      </w:r>
      <w:r w:rsidR="0027235C">
        <w:t xml:space="preserve"> </w:t>
      </w:r>
      <w:proofErr w:type="gramStart"/>
      <w:r w:rsidR="0027235C">
        <w:t>e</w:t>
      </w:r>
      <w:proofErr w:type="gramEnd"/>
      <w:r w:rsidR="0027235C">
        <w:t xml:space="preserve"> </w:t>
      </w:r>
      <w:r w:rsidR="0027235C" w:rsidRPr="0027235C">
        <w:rPr>
          <w:position w:val="-12"/>
        </w:rPr>
        <w:object w:dxaOrig="980" w:dyaOrig="360">
          <v:shape id="_x0000_i1037" type="#_x0000_t75" style="width:48.9pt;height:18.35pt" o:ole="">
            <v:imagedata r:id="rId41" o:title=""/>
          </v:shape>
          <o:OLEObject Type="Embed" ProgID="Equation.DSMT4" ShapeID="_x0000_i1037" DrawAspect="Content" ObjectID="_1465732140" r:id="rId42"/>
        </w:object>
      </w:r>
      <w:r w:rsidR="0027235C">
        <w:t>.</w:t>
      </w:r>
    </w:p>
    <w:p w:rsidR="0027235C" w:rsidRDefault="0027235C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</w:pPr>
    </w:p>
    <w:p w:rsidR="0027235C" w:rsidRDefault="00FB6E70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</w:pPr>
      <w:r>
        <w:rPr>
          <w:b/>
        </w:rPr>
        <w:t>7</w:t>
      </w:r>
      <w:r w:rsidR="0027235C" w:rsidRPr="0027235C">
        <w:rPr>
          <w:b/>
        </w:rPr>
        <w:t>.</w:t>
      </w:r>
      <w:r w:rsidR="0027235C">
        <w:tab/>
        <w:t xml:space="preserve">Seja </w:t>
      </w:r>
      <w:r w:rsidR="0027235C">
        <w:rPr>
          <w:i/>
        </w:rPr>
        <w:t>f</w:t>
      </w:r>
      <w:r w:rsidR="0027235C">
        <w:t xml:space="preserve"> a função definida por </w:t>
      </w:r>
      <w:r w:rsidR="0027235C" w:rsidRPr="0027235C">
        <w:rPr>
          <w:position w:val="-12"/>
        </w:rPr>
        <w:object w:dxaOrig="1320" w:dyaOrig="360">
          <v:shape id="_x0000_i1038" type="#_x0000_t75" style="width:65.9pt;height:18.35pt" o:ole="">
            <v:imagedata r:id="rId43" o:title=""/>
          </v:shape>
          <o:OLEObject Type="Embed" ProgID="Equation.DSMT4" ShapeID="_x0000_i1038" DrawAspect="Content" ObjectID="_1465732141" r:id="rId44"/>
        </w:object>
      </w:r>
      <w:r w:rsidR="0027235C">
        <w:t xml:space="preserve"> de domínio </w:t>
      </w:r>
      <w:r w:rsidR="0027235C" w:rsidRPr="0027235C">
        <w:rPr>
          <w:position w:val="-12"/>
        </w:rPr>
        <w:object w:dxaOrig="2060" w:dyaOrig="360">
          <v:shape id="_x0000_i1039" type="#_x0000_t75" style="width:103.25pt;height:18.35pt" o:ole="">
            <v:imagedata r:id="rId45" o:title=""/>
          </v:shape>
          <o:OLEObject Type="Embed" ProgID="Equation.DSMT4" ShapeID="_x0000_i1039" DrawAspect="Content" ObjectID="_1465732142" r:id="rId46"/>
        </w:object>
      </w:r>
      <w:r w:rsidR="0027235C">
        <w:t>.</w:t>
      </w:r>
    </w:p>
    <w:p w:rsidR="0027235C" w:rsidRDefault="0027235C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</w:pPr>
      <w:r>
        <w:tab/>
      </w:r>
      <w:r w:rsidR="00FB6E70">
        <w:rPr>
          <w:b/>
        </w:rPr>
        <w:t>7</w:t>
      </w:r>
      <w:r w:rsidRPr="0027235C">
        <w:rPr>
          <w:b/>
        </w:rPr>
        <w:t>.1.</w:t>
      </w:r>
      <w:r>
        <w:tab/>
        <w:t xml:space="preserve">Completa a tabela </w:t>
      </w:r>
      <w:r w:rsidR="00BD2DBE">
        <w:t xml:space="preserve">seguinte para representar a função </w:t>
      </w:r>
      <w:r>
        <w:rPr>
          <w:i/>
        </w:rPr>
        <w:t>f</w:t>
      </w:r>
      <w:r>
        <w:t>.</w:t>
      </w:r>
    </w:p>
    <w:tbl>
      <w:tblPr>
        <w:tblStyle w:val="Tabelacomgrelha"/>
        <w:tblW w:w="0" w:type="auto"/>
        <w:jc w:val="center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732"/>
        <w:gridCol w:w="680"/>
        <w:gridCol w:w="680"/>
        <w:gridCol w:w="680"/>
        <w:gridCol w:w="680"/>
      </w:tblGrid>
      <w:tr w:rsidR="00BD2DBE" w:rsidTr="00BD2DBE">
        <w:trPr>
          <w:trHeight w:val="423"/>
          <w:jc w:val="center"/>
        </w:trPr>
        <w:tc>
          <w:tcPr>
            <w:tcW w:w="715" w:type="dxa"/>
            <w:shd w:val="clear" w:color="auto" w:fill="B8CCE4" w:themeFill="accent1" w:themeFillTint="66"/>
            <w:vAlign w:val="center"/>
          </w:tcPr>
          <w:p w:rsidR="00BD2DBE" w:rsidRPr="00D94378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i/>
                <w:szCs w:val="22"/>
              </w:rPr>
            </w:pPr>
            <w:proofErr w:type="gramStart"/>
            <w:r w:rsidRPr="00D94378">
              <w:rPr>
                <w:i/>
                <w:szCs w:val="22"/>
              </w:rPr>
              <w:t>x</w:t>
            </w:r>
            <w:proofErr w:type="gramEnd"/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BD2DBE" w:rsidTr="00BD2DBE">
        <w:trPr>
          <w:trHeight w:val="415"/>
          <w:jc w:val="center"/>
        </w:trPr>
        <w:tc>
          <w:tcPr>
            <w:tcW w:w="715" w:type="dxa"/>
            <w:shd w:val="clear" w:color="auto" w:fill="B8CCE4" w:themeFill="accent1" w:themeFillTint="66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27235C">
              <w:rPr>
                <w:position w:val="-12"/>
                <w:szCs w:val="22"/>
              </w:rPr>
              <w:object w:dxaOrig="499" w:dyaOrig="360">
                <v:shape id="_x0000_i1040" type="#_x0000_t75" style="width:25.8pt;height:18.35pt" o:ole="">
                  <v:imagedata r:id="rId47" o:title=""/>
                </v:shape>
                <o:OLEObject Type="Embed" ProgID="Equation.DSMT4" ShapeID="_x0000_i1040" DrawAspect="Content" ObjectID="_1465732143" r:id="rId48"/>
              </w:object>
            </w: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680" w:type="dxa"/>
            <w:vAlign w:val="center"/>
          </w:tcPr>
          <w:p w:rsidR="00BD2DBE" w:rsidRDefault="00BD2DBE" w:rsidP="00025730">
            <w:pPr>
              <w:pStyle w:val="QUESTAO1"/>
              <w:tabs>
                <w:tab w:val="left" w:pos="425"/>
                <w:tab w:val="left" w:pos="993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</w:p>
        </w:tc>
      </w:tr>
    </w:tbl>
    <w:p w:rsidR="00BD2DBE" w:rsidRDefault="00BD2DBE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</w:pPr>
    </w:p>
    <w:p w:rsidR="0027235C" w:rsidRDefault="0027235C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</w:pPr>
      <w:r>
        <w:tab/>
      </w:r>
      <w:r w:rsidR="00FB6E70">
        <w:rPr>
          <w:b/>
        </w:rPr>
        <w:t>7</w:t>
      </w:r>
      <w:r w:rsidRPr="0027235C">
        <w:rPr>
          <w:b/>
        </w:rPr>
        <w:t>.2.</w:t>
      </w:r>
      <w:r>
        <w:tab/>
        <w:t>Indica o contradomínio da função.</w:t>
      </w:r>
    </w:p>
    <w:p w:rsidR="0027235C" w:rsidRDefault="0027235C" w:rsidP="003C49A2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420" w:hanging="278"/>
      </w:pPr>
      <w:r>
        <w:tab/>
      </w:r>
      <w:r w:rsidR="00FB6E70">
        <w:rPr>
          <w:b/>
        </w:rPr>
        <w:t>7</w:t>
      </w:r>
      <w:r w:rsidRPr="0027235C">
        <w:rPr>
          <w:b/>
        </w:rPr>
        <w:t>.3.</w:t>
      </w:r>
      <w:r w:rsidRPr="0027235C">
        <w:rPr>
          <w:b/>
        </w:rPr>
        <w:tab/>
      </w:r>
      <w:r>
        <w:t xml:space="preserve">Representa a função </w:t>
      </w:r>
      <w:r>
        <w:rPr>
          <w:i/>
        </w:rPr>
        <w:t>f</w:t>
      </w:r>
      <w:r>
        <w:t xml:space="preserve"> por meio de um gráfico.</w:t>
      </w:r>
    </w:p>
    <w:p w:rsidR="0027235C" w:rsidRPr="00366287" w:rsidRDefault="0027235C" w:rsidP="00D94378">
      <w:pPr>
        <w:pStyle w:val="QUESTAO1"/>
        <w:tabs>
          <w:tab w:val="left" w:pos="425"/>
          <w:tab w:val="left" w:pos="993"/>
        </w:tabs>
        <w:spacing w:before="0" w:afterLines="60" w:after="144" w:line="240" w:lineRule="auto"/>
        <w:ind w:left="993" w:hanging="851"/>
        <w:jc w:val="both"/>
        <w:rPr>
          <w:szCs w:val="22"/>
        </w:rPr>
      </w:pPr>
      <w:r>
        <w:tab/>
      </w:r>
      <w:r w:rsidR="00FB6E70">
        <w:rPr>
          <w:b/>
        </w:rPr>
        <w:t>7</w:t>
      </w:r>
      <w:r w:rsidRPr="0027235C">
        <w:rPr>
          <w:b/>
        </w:rPr>
        <w:t>.4.</w:t>
      </w:r>
      <w:r>
        <w:tab/>
        <w:t xml:space="preserve">Escreve a expressão </w:t>
      </w:r>
      <w:r w:rsidR="00736CD4">
        <w:t>algébrica</w:t>
      </w:r>
      <w:r>
        <w:t xml:space="preserve"> da função linear </w:t>
      </w:r>
      <w:r>
        <w:rPr>
          <w:i/>
        </w:rPr>
        <w:t>g</w:t>
      </w:r>
      <w:r>
        <w:t xml:space="preserve"> que r</w:t>
      </w:r>
      <w:r w:rsidR="00D94378">
        <w:t xml:space="preserve">epresenta uma reta paralela à </w:t>
      </w:r>
      <w:r>
        <w:t xml:space="preserve">reta representada pela função </w:t>
      </w:r>
      <w:r>
        <w:rPr>
          <w:i/>
        </w:rPr>
        <w:t>f</w:t>
      </w:r>
      <w:r w:rsidR="00736CD4">
        <w:t>.</w:t>
      </w:r>
    </w:p>
    <w:sectPr w:rsidR="0027235C" w:rsidRPr="00366287" w:rsidSect="004139DE">
      <w:headerReference w:type="even" r:id="rId49"/>
      <w:headerReference w:type="default" r:id="rId50"/>
      <w:headerReference w:type="first" r:id="rId51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DA9" w:rsidRDefault="00330DA9" w:rsidP="00D177B5">
      <w:pPr>
        <w:spacing w:after="0" w:line="240" w:lineRule="auto"/>
      </w:pPr>
      <w:r>
        <w:separator/>
      </w:r>
    </w:p>
  </w:endnote>
  <w:endnote w:type="continuationSeparator" w:id="0">
    <w:p w:rsidR="00330DA9" w:rsidRDefault="00330DA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DA9" w:rsidRDefault="00330DA9" w:rsidP="00D177B5">
      <w:pPr>
        <w:spacing w:after="0" w:line="240" w:lineRule="auto"/>
      </w:pPr>
      <w:r>
        <w:separator/>
      </w:r>
    </w:p>
  </w:footnote>
  <w:footnote w:type="continuationSeparator" w:id="0">
    <w:p w:rsidR="00330DA9" w:rsidRDefault="00330DA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D94378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CB1985">
      <w:rPr>
        <w:spacing w:val="0"/>
        <w:sz w:val="20"/>
        <w:szCs w:val="20"/>
        <w:lang w:val="pt-PT"/>
      </w:rPr>
      <w:t>4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 wp14:anchorId="4532FC3D" wp14:editId="50038008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52A7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D94378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Teste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B1985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A52A7E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A52A7E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21A90"/>
    <w:rsid w:val="0007516D"/>
    <w:rsid w:val="000A562D"/>
    <w:rsid w:val="000C37B1"/>
    <w:rsid w:val="000F3806"/>
    <w:rsid w:val="000F5C16"/>
    <w:rsid w:val="00105DA5"/>
    <w:rsid w:val="00130517"/>
    <w:rsid w:val="00131B56"/>
    <w:rsid w:val="001673E0"/>
    <w:rsid w:val="00177009"/>
    <w:rsid w:val="00201F2A"/>
    <w:rsid w:val="00241938"/>
    <w:rsid w:val="00247C35"/>
    <w:rsid w:val="00266005"/>
    <w:rsid w:val="00271F71"/>
    <w:rsid w:val="0027235C"/>
    <w:rsid w:val="002A1042"/>
    <w:rsid w:val="002B7EB2"/>
    <w:rsid w:val="002F4AC9"/>
    <w:rsid w:val="003012AD"/>
    <w:rsid w:val="00330DA9"/>
    <w:rsid w:val="003362EC"/>
    <w:rsid w:val="00347A0A"/>
    <w:rsid w:val="00351BFB"/>
    <w:rsid w:val="00360BC9"/>
    <w:rsid w:val="0036406B"/>
    <w:rsid w:val="00366287"/>
    <w:rsid w:val="003A6529"/>
    <w:rsid w:val="003C49A2"/>
    <w:rsid w:val="003E06D0"/>
    <w:rsid w:val="003F5A65"/>
    <w:rsid w:val="0040597E"/>
    <w:rsid w:val="00407C80"/>
    <w:rsid w:val="004139DE"/>
    <w:rsid w:val="00433136"/>
    <w:rsid w:val="004602AB"/>
    <w:rsid w:val="00476446"/>
    <w:rsid w:val="00486ADC"/>
    <w:rsid w:val="00493BAA"/>
    <w:rsid w:val="004C44FD"/>
    <w:rsid w:val="004D0B7B"/>
    <w:rsid w:val="004D23F5"/>
    <w:rsid w:val="00560EC5"/>
    <w:rsid w:val="00581D30"/>
    <w:rsid w:val="00596566"/>
    <w:rsid w:val="005E1CF5"/>
    <w:rsid w:val="005F1DE5"/>
    <w:rsid w:val="006007F1"/>
    <w:rsid w:val="00627293"/>
    <w:rsid w:val="00640DF0"/>
    <w:rsid w:val="00653546"/>
    <w:rsid w:val="00664867"/>
    <w:rsid w:val="0067717D"/>
    <w:rsid w:val="00677EB0"/>
    <w:rsid w:val="006A50CF"/>
    <w:rsid w:val="006A59C6"/>
    <w:rsid w:val="006A62FC"/>
    <w:rsid w:val="006C3C18"/>
    <w:rsid w:val="006D4D88"/>
    <w:rsid w:val="00715D47"/>
    <w:rsid w:val="00732D11"/>
    <w:rsid w:val="00736CD4"/>
    <w:rsid w:val="00751EFB"/>
    <w:rsid w:val="00761A90"/>
    <w:rsid w:val="0076259D"/>
    <w:rsid w:val="007655A3"/>
    <w:rsid w:val="00773ADD"/>
    <w:rsid w:val="00787419"/>
    <w:rsid w:val="00787FD3"/>
    <w:rsid w:val="00794D89"/>
    <w:rsid w:val="00797D1D"/>
    <w:rsid w:val="007A5DAC"/>
    <w:rsid w:val="007B03B3"/>
    <w:rsid w:val="007B1BAC"/>
    <w:rsid w:val="007B3AFD"/>
    <w:rsid w:val="007B66B9"/>
    <w:rsid w:val="007C030B"/>
    <w:rsid w:val="007C335B"/>
    <w:rsid w:val="00816C18"/>
    <w:rsid w:val="00871045"/>
    <w:rsid w:val="008A2AB8"/>
    <w:rsid w:val="008B6077"/>
    <w:rsid w:val="008D4967"/>
    <w:rsid w:val="0093373A"/>
    <w:rsid w:val="009519C0"/>
    <w:rsid w:val="009559C7"/>
    <w:rsid w:val="00960394"/>
    <w:rsid w:val="0096565C"/>
    <w:rsid w:val="009C115D"/>
    <w:rsid w:val="009C2ABF"/>
    <w:rsid w:val="009E04ED"/>
    <w:rsid w:val="00A115C4"/>
    <w:rsid w:val="00A22AEB"/>
    <w:rsid w:val="00A25439"/>
    <w:rsid w:val="00A31757"/>
    <w:rsid w:val="00A52A7E"/>
    <w:rsid w:val="00A606F7"/>
    <w:rsid w:val="00A875A2"/>
    <w:rsid w:val="00AA5CCC"/>
    <w:rsid w:val="00AC74EF"/>
    <w:rsid w:val="00AE3869"/>
    <w:rsid w:val="00B108B4"/>
    <w:rsid w:val="00B35244"/>
    <w:rsid w:val="00B50C52"/>
    <w:rsid w:val="00B514FB"/>
    <w:rsid w:val="00B80DD8"/>
    <w:rsid w:val="00B93FF6"/>
    <w:rsid w:val="00B9690E"/>
    <w:rsid w:val="00BA4776"/>
    <w:rsid w:val="00BB2B47"/>
    <w:rsid w:val="00BB57A9"/>
    <w:rsid w:val="00BB77A9"/>
    <w:rsid w:val="00BC7FB9"/>
    <w:rsid w:val="00BD2DBE"/>
    <w:rsid w:val="00BE0AAD"/>
    <w:rsid w:val="00BE18BB"/>
    <w:rsid w:val="00BE6E70"/>
    <w:rsid w:val="00BF5DA5"/>
    <w:rsid w:val="00C02EDA"/>
    <w:rsid w:val="00C23320"/>
    <w:rsid w:val="00C34871"/>
    <w:rsid w:val="00C606E0"/>
    <w:rsid w:val="00C615BE"/>
    <w:rsid w:val="00C71D60"/>
    <w:rsid w:val="00CB1985"/>
    <w:rsid w:val="00CC6822"/>
    <w:rsid w:val="00CE01AC"/>
    <w:rsid w:val="00CE61F5"/>
    <w:rsid w:val="00CF425F"/>
    <w:rsid w:val="00D177B5"/>
    <w:rsid w:val="00D62E7B"/>
    <w:rsid w:val="00D81A5E"/>
    <w:rsid w:val="00D94378"/>
    <w:rsid w:val="00DC5B66"/>
    <w:rsid w:val="00E04CE6"/>
    <w:rsid w:val="00E07D15"/>
    <w:rsid w:val="00E1561C"/>
    <w:rsid w:val="00E70E42"/>
    <w:rsid w:val="00E755D9"/>
    <w:rsid w:val="00E97D22"/>
    <w:rsid w:val="00EA21BD"/>
    <w:rsid w:val="00EE0E1E"/>
    <w:rsid w:val="00F007C4"/>
    <w:rsid w:val="00F1013F"/>
    <w:rsid w:val="00F21B46"/>
    <w:rsid w:val="00F363B7"/>
    <w:rsid w:val="00F5791C"/>
    <w:rsid w:val="00F77632"/>
    <w:rsid w:val="00F804DC"/>
    <w:rsid w:val="00FA19DC"/>
    <w:rsid w:val="00FB6E70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EEECE40B-E683-4ACC-B40B-A6EBF7EF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35C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27235C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27235C"/>
    <w:pPr>
      <w:tabs>
        <w:tab w:val="left" w:pos="113"/>
        <w:tab w:val="left" w:pos="425"/>
      </w:tabs>
      <w:spacing w:before="160" w:line="320" w:lineRule="exact"/>
    </w:pPr>
    <w:rPr>
      <w:bCs/>
      <w:sz w:val="22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2B7EB2"/>
    <w:pPr>
      <w:tabs>
        <w:tab w:val="clear" w:pos="113"/>
        <w:tab w:val="center" w:pos="4960"/>
        <w:tab w:val="right" w:pos="9520"/>
      </w:tabs>
      <w:spacing w:before="0" w:afterLines="60" w:line="240" w:lineRule="auto"/>
      <w:ind w:left="420"/>
    </w:pPr>
  </w:style>
  <w:style w:type="character" w:customStyle="1" w:styleId="DefaultCarcter">
    <w:name w:val="Default Carácter"/>
    <w:basedOn w:val="Tipodeletrapredefinidodopargrafo"/>
    <w:link w:val="Default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27235C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2B7EB2"/>
    <w:rPr>
      <w:rFonts w:ascii="Arial" w:eastAsia="Cambria" w:hAnsi="Arial" w:cs="Arial"/>
      <w:color w:val="000000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22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8.png"/><Relationship Id="rId42" Type="http://schemas.openxmlformats.org/officeDocument/2006/relationships/oleObject" Target="embeddings/oleObject13.bin"/><Relationship Id="rId47" Type="http://schemas.openxmlformats.org/officeDocument/2006/relationships/image" Target="media/image26.wmf"/><Relationship Id="rId50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7.png"/><Relationship Id="rId38" Type="http://schemas.openxmlformats.org/officeDocument/2006/relationships/oleObject" Target="embeddings/oleObject11.bin"/><Relationship Id="rId46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3.png"/><Relationship Id="rId41" Type="http://schemas.openxmlformats.org/officeDocument/2006/relationships/image" Target="media/image23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6.png"/><Relationship Id="rId37" Type="http://schemas.openxmlformats.org/officeDocument/2006/relationships/image" Target="media/image21.wmf"/><Relationship Id="rId40" Type="http://schemas.openxmlformats.org/officeDocument/2006/relationships/oleObject" Target="embeddings/oleObject12.bin"/><Relationship Id="rId45" Type="http://schemas.openxmlformats.org/officeDocument/2006/relationships/image" Target="media/image25.wmf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image" Target="media/image15.png"/><Relationship Id="rId44" Type="http://schemas.openxmlformats.org/officeDocument/2006/relationships/oleObject" Target="embeddings/oleObject14.bin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image" Target="media/image24.wmf"/><Relationship Id="rId48" Type="http://schemas.openxmlformats.org/officeDocument/2006/relationships/oleObject" Target="embeddings/oleObject16.bin"/><Relationship Id="rId8" Type="http://schemas.openxmlformats.org/officeDocument/2006/relationships/image" Target="media/image2.wmf"/><Relationship Id="rId51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253</TotalTime>
  <Pages>2</Pages>
  <Words>404</Words>
  <Characters>2185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26</cp:revision>
  <cp:lastPrinted>2014-07-01T14:01:00Z</cp:lastPrinted>
  <dcterms:created xsi:type="dcterms:W3CDTF">2014-02-28T16:41:00Z</dcterms:created>
  <dcterms:modified xsi:type="dcterms:W3CDTF">2014-07-01T14:02:00Z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