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57F24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385080">
        <w:rPr>
          <w:rStyle w:val="TITULOFICHAS-alinea"/>
          <w:sz w:val="18"/>
          <w:szCs w:val="18"/>
          <w:lang w:val="pt-PT"/>
        </w:rPr>
        <w:t>6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0162A4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Função linear</w:t>
      </w:r>
    </w:p>
    <w:p w14:paraId="4A057F25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A057F45" wp14:editId="4A057F46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A63CAE" w:rsidRPr="00DB2ED5" w14:paraId="4A057F6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5E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5F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0" w14:textId="77777777" w:rsidR="00A63CAE" w:rsidRPr="00DB2ED5" w:rsidRDefault="00A63CA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1" w14:textId="77777777" w:rsidR="00A63CAE" w:rsidRPr="00DB2ED5" w:rsidRDefault="00A63CA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A63CAE" w:rsidRPr="00DB2ED5" w14:paraId="4A057F6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3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4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5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6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7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A63CAE" w:rsidRPr="00DB2ED5" w14:paraId="4A057F6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9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A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B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C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057F6D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A057F6F" w14:textId="77777777" w:rsidR="00A63CAE" w:rsidRPr="0005099D" w:rsidRDefault="00A63CAE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057F45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A63CAE" w:rsidRPr="00DB2ED5" w14:paraId="4A057F6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057F5E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057F5F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057F60" w14:textId="77777777" w:rsidR="00A63CAE" w:rsidRPr="00DB2ED5" w:rsidRDefault="00A63CA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057F61" w14:textId="77777777" w:rsidR="00A63CAE" w:rsidRPr="00DB2ED5" w:rsidRDefault="00A63CA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A63CAE" w:rsidRPr="00DB2ED5" w14:paraId="4A057F6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057F63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057F64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057F65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057F66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A057F67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A63CAE" w:rsidRPr="00DB2ED5" w14:paraId="4A057F6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057F69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057F6A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057F6B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057F6C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A057F6D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A057F6F" w14:textId="77777777" w:rsidR="00A63CAE" w:rsidRPr="0005099D" w:rsidRDefault="00A63CAE" w:rsidP="00DB2ED5"/>
                  </w:txbxContent>
                </v:textbox>
                <w10:anchorlock/>
              </v:roundrect>
            </w:pict>
          </mc:Fallback>
        </mc:AlternateContent>
      </w:r>
    </w:p>
    <w:p w14:paraId="4A057F26" w14:textId="77777777" w:rsidR="00B32118" w:rsidRPr="00DE2566" w:rsidRDefault="00385080" w:rsidP="001E1FEF">
      <w:pPr>
        <w:pStyle w:val="QuestaoAulaTITULO"/>
        <w:spacing w:after="320"/>
        <w:rPr>
          <w:lang w:val="pt-PT"/>
        </w:rPr>
      </w:pPr>
      <w:r>
        <w:rPr>
          <w:lang w:val="pt-PT"/>
        </w:rPr>
        <w:t>Questão-aula 11</w:t>
      </w:r>
    </w:p>
    <w:p w14:paraId="4A057F27" w14:textId="77777777" w:rsidR="008F7EC7" w:rsidRDefault="00C11B28" w:rsidP="001E1FEF">
      <w:pPr>
        <w:pStyle w:val="QUESTAO1"/>
        <w:tabs>
          <w:tab w:val="clear" w:pos="113"/>
          <w:tab w:val="left" w:pos="426"/>
        </w:tabs>
        <w:spacing w:before="160"/>
        <w:ind w:left="0" w:firstLine="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A057F47" wp14:editId="4A057F48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57F70" w14:textId="77777777" w:rsidR="00A63CAE" w:rsidRPr="00086D19" w:rsidRDefault="00A63CAE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057F47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A057F70" w14:textId="77777777" w:rsidR="00A63CAE" w:rsidRPr="00086D19" w:rsidRDefault="00A63CAE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B226A">
        <w:t>Para cada uma das funções, identifica as que são lineares, constantes e afins.</w:t>
      </w:r>
    </w:p>
    <w:tbl>
      <w:tblPr>
        <w:tblStyle w:val="TabelacomGrelha1"/>
        <w:tblpPr w:leftFromText="141" w:rightFromText="141" w:vertAnchor="text" w:horzAnchor="margin" w:tblpX="250" w:tblpY="104"/>
        <w:tblW w:w="9464" w:type="dxa"/>
        <w:tblInd w:w="0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shd w:val="clear" w:color="auto" w:fill="D6E3BC" w:themeFill="accent3" w:themeFillTint="66"/>
        <w:tblLayout w:type="fixed"/>
        <w:tblLook w:val="04A0" w:firstRow="1" w:lastRow="0" w:firstColumn="1" w:lastColumn="0" w:noHBand="0" w:noVBand="1"/>
      </w:tblPr>
      <w:tblGrid>
        <w:gridCol w:w="1891"/>
        <w:gridCol w:w="1478"/>
        <w:gridCol w:w="2126"/>
        <w:gridCol w:w="2410"/>
        <w:gridCol w:w="1559"/>
      </w:tblGrid>
      <w:tr w:rsidR="00BC5556" w:rsidRPr="00BC5556" w14:paraId="4A057F2D" w14:textId="77777777" w:rsidTr="00E8794F">
        <w:trPr>
          <w:trHeight w:val="576"/>
        </w:trPr>
        <w:tc>
          <w:tcPr>
            <w:tcW w:w="1891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6E3BC" w:themeFill="accent3" w:themeFillTint="66"/>
            <w:vAlign w:val="center"/>
            <w:hideMark/>
          </w:tcPr>
          <w:bookmarkStart w:id="0" w:name="MTBlankEqn"/>
          <w:p w14:paraId="4A057F28" w14:textId="4E8266BB" w:rsidR="00BC5556" w:rsidRPr="00BC5556" w:rsidRDefault="00E8794F" w:rsidP="00E8794F">
            <w:pPr>
              <w:tabs>
                <w:tab w:val="center" w:pos="840"/>
                <w:tab w:val="right" w:pos="1680"/>
              </w:tabs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E8794F">
              <w:rPr>
                <w:position w:val="-20"/>
              </w:rPr>
              <w:object w:dxaOrig="1240" w:dyaOrig="540" w14:anchorId="409CD53B">
                <v:shape id="_x0000_i1084" type="#_x0000_t75" style="width:62.25pt;height:27pt" o:ole="">
                  <v:imagedata r:id="rId11" o:title=""/>
                </v:shape>
                <o:OLEObject Type="Embed" ProgID="Equation.DSMT4" ShapeID="_x0000_i1084" DrawAspect="Content" ObjectID="_1737184968" r:id="rId12"/>
              </w:object>
            </w:r>
            <w:bookmarkEnd w:id="0"/>
          </w:p>
        </w:tc>
        <w:tc>
          <w:tcPr>
            <w:tcW w:w="1478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6E3BC" w:themeFill="accent3" w:themeFillTint="66"/>
            <w:vAlign w:val="center"/>
          </w:tcPr>
          <w:p w14:paraId="4A057F29" w14:textId="239FCB6D" w:rsidR="00BC5556" w:rsidRPr="00BC5556" w:rsidRDefault="00E8794F" w:rsidP="00E8794F">
            <w:pPr>
              <w:tabs>
                <w:tab w:val="center" w:pos="630"/>
                <w:tab w:val="right" w:pos="1260"/>
              </w:tabs>
              <w:spacing w:before="60" w:after="60" w:line="240" w:lineRule="auto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E8794F">
              <w:rPr>
                <w:position w:val="-12"/>
              </w:rPr>
              <w:object w:dxaOrig="1100" w:dyaOrig="340" w14:anchorId="381FD115">
                <v:shape id="_x0000_i1090" type="#_x0000_t75" style="width:54.75pt;height:17.25pt" o:ole="">
                  <v:imagedata r:id="rId13" o:title=""/>
                </v:shape>
                <o:OLEObject Type="Embed" ProgID="Equation.DSMT4" ShapeID="_x0000_i1090" DrawAspect="Content" ObjectID="_1737184969" r:id="rId14"/>
              </w:object>
            </w:r>
          </w:p>
        </w:tc>
        <w:tc>
          <w:tcPr>
            <w:tcW w:w="2126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6E3BC" w:themeFill="accent3" w:themeFillTint="66"/>
            <w:vAlign w:val="center"/>
            <w:hideMark/>
          </w:tcPr>
          <w:p w14:paraId="4A057F2A" w14:textId="1ED1659E" w:rsidR="00BC5556" w:rsidRPr="00BC5556" w:rsidRDefault="00E8794F" w:rsidP="00E8794F">
            <w:pPr>
              <w:tabs>
                <w:tab w:val="center" w:pos="960"/>
                <w:tab w:val="right" w:pos="1920"/>
              </w:tabs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E8794F">
              <w:rPr>
                <w:position w:val="-12"/>
              </w:rPr>
              <w:object w:dxaOrig="1660" w:dyaOrig="340" w14:anchorId="05A6811D">
                <v:shape id="_x0000_i1095" type="#_x0000_t75" style="width:83.25pt;height:17.25pt" o:ole="">
                  <v:imagedata r:id="rId15" o:title=""/>
                </v:shape>
                <o:OLEObject Type="Embed" ProgID="Equation.DSMT4" ShapeID="_x0000_i1095" DrawAspect="Content" ObjectID="_1737184970" r:id="rId16"/>
              </w:object>
            </w:r>
          </w:p>
        </w:tc>
        <w:tc>
          <w:tcPr>
            <w:tcW w:w="24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6E3BC" w:themeFill="accent3" w:themeFillTint="66"/>
            <w:vAlign w:val="center"/>
            <w:hideMark/>
          </w:tcPr>
          <w:p w14:paraId="4A057F2B" w14:textId="66CC6B0E" w:rsidR="00BC5556" w:rsidRPr="00BC5556" w:rsidRDefault="00E8794F" w:rsidP="00E8794F">
            <w:pPr>
              <w:tabs>
                <w:tab w:val="center" w:pos="1100"/>
                <w:tab w:val="right" w:pos="2200"/>
              </w:tabs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E8794F">
              <w:rPr>
                <w:position w:val="-12"/>
              </w:rPr>
              <w:object w:dxaOrig="1820" w:dyaOrig="340" w14:anchorId="682AC91D">
                <v:shape id="_x0000_i1100" type="#_x0000_t75" style="width:90.75pt;height:17.25pt" o:ole="">
                  <v:imagedata r:id="rId17" o:title=""/>
                </v:shape>
                <o:OLEObject Type="Embed" ProgID="Equation.DSMT4" ShapeID="_x0000_i1100" DrawAspect="Content" ObjectID="_1737184971" r:id="rId18"/>
              </w:object>
            </w:r>
          </w:p>
        </w:tc>
        <w:tc>
          <w:tcPr>
            <w:tcW w:w="1559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D6E3BC" w:themeFill="accent3" w:themeFillTint="66"/>
            <w:vAlign w:val="center"/>
            <w:hideMark/>
          </w:tcPr>
          <w:p w14:paraId="4A057F2C" w14:textId="6CB5EA34" w:rsidR="00BC5556" w:rsidRPr="00BC5556" w:rsidRDefault="00E8794F" w:rsidP="00E8794F">
            <w:pPr>
              <w:tabs>
                <w:tab w:val="center" w:pos="670"/>
                <w:tab w:val="right" w:pos="1340"/>
              </w:tabs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E8794F">
              <w:rPr>
                <w:position w:val="-12"/>
              </w:rPr>
              <w:object w:dxaOrig="1200" w:dyaOrig="360" w14:anchorId="1622D857">
                <v:shape id="_x0000_i1105" type="#_x0000_t75" style="width:60pt;height:18pt" o:ole="">
                  <v:imagedata r:id="rId19" o:title=""/>
                </v:shape>
                <o:OLEObject Type="Embed" ProgID="Equation.DSMT4" ShapeID="_x0000_i1105" DrawAspect="Content" ObjectID="_1737184972" r:id="rId20"/>
              </w:object>
            </w:r>
          </w:p>
        </w:tc>
      </w:tr>
    </w:tbl>
    <w:p w14:paraId="4A057F2F" w14:textId="77777777" w:rsidR="00BC5556" w:rsidRDefault="00BC5556" w:rsidP="006353CD">
      <w:pPr>
        <w:pStyle w:val="QUESTAO1"/>
        <w:spacing w:before="0"/>
        <w:ind w:left="0"/>
        <w:jc w:val="center"/>
      </w:pPr>
    </w:p>
    <w:p w14:paraId="4A057F30" w14:textId="6B04D955" w:rsidR="00EC0A99" w:rsidRPr="0091010A" w:rsidRDefault="00EC0A99" w:rsidP="00FB6636">
      <w:pPr>
        <w:pStyle w:val="QUESTAO1"/>
        <w:spacing w:before="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A057F49" wp14:editId="4A057F4A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57F71" w14:textId="77777777" w:rsidR="00EC0A99" w:rsidRPr="00086D19" w:rsidRDefault="00EC0A99" w:rsidP="00EC0A9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057F49" id="Oval 1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A057F71" w14:textId="77777777" w:rsidR="00EC0A99" w:rsidRPr="00086D19" w:rsidRDefault="00EC0A99" w:rsidP="00EC0A9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 </w:t>
      </w:r>
      <w:r w:rsidR="002F6AEC">
        <w:t>De uma</w:t>
      </w:r>
      <w:r w:rsidR="0091010A">
        <w:t xml:space="preserve"> função</w:t>
      </w:r>
      <w:r w:rsidR="002F6AEC">
        <w:t xml:space="preserve"> linear</w:t>
      </w:r>
      <w:r w:rsidR="00286DC9" w:rsidRPr="00286DC9">
        <w:rPr>
          <w:position w:val="-6"/>
        </w:rPr>
        <w:object w:dxaOrig="180" w:dyaOrig="260" w14:anchorId="04742DB3">
          <v:shape id="_x0000_i1033" type="#_x0000_t75" style="width:9pt;height:12.75pt" o:ole="">
            <v:imagedata r:id="rId21" o:title=""/>
          </v:shape>
          <o:OLEObject Type="Embed" ProgID="Equation.DSMT4" ShapeID="_x0000_i1033" DrawAspect="Content" ObjectID="_1737184973" r:id="rId22"/>
        </w:object>
      </w:r>
      <w:r w:rsidR="002F6AEC">
        <w:t xml:space="preserve"> sabe-se que </w:t>
      </w:r>
      <w:r w:rsidR="00286DC9" w:rsidRPr="00286DC9">
        <w:rPr>
          <w:position w:val="-12"/>
        </w:rPr>
        <w:object w:dxaOrig="880" w:dyaOrig="340" w14:anchorId="0AD3C4AA">
          <v:shape id="_x0000_i1034" type="#_x0000_t75" style="width:44.25pt;height:17.25pt" o:ole="">
            <v:imagedata r:id="rId23" o:title=""/>
          </v:shape>
          <o:OLEObject Type="Embed" ProgID="Equation.DSMT4" ShapeID="_x0000_i1034" DrawAspect="Content" ObjectID="_1737184974" r:id="rId24"/>
        </w:object>
      </w:r>
      <w:r w:rsidR="002F6AEC">
        <w:t xml:space="preserve"> </w:t>
      </w:r>
      <w:r w:rsidR="0091010A">
        <w:t>.</w:t>
      </w:r>
    </w:p>
    <w:p w14:paraId="4A057F31" w14:textId="04A1F377" w:rsidR="0047457F" w:rsidRDefault="002F6AEC" w:rsidP="00FB6636">
      <w:pPr>
        <w:pStyle w:val="QUESTAO1"/>
        <w:spacing w:before="0"/>
      </w:pPr>
      <w:r>
        <w:rPr>
          <w:b/>
        </w:rPr>
        <w:tab/>
      </w:r>
      <w:r>
        <w:rPr>
          <w:b/>
        </w:rPr>
        <w:tab/>
      </w:r>
      <w:r w:rsidR="0047457F" w:rsidRPr="0047457F">
        <w:rPr>
          <w:b/>
        </w:rPr>
        <w:t>2.1.</w:t>
      </w:r>
      <w:r w:rsidR="00FB6636">
        <w:t xml:space="preserve"> </w:t>
      </w:r>
      <w:r w:rsidR="003B5C88">
        <w:t xml:space="preserve">Qual é a expressão algébrica que define </w:t>
      </w:r>
      <w:r>
        <w:t xml:space="preserve">a função </w:t>
      </w:r>
      <w:r w:rsidR="00286DC9" w:rsidRPr="00025957">
        <w:rPr>
          <w:position w:val="-4"/>
        </w:rPr>
        <w:object w:dxaOrig="160" w:dyaOrig="240" w14:anchorId="122C4890">
          <v:shape id="_x0000_i1035" type="#_x0000_t75" style="width:8.25pt;height:12pt" o:ole="">
            <v:imagedata r:id="rId25" o:title=""/>
          </v:shape>
          <o:OLEObject Type="Embed" ProgID="Equation.DSMT4" ShapeID="_x0000_i1035" DrawAspect="Content" ObjectID="_1737184975" r:id="rId26"/>
        </w:object>
      </w:r>
      <w:r>
        <w:t xml:space="preserve"> ?</w:t>
      </w:r>
    </w:p>
    <w:p w14:paraId="4A057F32" w14:textId="77777777" w:rsidR="002F6AEC" w:rsidRDefault="002F6AEC" w:rsidP="00FB6636">
      <w:pPr>
        <w:pStyle w:val="QUESTAO1"/>
        <w:spacing w:before="0"/>
      </w:pPr>
    </w:p>
    <w:p w14:paraId="4A057F33" w14:textId="77777777" w:rsidR="0047457F" w:rsidRPr="0047457F" w:rsidRDefault="002F6AEC" w:rsidP="00FB6636">
      <w:pPr>
        <w:pStyle w:val="QUESTAO1"/>
        <w:spacing w:before="0"/>
      </w:pPr>
      <w:r>
        <w:rPr>
          <w:b/>
        </w:rPr>
        <w:tab/>
      </w:r>
      <w:r>
        <w:rPr>
          <w:b/>
        </w:rPr>
        <w:tab/>
      </w:r>
      <w:r w:rsidR="0047457F" w:rsidRPr="0047457F">
        <w:rPr>
          <w:b/>
        </w:rPr>
        <w:t>2.2.</w:t>
      </w:r>
      <w:r w:rsidR="00FB6636">
        <w:t xml:space="preserve"> </w:t>
      </w:r>
      <w:r>
        <w:t>Qual é o objeto cuja imagem é 1 ?</w:t>
      </w:r>
    </w:p>
    <w:p w14:paraId="7518D7C7" w14:textId="765976EF" w:rsidR="006610FD" w:rsidRPr="00DE2566" w:rsidRDefault="006610FD" w:rsidP="001E1FEF">
      <w:pPr>
        <w:pStyle w:val="QuestaoAulaTITULO"/>
        <w:spacing w:after="40"/>
        <w:rPr>
          <w:lang w:val="pt-PT"/>
        </w:rPr>
      </w:pPr>
      <w:r>
        <w:rPr>
          <w:lang w:val="pt-PT"/>
        </w:rPr>
        <w:t>Questão-aula 12</w:t>
      </w:r>
    </w:p>
    <w:p w14:paraId="4A057F35" w14:textId="49846241" w:rsidR="00A63CAE" w:rsidRDefault="00D50BC3" w:rsidP="001E1FEF">
      <w:pPr>
        <w:pStyle w:val="QUESTAO1"/>
        <w:spacing w:before="32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A057F4B" wp14:editId="4A057F4C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57F72" w14:textId="77777777" w:rsidR="00A63CAE" w:rsidRPr="00086D19" w:rsidRDefault="00A63CAE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057F4B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A057F72" w14:textId="77777777" w:rsidR="00A63CAE" w:rsidRPr="00086D19" w:rsidRDefault="00A63CAE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B6636">
        <w:t xml:space="preserve">Determina a expressão algébrica da função linear </w:t>
      </w:r>
      <w:r w:rsidR="00286DC9" w:rsidRPr="00286DC9">
        <w:rPr>
          <w:position w:val="-10"/>
        </w:rPr>
        <w:object w:dxaOrig="200" w:dyaOrig="260" w14:anchorId="1387A2F0">
          <v:shape id="_x0000_i1036" type="#_x0000_t75" style="width:9.75pt;height:12.75pt" o:ole="">
            <v:imagedata r:id="rId27" o:title=""/>
          </v:shape>
          <o:OLEObject Type="Embed" ProgID="Equation.DSMT4" ShapeID="_x0000_i1036" DrawAspect="Content" ObjectID="_1737184976" r:id="rId28"/>
        </w:object>
      </w:r>
      <w:r w:rsidR="00FB6636">
        <w:t xml:space="preserve"> , sabendo que a sua representação gráfica: </w:t>
      </w:r>
    </w:p>
    <w:p w14:paraId="4A057F36" w14:textId="2A42EEF7" w:rsidR="00B32118" w:rsidRDefault="00EC0A99" w:rsidP="00FB6636">
      <w:pPr>
        <w:pStyle w:val="QUESTAOAlineaa"/>
        <w:spacing w:before="0"/>
        <w:ind w:left="0" w:firstLine="454"/>
        <w:rPr>
          <w:bCs w:val="0"/>
        </w:rPr>
      </w:pPr>
      <w:r w:rsidRPr="00EC0A99">
        <w:rPr>
          <w:b/>
          <w:bCs w:val="0"/>
        </w:rPr>
        <w:t>1.1.</w:t>
      </w:r>
      <w:r>
        <w:rPr>
          <w:bCs w:val="0"/>
        </w:rPr>
        <w:t xml:space="preserve">  </w:t>
      </w:r>
      <w:r w:rsidR="003B5C88">
        <w:t>tem</w:t>
      </w:r>
      <w:r w:rsidR="00FB6636">
        <w:t xml:space="preserve"> declive − 3</w:t>
      </w:r>
      <w:r w:rsidR="006610FD">
        <w:rPr>
          <w:bCs w:val="0"/>
        </w:rPr>
        <w:t>;</w:t>
      </w:r>
    </w:p>
    <w:p w14:paraId="4A057F37" w14:textId="77777777" w:rsidR="00FB6636" w:rsidRDefault="00FB6636" w:rsidP="006610FD">
      <w:pPr>
        <w:pStyle w:val="QUESTAOAlineaa"/>
        <w:spacing w:before="0"/>
        <w:rPr>
          <w:bCs w:val="0"/>
        </w:rPr>
      </w:pPr>
    </w:p>
    <w:p w14:paraId="4A057F38" w14:textId="711D0506" w:rsidR="00EC7C5C" w:rsidRDefault="00EC0A99" w:rsidP="003B5C88">
      <w:pPr>
        <w:pStyle w:val="QUESTAOAlineaa"/>
        <w:spacing w:before="0" w:line="276" w:lineRule="auto"/>
        <w:ind w:left="0" w:firstLine="454"/>
        <w:rPr>
          <w:bCs w:val="0"/>
        </w:rPr>
      </w:pPr>
      <w:r w:rsidRPr="00EC0A99">
        <w:rPr>
          <w:b/>
          <w:bCs w:val="0"/>
        </w:rPr>
        <w:t>1.2.</w:t>
      </w:r>
      <w:r>
        <w:rPr>
          <w:bCs w:val="0"/>
        </w:rPr>
        <w:t xml:space="preserve"> </w:t>
      </w:r>
      <w:r w:rsidR="008E031F">
        <w:t>passa pel</w:t>
      </w:r>
      <w:r w:rsidR="00FB6636">
        <w:t>o ponto</w:t>
      </w:r>
      <w:r w:rsidR="00286DC9" w:rsidRPr="00286DC9">
        <w:rPr>
          <w:position w:val="-24"/>
        </w:rPr>
        <w:object w:dxaOrig="780" w:dyaOrig="580" w14:anchorId="3A4A9B32">
          <v:shape id="_x0000_i1037" type="#_x0000_t75" style="width:39pt;height:29.25pt" o:ole="">
            <v:imagedata r:id="rId29" o:title=""/>
          </v:shape>
          <o:OLEObject Type="Embed" ProgID="Equation.DSMT4" ShapeID="_x0000_i1037" DrawAspect="Content" ObjectID="_1737184977" r:id="rId30"/>
        </w:object>
      </w:r>
      <w:r w:rsidR="006610FD">
        <w:rPr>
          <w:szCs w:val="20"/>
        </w:rPr>
        <w:t>;</w:t>
      </w:r>
    </w:p>
    <w:p w14:paraId="4A057F3A" w14:textId="4777E6B1" w:rsidR="00FB6636" w:rsidRDefault="00FB6636" w:rsidP="00FB6636">
      <w:pPr>
        <w:pStyle w:val="QUESTAOAlineaa"/>
        <w:spacing w:before="0" w:line="360" w:lineRule="auto"/>
        <w:ind w:left="0" w:firstLine="454"/>
        <w:rPr>
          <w:bCs w:val="0"/>
        </w:rPr>
      </w:pPr>
      <w:r w:rsidRPr="00EC0A99">
        <w:rPr>
          <w:b/>
          <w:bCs w:val="0"/>
        </w:rPr>
        <w:t>1.</w:t>
      </w:r>
      <w:r>
        <w:rPr>
          <w:b/>
          <w:bCs w:val="0"/>
        </w:rPr>
        <w:t>3</w:t>
      </w:r>
      <w:r w:rsidRPr="00EC0A99">
        <w:rPr>
          <w:b/>
          <w:bCs w:val="0"/>
        </w:rPr>
        <w:t>.</w:t>
      </w:r>
      <w:r>
        <w:rPr>
          <w:bCs w:val="0"/>
        </w:rPr>
        <w:t xml:space="preserve"> </w:t>
      </w:r>
      <w:r w:rsidR="003B5C88">
        <w:t xml:space="preserve">é paralela ao gráfico da função </w:t>
      </w:r>
      <w:r w:rsidR="00286DC9" w:rsidRPr="00286DC9">
        <w:rPr>
          <w:position w:val="-20"/>
        </w:rPr>
        <w:object w:dxaOrig="1260" w:dyaOrig="540" w14:anchorId="50FED1DA">
          <v:shape id="_x0000_i1038" type="#_x0000_t75" style="width:63pt;height:27pt" o:ole="">
            <v:imagedata r:id="rId31" o:title=""/>
          </v:shape>
          <o:OLEObject Type="Embed" ProgID="Equation.DSMT4" ShapeID="_x0000_i1038" DrawAspect="Content" ObjectID="_1737184978" r:id="rId32"/>
        </w:object>
      </w:r>
      <w:r>
        <w:rPr>
          <w:bCs w:val="0"/>
        </w:rPr>
        <w:t>.</w:t>
      </w:r>
    </w:p>
    <w:p w14:paraId="4A057F3B" w14:textId="77777777" w:rsidR="006353CD" w:rsidRDefault="006353CD" w:rsidP="00FB6636">
      <w:pPr>
        <w:pStyle w:val="QUESTAOAlineaa"/>
        <w:spacing w:before="0" w:line="360" w:lineRule="auto"/>
        <w:ind w:left="0" w:firstLine="454"/>
        <w:rPr>
          <w:bCs w:val="0"/>
        </w:rPr>
      </w:pPr>
    </w:p>
    <w:p w14:paraId="4A057F3C" w14:textId="02184DD8" w:rsidR="00DC49EE" w:rsidRDefault="00DC49EE" w:rsidP="006353CD">
      <w:pPr>
        <w:pStyle w:val="QUESTAO1"/>
        <w:spacing w:before="0"/>
      </w:pPr>
      <w:r w:rsidRPr="00DC49EE">
        <w:rPr>
          <w:noProof/>
        </w:rPr>
        <w:drawing>
          <wp:anchor distT="0" distB="0" distL="114300" distR="114300" simplePos="0" relativeHeight="251658240" behindDoc="1" locked="0" layoutInCell="1" allowOverlap="1" wp14:anchorId="4A057F4D" wp14:editId="4E555DA0">
            <wp:simplePos x="0" y="0"/>
            <wp:positionH relativeFrom="column">
              <wp:posOffset>4223385</wp:posOffset>
            </wp:positionH>
            <wp:positionV relativeFrom="paragraph">
              <wp:posOffset>111760</wp:posOffset>
            </wp:positionV>
            <wp:extent cx="2018030" cy="2000885"/>
            <wp:effectExtent l="0" t="0" r="1270" b="0"/>
            <wp:wrapTight wrapText="bothSides">
              <wp:wrapPolygon edited="0">
                <wp:start x="0" y="0"/>
                <wp:lineTo x="0" y="21387"/>
                <wp:lineTo x="21410" y="21387"/>
                <wp:lineTo x="2141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33"/>
                    <a:srcRect l="633" r="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2000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3CD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A057F4F" wp14:editId="4A057F50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57F73" w14:textId="77777777" w:rsidR="006353CD" w:rsidRPr="00086D19" w:rsidRDefault="006353CD" w:rsidP="006353C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057F4F" id="Oval 5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A057F73" w14:textId="77777777" w:rsidR="006353CD" w:rsidRPr="00086D19" w:rsidRDefault="006353CD" w:rsidP="006353C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353CD">
        <w:t xml:space="preserve">  </w:t>
      </w:r>
      <w:r>
        <w:t>Na figura estão representadas duas retas ,</w:t>
      </w:r>
      <w:r w:rsidR="00286DC9" w:rsidRPr="00286DC9">
        <w:rPr>
          <w:position w:val="-6"/>
        </w:rPr>
        <w:object w:dxaOrig="180" w:dyaOrig="220" w14:anchorId="5F7C595C">
          <v:shape id="_x0000_i1039" type="#_x0000_t75" style="width:9pt;height:11.25pt" o:ole="">
            <v:imagedata r:id="rId34" o:title=""/>
          </v:shape>
          <o:OLEObject Type="Embed" ProgID="Equation.DSMT4" ShapeID="_x0000_i1039" DrawAspect="Content" ObjectID="_1737184979" r:id="rId35"/>
        </w:object>
      </w:r>
      <w:r>
        <w:t xml:space="preserve">  e  </w:t>
      </w:r>
      <w:r w:rsidR="00286DC9" w:rsidRPr="00286DC9">
        <w:rPr>
          <w:position w:val="-6"/>
        </w:rPr>
        <w:object w:dxaOrig="180" w:dyaOrig="220" w14:anchorId="3A62F77D">
          <v:shape id="_x0000_i1040" type="#_x0000_t75" style="width:9pt;height:11.25pt" o:ole="">
            <v:imagedata r:id="rId36" o:title=""/>
          </v:shape>
          <o:OLEObject Type="Embed" ProgID="Equation.DSMT4" ShapeID="_x0000_i1040" DrawAspect="Content" ObjectID="_1737184980" r:id="rId37"/>
        </w:object>
      </w:r>
      <w:r>
        <w:t xml:space="preserve">, que são os gráficos de duas funções </w:t>
      </w:r>
      <w:r w:rsidR="00286DC9" w:rsidRPr="00025957">
        <w:rPr>
          <w:position w:val="-4"/>
        </w:rPr>
        <w:object w:dxaOrig="160" w:dyaOrig="240" w14:anchorId="3D20A2EC">
          <v:shape id="_x0000_i1041" type="#_x0000_t75" style="width:8.25pt;height:12pt" o:ole="">
            <v:imagedata r:id="rId38" o:title=""/>
          </v:shape>
          <o:OLEObject Type="Embed" ProgID="Equation.DSMT4" ShapeID="_x0000_i1041" DrawAspect="Content" ObjectID="_1737184981" r:id="rId39"/>
        </w:object>
      </w:r>
      <w:r>
        <w:t xml:space="preserve"> e </w:t>
      </w:r>
      <w:r w:rsidR="00286DC9" w:rsidRPr="00286DC9">
        <w:rPr>
          <w:position w:val="-10"/>
        </w:rPr>
        <w:object w:dxaOrig="200" w:dyaOrig="260" w14:anchorId="0869C404">
          <v:shape id="_x0000_i1042" type="#_x0000_t75" style="width:9.75pt;height:12.75pt" o:ole="">
            <v:imagedata r:id="rId40" o:title=""/>
          </v:shape>
          <o:OLEObject Type="Embed" ProgID="Equation.DSMT4" ShapeID="_x0000_i1042" DrawAspect="Content" ObjectID="_1737184982" r:id="rId41"/>
        </w:object>
      </w:r>
      <w:r>
        <w:t xml:space="preserve">, respetivamente, e o triângulo </w:t>
      </w:r>
      <w:r w:rsidR="00286DC9" w:rsidRPr="00286DC9">
        <w:rPr>
          <w:position w:val="-12"/>
        </w:rPr>
        <w:object w:dxaOrig="639" w:dyaOrig="340" w14:anchorId="7A761097">
          <v:shape id="_x0000_i1043" type="#_x0000_t75" style="width:32.25pt;height:17.25pt" o:ole="">
            <v:imagedata r:id="rId42" o:title=""/>
          </v:shape>
          <o:OLEObject Type="Embed" ProgID="Equation.DSMT4" ShapeID="_x0000_i1043" DrawAspect="Content" ObjectID="_1737184983" r:id="rId43"/>
        </w:object>
      </w:r>
      <w:r>
        <w:t>.</w:t>
      </w:r>
    </w:p>
    <w:p w14:paraId="4A057F3D" w14:textId="77777777" w:rsidR="00DC49EE" w:rsidRDefault="00DC49EE" w:rsidP="00DC49EE">
      <w:pPr>
        <w:pStyle w:val="QUESTAO1"/>
        <w:spacing w:before="0"/>
        <w:ind w:hanging="28"/>
      </w:pPr>
      <w:r>
        <w:t>Sabe-se que:</w:t>
      </w:r>
    </w:p>
    <w:p w14:paraId="4A057F3E" w14:textId="08079C76" w:rsidR="00DC49EE" w:rsidRDefault="00DC49EE" w:rsidP="00DC49EE">
      <w:pPr>
        <w:pStyle w:val="QUESTAO1"/>
        <w:numPr>
          <w:ilvl w:val="0"/>
          <w:numId w:val="19"/>
        </w:numPr>
        <w:spacing w:before="0"/>
        <w:ind w:firstLine="77"/>
      </w:pPr>
      <w:r>
        <w:t xml:space="preserve">as retas </w:t>
      </w:r>
      <w:r w:rsidR="00286DC9" w:rsidRPr="00025957">
        <w:rPr>
          <w:position w:val="-4"/>
        </w:rPr>
        <w:object w:dxaOrig="180" w:dyaOrig="200" w14:anchorId="73F0F235">
          <v:shape id="_x0000_i1044" type="#_x0000_t75" style="width:9pt;height:9.75pt" o:ole="">
            <v:imagedata r:id="rId44" o:title=""/>
          </v:shape>
          <o:OLEObject Type="Embed" ProgID="Equation.DSMT4" ShapeID="_x0000_i1044" DrawAspect="Content" ObjectID="_1737184984" r:id="rId45"/>
        </w:object>
      </w:r>
      <w:r>
        <w:t xml:space="preserve"> e </w:t>
      </w:r>
      <w:r w:rsidR="00286DC9" w:rsidRPr="00286DC9">
        <w:rPr>
          <w:position w:val="-6"/>
        </w:rPr>
        <w:object w:dxaOrig="180" w:dyaOrig="220" w14:anchorId="24F5D38F">
          <v:shape id="_x0000_i1045" type="#_x0000_t75" style="width:9pt;height:11.25pt" o:ole="">
            <v:imagedata r:id="rId46" o:title=""/>
          </v:shape>
          <o:OLEObject Type="Embed" ProgID="Equation.DSMT4" ShapeID="_x0000_i1045" DrawAspect="Content" ObjectID="_1737184985" r:id="rId47"/>
        </w:object>
      </w:r>
      <w:r>
        <w:t xml:space="preserve"> são paralelas;</w:t>
      </w:r>
    </w:p>
    <w:p w14:paraId="4A057F3F" w14:textId="77777777" w:rsidR="00DC49EE" w:rsidRDefault="00DC49EE" w:rsidP="00DC49EE">
      <w:pPr>
        <w:pStyle w:val="QUESTAO1"/>
        <w:numPr>
          <w:ilvl w:val="0"/>
          <w:numId w:val="19"/>
        </w:numPr>
        <w:spacing w:before="0"/>
        <w:ind w:firstLine="77"/>
      </w:pPr>
      <w:r>
        <w:t>o triângulo tem área  10 unidades quadradas;</w:t>
      </w:r>
    </w:p>
    <w:p w14:paraId="4A057F40" w14:textId="0BC626EE" w:rsidR="00DC49EE" w:rsidRDefault="00286DC9" w:rsidP="00DC49EE">
      <w:pPr>
        <w:pStyle w:val="QUESTAO1"/>
        <w:numPr>
          <w:ilvl w:val="0"/>
          <w:numId w:val="19"/>
        </w:numPr>
        <w:spacing w:before="0"/>
        <w:ind w:firstLine="77"/>
      </w:pPr>
      <w:r w:rsidRPr="00286DC9">
        <w:rPr>
          <w:position w:val="-12"/>
        </w:rPr>
        <w:object w:dxaOrig="760" w:dyaOrig="340" w14:anchorId="57F3B1AC">
          <v:shape id="_x0000_i1046" type="#_x0000_t75" style="width:38.25pt;height:17.25pt" o:ole="">
            <v:imagedata r:id="rId48" o:title=""/>
          </v:shape>
          <o:OLEObject Type="Embed" ProgID="Equation.DSMT4" ShapeID="_x0000_i1046" DrawAspect="Content" ObjectID="_1737184986" r:id="rId49"/>
        </w:object>
      </w:r>
      <w:r w:rsidR="0052302B">
        <w:t xml:space="preserve">  e  </w:t>
      </w:r>
      <w:r w:rsidRPr="00286DC9">
        <w:rPr>
          <w:position w:val="-12"/>
        </w:rPr>
        <w:object w:dxaOrig="800" w:dyaOrig="340" w14:anchorId="336DC361">
          <v:shape id="_x0000_i1047" type="#_x0000_t75" style="width:39.75pt;height:17.25pt" o:ole="">
            <v:imagedata r:id="rId50" o:title=""/>
          </v:shape>
          <o:OLEObject Type="Embed" ProgID="Equation.DSMT4" ShapeID="_x0000_i1047" DrawAspect="Content" ObjectID="_1737184987" r:id="rId51"/>
        </w:object>
      </w:r>
      <w:r w:rsidR="0052302B">
        <w:t>.</w:t>
      </w:r>
    </w:p>
    <w:p w14:paraId="4A057F42" w14:textId="407DA6BB" w:rsidR="006353CD" w:rsidRDefault="006353CD" w:rsidP="006353CD">
      <w:pPr>
        <w:pStyle w:val="QUESTAO1"/>
        <w:spacing w:before="0"/>
      </w:pPr>
      <w:r>
        <w:rPr>
          <w:b/>
        </w:rPr>
        <w:tab/>
      </w:r>
      <w:r>
        <w:rPr>
          <w:b/>
        </w:rPr>
        <w:tab/>
      </w:r>
      <w:r w:rsidRPr="0047457F">
        <w:rPr>
          <w:b/>
        </w:rPr>
        <w:t>2.1.</w:t>
      </w:r>
      <w:r>
        <w:t xml:space="preserve"> </w:t>
      </w:r>
      <w:r w:rsidR="0052302B">
        <w:t xml:space="preserve">Quais são as coordenadas do ponto </w:t>
      </w:r>
      <w:r w:rsidR="00286DC9" w:rsidRPr="00025957">
        <w:rPr>
          <w:position w:val="-4"/>
        </w:rPr>
        <w:object w:dxaOrig="220" w:dyaOrig="240" w14:anchorId="40EADB06">
          <v:shape id="_x0000_i1048" type="#_x0000_t75" style="width:11.25pt;height:12pt" o:ole="">
            <v:imagedata r:id="rId52" o:title=""/>
          </v:shape>
          <o:OLEObject Type="Embed" ProgID="Equation.DSMT4" ShapeID="_x0000_i1048" DrawAspect="Content" ObjectID="_1737184988" r:id="rId53"/>
        </w:object>
      </w:r>
      <w:r>
        <w:t xml:space="preserve"> ?</w:t>
      </w:r>
    </w:p>
    <w:p w14:paraId="4A057F43" w14:textId="77777777" w:rsidR="006353CD" w:rsidRDefault="006353CD" w:rsidP="006353CD">
      <w:pPr>
        <w:pStyle w:val="QUESTAO1"/>
        <w:spacing w:before="0"/>
      </w:pPr>
    </w:p>
    <w:p w14:paraId="4A057F44" w14:textId="1BC97FFE" w:rsidR="00DC49EE" w:rsidRPr="0052302B" w:rsidRDefault="006353CD" w:rsidP="0052302B">
      <w:pPr>
        <w:pStyle w:val="QUESTAO1"/>
        <w:spacing w:before="0"/>
      </w:pPr>
      <w:r>
        <w:rPr>
          <w:b/>
        </w:rPr>
        <w:tab/>
      </w:r>
      <w:r>
        <w:rPr>
          <w:b/>
        </w:rPr>
        <w:tab/>
      </w:r>
      <w:r w:rsidRPr="0047457F">
        <w:rPr>
          <w:b/>
        </w:rPr>
        <w:t>2.2.</w:t>
      </w:r>
      <w:r w:rsidR="0052302B">
        <w:t xml:space="preserve"> Escreve a expressão algébrica que define a função </w:t>
      </w:r>
      <w:r w:rsidR="00286DC9" w:rsidRPr="00286DC9">
        <w:rPr>
          <w:position w:val="-10"/>
        </w:rPr>
        <w:object w:dxaOrig="200" w:dyaOrig="260" w14:anchorId="2D344C44">
          <v:shape id="_x0000_i1049" type="#_x0000_t75" style="width:9.75pt;height:12.75pt" o:ole="">
            <v:imagedata r:id="rId54" o:title=""/>
          </v:shape>
          <o:OLEObject Type="Embed" ProgID="Equation.DSMT4" ShapeID="_x0000_i1049" DrawAspect="Content" ObjectID="_1737184989" r:id="rId55"/>
        </w:object>
      </w:r>
      <w:r w:rsidR="0052302B">
        <w:t>.</w:t>
      </w:r>
    </w:p>
    <w:sectPr w:rsidR="00DC49EE" w:rsidRPr="0052302B" w:rsidSect="00EE5A0D">
      <w:headerReference w:type="even" r:id="rId56"/>
      <w:headerReference w:type="default" r:id="rId5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57F53" w14:textId="77777777" w:rsidR="00D349C9" w:rsidRDefault="00D349C9" w:rsidP="00D177B5">
      <w:pPr>
        <w:spacing w:after="0" w:line="240" w:lineRule="auto"/>
      </w:pPr>
      <w:r>
        <w:separator/>
      </w:r>
    </w:p>
  </w:endnote>
  <w:endnote w:type="continuationSeparator" w:id="0">
    <w:p w14:paraId="4A057F54" w14:textId="77777777" w:rsidR="00D349C9" w:rsidRDefault="00D349C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57F51" w14:textId="77777777" w:rsidR="00D349C9" w:rsidRDefault="00D349C9" w:rsidP="00D177B5">
      <w:pPr>
        <w:spacing w:after="0" w:line="240" w:lineRule="auto"/>
      </w:pPr>
      <w:r>
        <w:separator/>
      </w:r>
    </w:p>
  </w:footnote>
  <w:footnote w:type="continuationSeparator" w:id="0">
    <w:p w14:paraId="4A057F52" w14:textId="77777777" w:rsidR="00D349C9" w:rsidRDefault="00D349C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57F55" w14:textId="77777777" w:rsidR="00A63CAE" w:rsidRDefault="00A63CAE">
    <w:pPr>
      <w:pStyle w:val="Cabealho"/>
      <w:rPr>
        <w:lang w:val="pt-PT"/>
      </w:rPr>
    </w:pPr>
  </w:p>
  <w:p w14:paraId="4A057F56" w14:textId="77777777" w:rsidR="00A63CAE" w:rsidRPr="00360BC9" w:rsidRDefault="00A63CAE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57F57" w14:textId="77777777" w:rsidR="00A63CAE" w:rsidRPr="00AE5CF6" w:rsidRDefault="00A63CAE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4A057F58" wp14:editId="4A057F59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4A057F5A" wp14:editId="4A057F5B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4A057F5C" wp14:editId="4A057F5D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6.5pt;visibility:visible" o:bullet="t">
        <v:imagedata r:id="rId1" o:title=""/>
      </v:shape>
    </w:pict>
  </w:numPicBullet>
  <w:numPicBullet w:numPicBulletId="1">
    <w:pict>
      <v:shape id="_x0000_i1027" type="#_x0000_t75" style="width:16.5pt;height:16.5pt;visibility:visible" o:bullet="t">
        <v:imagedata r:id="rId2" o:title=""/>
      </v:shape>
    </w:pict>
  </w:numPicBullet>
  <w:numPicBullet w:numPicBulletId="2">
    <w:pict>
      <v:shape id="_x0000_i10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336F9"/>
    <w:multiLevelType w:val="hybridMultilevel"/>
    <w:tmpl w:val="74625364"/>
    <w:lvl w:ilvl="0" w:tplc="0816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724597004">
    <w:abstractNumId w:val="15"/>
  </w:num>
  <w:num w:numId="2" w16cid:durableId="329869079">
    <w:abstractNumId w:val="16"/>
  </w:num>
  <w:num w:numId="3" w16cid:durableId="2080979689">
    <w:abstractNumId w:val="12"/>
  </w:num>
  <w:num w:numId="4" w16cid:durableId="16109718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5726728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436760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2384016">
    <w:abstractNumId w:val="17"/>
  </w:num>
  <w:num w:numId="8" w16cid:durableId="1555853420">
    <w:abstractNumId w:val="13"/>
  </w:num>
  <w:num w:numId="9" w16cid:durableId="1334378821">
    <w:abstractNumId w:val="9"/>
  </w:num>
  <w:num w:numId="10" w16cid:durableId="2050953273">
    <w:abstractNumId w:val="7"/>
  </w:num>
  <w:num w:numId="11" w16cid:durableId="1186872687">
    <w:abstractNumId w:val="6"/>
  </w:num>
  <w:num w:numId="12" w16cid:durableId="1625962559">
    <w:abstractNumId w:val="5"/>
  </w:num>
  <w:num w:numId="13" w16cid:durableId="1699433002">
    <w:abstractNumId w:val="4"/>
  </w:num>
  <w:num w:numId="14" w16cid:durableId="1732920363">
    <w:abstractNumId w:val="8"/>
  </w:num>
  <w:num w:numId="15" w16cid:durableId="139348156">
    <w:abstractNumId w:val="3"/>
  </w:num>
  <w:num w:numId="16" w16cid:durableId="246116746">
    <w:abstractNumId w:val="2"/>
  </w:num>
  <w:num w:numId="17" w16cid:durableId="1890222036">
    <w:abstractNumId w:val="1"/>
  </w:num>
  <w:num w:numId="18" w16cid:durableId="176044070">
    <w:abstractNumId w:val="0"/>
  </w:num>
  <w:num w:numId="19" w16cid:durableId="14125800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2F06"/>
    <w:rsid w:val="00005881"/>
    <w:rsid w:val="000162A4"/>
    <w:rsid w:val="00026F67"/>
    <w:rsid w:val="00031C80"/>
    <w:rsid w:val="0003765F"/>
    <w:rsid w:val="000541B6"/>
    <w:rsid w:val="00084847"/>
    <w:rsid w:val="00086D19"/>
    <w:rsid w:val="000A78A5"/>
    <w:rsid w:val="000C37B1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1FE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1A9"/>
    <w:rsid w:val="002569B9"/>
    <w:rsid w:val="00266005"/>
    <w:rsid w:val="00271F71"/>
    <w:rsid w:val="00274E47"/>
    <w:rsid w:val="00286DC9"/>
    <w:rsid w:val="00295F4C"/>
    <w:rsid w:val="002A1042"/>
    <w:rsid w:val="002B338B"/>
    <w:rsid w:val="002C5AD5"/>
    <w:rsid w:val="002E51A3"/>
    <w:rsid w:val="002E6EDD"/>
    <w:rsid w:val="002F41AF"/>
    <w:rsid w:val="002F6AEC"/>
    <w:rsid w:val="0030103E"/>
    <w:rsid w:val="003012AD"/>
    <w:rsid w:val="0030367A"/>
    <w:rsid w:val="003114B9"/>
    <w:rsid w:val="00350A6D"/>
    <w:rsid w:val="00360BC9"/>
    <w:rsid w:val="0036406B"/>
    <w:rsid w:val="00365C7C"/>
    <w:rsid w:val="00370869"/>
    <w:rsid w:val="00371CF4"/>
    <w:rsid w:val="00385080"/>
    <w:rsid w:val="003949E3"/>
    <w:rsid w:val="003B338A"/>
    <w:rsid w:val="003B5C88"/>
    <w:rsid w:val="003D42D1"/>
    <w:rsid w:val="003E2A77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457F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7BF4"/>
    <w:rsid w:val="00510026"/>
    <w:rsid w:val="005178C5"/>
    <w:rsid w:val="0052168E"/>
    <w:rsid w:val="0052302B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02772"/>
    <w:rsid w:val="006149E9"/>
    <w:rsid w:val="00616F7F"/>
    <w:rsid w:val="0062446A"/>
    <w:rsid w:val="00626873"/>
    <w:rsid w:val="00627293"/>
    <w:rsid w:val="006353CD"/>
    <w:rsid w:val="00653546"/>
    <w:rsid w:val="006568A5"/>
    <w:rsid w:val="006610FD"/>
    <w:rsid w:val="00682499"/>
    <w:rsid w:val="006878DE"/>
    <w:rsid w:val="00693559"/>
    <w:rsid w:val="006A3D4C"/>
    <w:rsid w:val="006A50CF"/>
    <w:rsid w:val="006A51B5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1C22"/>
    <w:rsid w:val="00745FC5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335B"/>
    <w:rsid w:val="007C4A87"/>
    <w:rsid w:val="007C5022"/>
    <w:rsid w:val="007C6767"/>
    <w:rsid w:val="007D7AD3"/>
    <w:rsid w:val="007F10BF"/>
    <w:rsid w:val="007F14DE"/>
    <w:rsid w:val="007F1917"/>
    <w:rsid w:val="00813E36"/>
    <w:rsid w:val="00835C1D"/>
    <w:rsid w:val="00840629"/>
    <w:rsid w:val="008413A5"/>
    <w:rsid w:val="008418E3"/>
    <w:rsid w:val="00854FA7"/>
    <w:rsid w:val="00871045"/>
    <w:rsid w:val="008B226A"/>
    <w:rsid w:val="008C3EF7"/>
    <w:rsid w:val="008C50B1"/>
    <w:rsid w:val="008E031F"/>
    <w:rsid w:val="008E2813"/>
    <w:rsid w:val="008F3880"/>
    <w:rsid w:val="008F7EC7"/>
    <w:rsid w:val="0090122B"/>
    <w:rsid w:val="0090282A"/>
    <w:rsid w:val="00904DE7"/>
    <w:rsid w:val="0091010A"/>
    <w:rsid w:val="009105A6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3CAE"/>
    <w:rsid w:val="00A649F4"/>
    <w:rsid w:val="00A72A2F"/>
    <w:rsid w:val="00A748EA"/>
    <w:rsid w:val="00A8554E"/>
    <w:rsid w:val="00A91AE6"/>
    <w:rsid w:val="00A921D3"/>
    <w:rsid w:val="00AA2A7C"/>
    <w:rsid w:val="00AB2FD2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7599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85872"/>
    <w:rsid w:val="00BA0B0F"/>
    <w:rsid w:val="00BA3142"/>
    <w:rsid w:val="00BA4776"/>
    <w:rsid w:val="00BB57A9"/>
    <w:rsid w:val="00BB77A9"/>
    <w:rsid w:val="00BC1348"/>
    <w:rsid w:val="00BC22EC"/>
    <w:rsid w:val="00BC5556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49C9"/>
    <w:rsid w:val="00D37324"/>
    <w:rsid w:val="00D42E17"/>
    <w:rsid w:val="00D50060"/>
    <w:rsid w:val="00D50BC3"/>
    <w:rsid w:val="00D55D5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49EE"/>
    <w:rsid w:val="00DC5B66"/>
    <w:rsid w:val="00DD6C10"/>
    <w:rsid w:val="00DE2566"/>
    <w:rsid w:val="00DE3621"/>
    <w:rsid w:val="00E1061E"/>
    <w:rsid w:val="00E1561C"/>
    <w:rsid w:val="00E20615"/>
    <w:rsid w:val="00E212E0"/>
    <w:rsid w:val="00E42002"/>
    <w:rsid w:val="00E4687D"/>
    <w:rsid w:val="00E70E42"/>
    <w:rsid w:val="00E755D9"/>
    <w:rsid w:val="00E828DF"/>
    <w:rsid w:val="00E857AC"/>
    <w:rsid w:val="00E8794F"/>
    <w:rsid w:val="00E941C7"/>
    <w:rsid w:val="00EB0F7D"/>
    <w:rsid w:val="00EB4909"/>
    <w:rsid w:val="00EC0A99"/>
    <w:rsid w:val="00EC7C5C"/>
    <w:rsid w:val="00ED1713"/>
    <w:rsid w:val="00ED30E2"/>
    <w:rsid w:val="00EE0E1E"/>
    <w:rsid w:val="00EE5A0D"/>
    <w:rsid w:val="00EF5469"/>
    <w:rsid w:val="00F007C4"/>
    <w:rsid w:val="00F036A3"/>
    <w:rsid w:val="00F1013F"/>
    <w:rsid w:val="00F1363F"/>
    <w:rsid w:val="00F363B7"/>
    <w:rsid w:val="00F45ED0"/>
    <w:rsid w:val="00F55EB4"/>
    <w:rsid w:val="00F57443"/>
    <w:rsid w:val="00F5791C"/>
    <w:rsid w:val="00F61B31"/>
    <w:rsid w:val="00F657A6"/>
    <w:rsid w:val="00F749AB"/>
    <w:rsid w:val="00F755A5"/>
    <w:rsid w:val="00F75D18"/>
    <w:rsid w:val="00F77632"/>
    <w:rsid w:val="00F804DC"/>
    <w:rsid w:val="00F81987"/>
    <w:rsid w:val="00F844B3"/>
    <w:rsid w:val="00FA19DC"/>
    <w:rsid w:val="00FB3A45"/>
    <w:rsid w:val="00FB6636"/>
    <w:rsid w:val="00FC157B"/>
    <w:rsid w:val="00FC23DC"/>
    <w:rsid w:val="00FC5AF9"/>
    <w:rsid w:val="00FD2F52"/>
    <w:rsid w:val="00FE3C2F"/>
    <w:rsid w:val="00FE5902"/>
    <w:rsid w:val="00FF69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A057F24"/>
  <w14:defaultImageDpi w14:val="330"/>
  <w15:docId w15:val="{8F4AF83B-CBAC-4B4B-9210-89283403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  <w:style w:type="table" w:customStyle="1" w:styleId="TabelacomGrelha1">
    <w:name w:val="Tabela com Grelha1"/>
    <w:basedOn w:val="Tabelanormal"/>
    <w:uiPriority w:val="59"/>
    <w:rsid w:val="00BC5556"/>
    <w:rPr>
      <w:rFonts w:eastAsia="Cambria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4.bin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fontTable" Target="fontTable.xml"/><Relationship Id="rId5" Type="http://schemas.openxmlformats.org/officeDocument/2006/relationships/numbering" Target="numbering.xml"/><Relationship Id="rId19" Type="http://schemas.openxmlformats.org/officeDocument/2006/relationships/image" Target="media/image8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oleObject" Target="embeddings/oleObject20.bin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png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theme" Target="theme/theme1.xml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header" Target="header2.xml"/><Relationship Id="rId10" Type="http://schemas.openxmlformats.org/officeDocument/2006/relationships/endnotes" Target="endnotes.xml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image" Target="media/image2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9A3A02-BDE8-4FA3-BAEC-A7737F7A83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261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2020-10-14T11:09:00Z</cp:lastPrinted>
  <dcterms:created xsi:type="dcterms:W3CDTF">2022-10-14T08:50:00Z</dcterms:created>
  <dcterms:modified xsi:type="dcterms:W3CDTF">2023-02-06T10:35:00Z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