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Arial" w:hAnsi="Arial" w:cs="Trebuchet MS"/>
          <w:b/>
        </w:rPr>
      </w:pPr>
      <w:r w:rsidRPr="00435960">
        <w:rPr>
          <w:rFonts w:ascii="Arial" w:hAnsi="Arial" w:cs="Trebuchet MS"/>
          <w:b/>
        </w:rPr>
        <w:t>Grupo I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Texto A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 xml:space="preserve">Na clareira, em frente à moita que encobria o tesouro (e que os três tinham desbastado a </w:t>
      </w:r>
      <w:proofErr w:type="spellStart"/>
      <w:r w:rsidRPr="00435960">
        <w:rPr>
          <w:rFonts w:ascii="Arial" w:hAnsi="Arial" w:cs="Trebuchet MS"/>
        </w:rPr>
        <w:t>cutiladas</w:t>
      </w:r>
      <w:proofErr w:type="spellEnd"/>
      <w:r w:rsidRPr="00435960">
        <w:rPr>
          <w:rFonts w:ascii="Arial" w:hAnsi="Arial" w:cs="Trebuchet MS"/>
        </w:rPr>
        <w:t xml:space="preserve">) um fio de água brotando entre rochas caía sobre uma vasta laje escavada, onde fazia como um tanque, claro e quieto, antes de se escoar para as relvas altas. E ao lado, na sombra de uma faia, jazia um velho pilar de granito, tombado e musgoso. Ali vieram sentar-se Rui e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 xml:space="preserve">, com os seus tremendos espadões entre os joelhos. As duas éguas </w:t>
      </w:r>
      <w:proofErr w:type="spellStart"/>
      <w:r w:rsidRPr="00435960">
        <w:rPr>
          <w:rFonts w:ascii="Arial" w:hAnsi="Arial" w:cs="Trebuchet MS"/>
        </w:rPr>
        <w:t>retouçavam</w:t>
      </w:r>
      <w:proofErr w:type="spellEnd"/>
      <w:r w:rsidRPr="00435960">
        <w:rPr>
          <w:rFonts w:ascii="Arial" w:hAnsi="Arial" w:cs="Trebuchet MS"/>
        </w:rPr>
        <w:t xml:space="preserve"> a boa erva pintalgada de </w:t>
      </w:r>
      <w:proofErr w:type="spellStart"/>
      <w:r w:rsidRPr="00435960">
        <w:rPr>
          <w:rFonts w:ascii="Arial" w:hAnsi="Arial" w:cs="Trebuchet MS"/>
        </w:rPr>
        <w:t>papoulas</w:t>
      </w:r>
      <w:proofErr w:type="spellEnd"/>
      <w:r w:rsidRPr="00435960">
        <w:rPr>
          <w:rFonts w:ascii="Arial" w:hAnsi="Arial" w:cs="Trebuchet MS"/>
        </w:rPr>
        <w:t xml:space="preserve"> e </w:t>
      </w:r>
      <w:proofErr w:type="spellStart"/>
      <w:r w:rsidRPr="00435960">
        <w:rPr>
          <w:rFonts w:ascii="Arial" w:hAnsi="Arial" w:cs="Trebuchet MS"/>
        </w:rPr>
        <w:t>botões-de-ouro</w:t>
      </w:r>
      <w:proofErr w:type="spellEnd"/>
      <w:r w:rsidRPr="00435960">
        <w:rPr>
          <w:rFonts w:ascii="Arial" w:hAnsi="Arial" w:cs="Trebuchet MS"/>
        </w:rPr>
        <w:t xml:space="preserve">. Pela </w:t>
      </w:r>
      <w:proofErr w:type="spellStart"/>
      <w:r w:rsidRPr="00435960">
        <w:rPr>
          <w:rFonts w:ascii="Arial" w:hAnsi="Arial" w:cs="Trebuchet MS"/>
        </w:rPr>
        <w:t>ramaria</w:t>
      </w:r>
      <w:proofErr w:type="spellEnd"/>
      <w:r w:rsidRPr="00435960">
        <w:rPr>
          <w:rFonts w:ascii="Arial" w:hAnsi="Arial" w:cs="Trebuchet MS"/>
        </w:rPr>
        <w:t xml:space="preserve"> andava um melro a assobiar. Um cheiro errante de violetas adoçava o ar luminoso. E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>, olhando o Sol, bocejava com fome.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 xml:space="preserve">Então Rui, que tirara o </w:t>
      </w:r>
      <w:proofErr w:type="spellStart"/>
      <w:r w:rsidRPr="00435960">
        <w:rPr>
          <w:rFonts w:ascii="Arial" w:hAnsi="Arial" w:cs="Trebuchet MS"/>
        </w:rPr>
        <w:t>sombrero</w:t>
      </w:r>
      <w:proofErr w:type="spellEnd"/>
      <w:r w:rsidRPr="00435960">
        <w:rPr>
          <w:rFonts w:ascii="Arial" w:hAnsi="Arial" w:cs="Trebuchet MS"/>
        </w:rPr>
        <w:t xml:space="preserve"> e lhe cofiava as velhas plumas roxas, começou a considerar, na sua fala avisada e mansa, que </w:t>
      </w:r>
      <w:proofErr w:type="spellStart"/>
      <w:r w:rsidRPr="00435960">
        <w:rPr>
          <w:rFonts w:ascii="Arial" w:hAnsi="Arial" w:cs="Trebuchet MS"/>
        </w:rPr>
        <w:t>Guanes</w:t>
      </w:r>
      <w:proofErr w:type="spellEnd"/>
      <w:r w:rsidRPr="00435960">
        <w:rPr>
          <w:rFonts w:ascii="Arial" w:hAnsi="Arial" w:cs="Trebuchet MS"/>
        </w:rPr>
        <w:t xml:space="preserve">, nessa manhã, não quisera descer com eles à mata de </w:t>
      </w:r>
      <w:proofErr w:type="spellStart"/>
      <w:r w:rsidRPr="00435960">
        <w:rPr>
          <w:rFonts w:ascii="Arial" w:hAnsi="Arial" w:cs="Trebuchet MS"/>
        </w:rPr>
        <w:t>Roquelanes</w:t>
      </w:r>
      <w:proofErr w:type="spellEnd"/>
      <w:r w:rsidRPr="00435960">
        <w:rPr>
          <w:rFonts w:ascii="Arial" w:hAnsi="Arial" w:cs="Trebuchet MS"/>
        </w:rPr>
        <w:t xml:space="preserve">. E assim era a sorte ruim! Pois que se </w:t>
      </w:r>
      <w:proofErr w:type="spellStart"/>
      <w:r w:rsidRPr="00435960">
        <w:rPr>
          <w:rFonts w:ascii="Arial" w:hAnsi="Arial" w:cs="Trebuchet MS"/>
        </w:rPr>
        <w:t>Guanes</w:t>
      </w:r>
      <w:proofErr w:type="spellEnd"/>
      <w:r w:rsidRPr="00435960">
        <w:rPr>
          <w:rFonts w:ascii="Arial" w:hAnsi="Arial" w:cs="Trebuchet MS"/>
        </w:rPr>
        <w:t xml:space="preserve"> tivesse quedado em </w:t>
      </w:r>
      <w:proofErr w:type="spellStart"/>
      <w:r w:rsidRPr="00435960">
        <w:rPr>
          <w:rFonts w:ascii="Arial" w:hAnsi="Arial" w:cs="Trebuchet MS"/>
        </w:rPr>
        <w:t>Medranhos</w:t>
      </w:r>
      <w:proofErr w:type="spellEnd"/>
      <w:r w:rsidRPr="00435960">
        <w:rPr>
          <w:rFonts w:ascii="Arial" w:hAnsi="Arial" w:cs="Trebuchet MS"/>
        </w:rPr>
        <w:t xml:space="preserve">, só eles dois teriam descoberto o cofre, e só entre eles dois se dividiria o ouro! Grande pena! Tanto mais que a parte de </w:t>
      </w:r>
      <w:proofErr w:type="spellStart"/>
      <w:r w:rsidRPr="00435960">
        <w:rPr>
          <w:rFonts w:ascii="Arial" w:hAnsi="Arial" w:cs="Trebuchet MS"/>
        </w:rPr>
        <w:t>Guanes</w:t>
      </w:r>
      <w:proofErr w:type="spellEnd"/>
      <w:r w:rsidRPr="00435960">
        <w:rPr>
          <w:rFonts w:ascii="Arial" w:hAnsi="Arial" w:cs="Trebuchet MS"/>
        </w:rPr>
        <w:t xml:space="preserve"> seria em breve dissipada, com rufiões, aos dados, pelas tavernas.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Ah!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 xml:space="preserve">,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 xml:space="preserve">! Se </w:t>
      </w:r>
      <w:proofErr w:type="spellStart"/>
      <w:r w:rsidRPr="00435960">
        <w:rPr>
          <w:rFonts w:ascii="Arial" w:hAnsi="Arial" w:cs="Trebuchet MS"/>
        </w:rPr>
        <w:t>Guanes</w:t>
      </w:r>
      <w:proofErr w:type="spellEnd"/>
      <w:r w:rsidRPr="00435960">
        <w:rPr>
          <w:rFonts w:ascii="Arial" w:hAnsi="Arial" w:cs="Trebuchet MS"/>
        </w:rPr>
        <w:t xml:space="preserve">, passando aqui sozinho, tivesse achado este ouro, não dividia connosco,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>!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O outro rosnou surdamente e com furor, dando um puxão às barbas negras: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Não, mil raios! </w:t>
      </w:r>
      <w:proofErr w:type="spellStart"/>
      <w:r w:rsidRPr="00435960">
        <w:rPr>
          <w:rFonts w:ascii="Arial" w:hAnsi="Arial" w:cs="Trebuchet MS"/>
        </w:rPr>
        <w:t>Guanes</w:t>
      </w:r>
      <w:proofErr w:type="spellEnd"/>
      <w:r w:rsidRPr="00435960">
        <w:rPr>
          <w:rFonts w:ascii="Arial" w:hAnsi="Arial" w:cs="Trebuchet MS"/>
        </w:rPr>
        <w:t xml:space="preserve"> é sôfrego… Quando o ano passado, se te lembras, ganhou os cem ducados ao espadeiro de </w:t>
      </w:r>
      <w:proofErr w:type="spellStart"/>
      <w:r w:rsidRPr="00435960">
        <w:rPr>
          <w:rFonts w:ascii="Arial" w:hAnsi="Arial" w:cs="Trebuchet MS"/>
        </w:rPr>
        <w:t>Fresno</w:t>
      </w:r>
      <w:proofErr w:type="spellEnd"/>
      <w:r w:rsidRPr="00435960">
        <w:rPr>
          <w:rFonts w:ascii="Arial" w:hAnsi="Arial" w:cs="Trebuchet MS"/>
        </w:rPr>
        <w:t>, nem me quis emprestar três para eu comprar um gibão novo!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Vês tu? </w:t>
      </w: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</w:t>
      </w:r>
      <w:proofErr w:type="gramStart"/>
      <w:r w:rsidRPr="00435960">
        <w:rPr>
          <w:rFonts w:ascii="Arial" w:hAnsi="Arial" w:cs="Trebuchet MS"/>
        </w:rPr>
        <w:t>gritou</w:t>
      </w:r>
      <w:proofErr w:type="gramEnd"/>
      <w:r w:rsidRPr="00435960">
        <w:rPr>
          <w:rFonts w:ascii="Arial" w:hAnsi="Arial" w:cs="Trebuchet MS"/>
        </w:rPr>
        <w:t xml:space="preserve"> Rui, resplandecendo.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Ambos se tinham erguido do pilar de granito, como levados pela mesma ideia, que os deslumbrava. E, através das suas largas passadas, as ervas altas silvavam.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E para quê? </w:t>
      </w: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</w:t>
      </w:r>
      <w:proofErr w:type="gramStart"/>
      <w:r w:rsidRPr="00435960">
        <w:rPr>
          <w:rFonts w:ascii="Arial" w:hAnsi="Arial" w:cs="Trebuchet MS"/>
        </w:rPr>
        <w:t>prosseguia</w:t>
      </w:r>
      <w:proofErr w:type="gramEnd"/>
      <w:r w:rsidRPr="00435960">
        <w:rPr>
          <w:rFonts w:ascii="Arial" w:hAnsi="Arial" w:cs="Trebuchet MS"/>
        </w:rPr>
        <w:t xml:space="preserve"> Rui. </w:t>
      </w: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Para que lhe serve todo o ouro que nos leva? Tu não o ouves, de noite, como tosse? Ao redor da palha em que dorme, todo o chão está negro do sangue que escarra! Não dura até às outras neves,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 xml:space="preserve">! Mas até lá terá dissipado os bons dobrões que deviam ser nossos, para levantarmos a nossa cara, e para tu teres ginetes, e armas, e trajes nobres, e o teu berço de solarengos, como compete a quem é, como tu, o mais velho dos de </w:t>
      </w:r>
      <w:proofErr w:type="spellStart"/>
      <w:r w:rsidRPr="00435960">
        <w:rPr>
          <w:rFonts w:ascii="Arial" w:hAnsi="Arial" w:cs="Trebuchet MS"/>
        </w:rPr>
        <w:t>Medranhos</w:t>
      </w:r>
      <w:proofErr w:type="spellEnd"/>
      <w:r w:rsidRPr="00435960">
        <w:rPr>
          <w:rFonts w:ascii="Arial" w:hAnsi="Arial" w:cs="Trebuchet MS"/>
        </w:rPr>
        <w:t>…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Pois que morra, e morra hoje! – </w:t>
      </w:r>
      <w:proofErr w:type="gramStart"/>
      <w:r w:rsidRPr="00435960">
        <w:rPr>
          <w:rFonts w:ascii="Arial" w:hAnsi="Arial" w:cs="Trebuchet MS"/>
        </w:rPr>
        <w:t>bradou</w:t>
      </w:r>
      <w:proofErr w:type="gramEnd"/>
      <w:r w:rsidRPr="00435960">
        <w:rPr>
          <w:rFonts w:ascii="Arial" w:hAnsi="Arial" w:cs="Trebuchet MS"/>
        </w:rPr>
        <w:t xml:space="preserve">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>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</w:t>
      </w:r>
      <w:proofErr w:type="gramStart"/>
      <w:r w:rsidRPr="00435960">
        <w:rPr>
          <w:rFonts w:ascii="Arial" w:hAnsi="Arial" w:cs="Trebuchet MS"/>
        </w:rPr>
        <w:t>Queres? </w:t>
      </w:r>
      <w:proofErr w:type="gramEnd"/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 xml:space="preserve"> Vivamente, Rui agarrara o braço do irmão e apontava para a vereda de olmos, por onde </w:t>
      </w:r>
      <w:proofErr w:type="spellStart"/>
      <w:r w:rsidRPr="00435960">
        <w:rPr>
          <w:rFonts w:ascii="Arial" w:hAnsi="Arial" w:cs="Trebuchet MS"/>
        </w:rPr>
        <w:t>Guanes</w:t>
      </w:r>
      <w:proofErr w:type="spellEnd"/>
      <w:r w:rsidRPr="00435960">
        <w:rPr>
          <w:rFonts w:ascii="Arial" w:hAnsi="Arial" w:cs="Trebuchet MS"/>
        </w:rPr>
        <w:t xml:space="preserve"> partira cantando: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Logo adiante, ao fim do trilho, há um sítio bom, nos silvados. E hás-de ser tu,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 xml:space="preserve">, que és o mais forte e o mais destro. Um golpe de ponta pelas costas. E é justiça de Deus que sejas tu, que muitas vezes, nas tavernas, sem pudor, </w:t>
      </w:r>
      <w:proofErr w:type="spellStart"/>
      <w:r w:rsidRPr="00435960">
        <w:rPr>
          <w:rFonts w:ascii="Arial" w:hAnsi="Arial" w:cs="Trebuchet MS"/>
        </w:rPr>
        <w:t>Guanes</w:t>
      </w:r>
      <w:proofErr w:type="spellEnd"/>
      <w:r w:rsidRPr="00435960">
        <w:rPr>
          <w:rFonts w:ascii="Arial" w:hAnsi="Arial" w:cs="Trebuchet MS"/>
        </w:rPr>
        <w:t xml:space="preserve"> te tratava de “cerdo” e “torpe”, por não </w:t>
      </w:r>
      <w:r>
        <w:rPr>
          <w:rFonts w:ascii="Arial" w:hAnsi="Arial" w:cs="Trebuchet MS"/>
        </w:rPr>
        <w:t>saberes a letra nem os números.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Arial"/>
        </w:rPr>
        <w:t></w:t>
      </w:r>
      <w:r w:rsidRPr="00435960">
        <w:rPr>
          <w:rFonts w:ascii="Arial" w:hAnsi="Arial" w:cs="Trebuchet MS"/>
        </w:rPr>
        <w:t xml:space="preserve"> Malvado!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" w:hAnsi="Arial" w:cs="Trebuchet MS"/>
          <w:b/>
        </w:rPr>
      </w:pPr>
      <w:r w:rsidRPr="00435960">
        <w:rPr>
          <w:rFonts w:ascii="Arial" w:hAnsi="Arial" w:cs="Trebuchet MS"/>
          <w:b/>
        </w:rPr>
        <w:t>Eça de Queirós, “O Tesouro”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  <w:u w:val="single"/>
        </w:rPr>
      </w:pPr>
      <w:r w:rsidRPr="00435960">
        <w:rPr>
          <w:rFonts w:ascii="Arial" w:hAnsi="Arial" w:cs="Trebuchet MS"/>
          <w:u w:val="single"/>
        </w:rPr>
        <w:t>Vocabulário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proofErr w:type="spellStart"/>
      <w:proofErr w:type="gramStart"/>
      <w:r w:rsidRPr="00435960">
        <w:rPr>
          <w:rFonts w:ascii="Arial" w:hAnsi="Arial" w:cs="Trebuchet MS"/>
        </w:rPr>
        <w:t>cutiladas</w:t>
      </w:r>
      <w:proofErr w:type="spellEnd"/>
      <w:proofErr w:type="gramEnd"/>
      <w:r w:rsidRPr="00435960">
        <w:rPr>
          <w:rFonts w:ascii="Arial" w:hAnsi="Arial" w:cs="Trebuchet MS"/>
        </w:rPr>
        <w:t xml:space="preserve"> – golpes de cutelo (instrumento cortante); quedar – ficar quedo; parar;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proofErr w:type="gramStart"/>
      <w:r w:rsidRPr="00435960">
        <w:rPr>
          <w:rFonts w:ascii="Arial" w:hAnsi="Arial" w:cs="Trebuchet MS"/>
        </w:rPr>
        <w:t>ducado</w:t>
      </w:r>
      <w:proofErr w:type="gramEnd"/>
      <w:r w:rsidRPr="00435960">
        <w:rPr>
          <w:rFonts w:ascii="Arial" w:hAnsi="Arial" w:cs="Trebuchet MS"/>
        </w:rPr>
        <w:t xml:space="preserve"> – moeda de ouro: faia – pequena árvore;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proofErr w:type="gramStart"/>
      <w:r w:rsidRPr="00435960">
        <w:rPr>
          <w:rFonts w:ascii="Arial" w:hAnsi="Arial" w:cs="Trebuchet MS"/>
        </w:rPr>
        <w:t>gibão</w:t>
      </w:r>
      <w:proofErr w:type="gramEnd"/>
      <w:r w:rsidRPr="00435960">
        <w:rPr>
          <w:rFonts w:ascii="Arial" w:hAnsi="Arial" w:cs="Trebuchet MS"/>
        </w:rPr>
        <w:t xml:space="preserve"> – casaco curto; </w:t>
      </w:r>
      <w:proofErr w:type="spellStart"/>
      <w:r w:rsidRPr="00435960">
        <w:rPr>
          <w:rFonts w:ascii="Arial" w:hAnsi="Arial" w:cs="Trebuchet MS"/>
        </w:rPr>
        <w:t>retouçar</w:t>
      </w:r>
      <w:proofErr w:type="spellEnd"/>
      <w:r w:rsidRPr="00435960">
        <w:rPr>
          <w:rFonts w:ascii="Arial" w:hAnsi="Arial" w:cs="Trebuchet MS"/>
        </w:rPr>
        <w:t xml:space="preserve"> – pastar;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proofErr w:type="gramStart"/>
      <w:r w:rsidRPr="00435960">
        <w:rPr>
          <w:rFonts w:ascii="Arial" w:hAnsi="Arial" w:cs="Trebuchet MS"/>
        </w:rPr>
        <w:t>cofiar</w:t>
      </w:r>
      <w:proofErr w:type="gramEnd"/>
      <w:r w:rsidRPr="00435960">
        <w:rPr>
          <w:rFonts w:ascii="Arial" w:hAnsi="Arial" w:cs="Trebuchet MS"/>
        </w:rPr>
        <w:t xml:space="preserve"> – alisar com a mão (a barba ou o cabelo); ginetes – cavalos pequenos, de boa raça.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lastRenderedPageBreak/>
        <w:t>1. Recorrendo ao conhecimento que tens da obra, refere a situação inicial do conto.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1.1. Indica o acontecimento que alterou a rotina dos três irmãos.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2. Ao contrário da situação que nos é apresentada no início do conto, agora, no presente excerto, os protagonistas são apenas dois. Identifica-os.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2.1. Recordando a obra na íntegra, aponta os motivos que levaram à ausência do outro irmão.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3. No presente excerto, os dois irmãos falam sobre o irmão ausente. Como o caracterizam?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3.1. “Ambos se tinham erguido do pilar de granito, como levados pela mesma ideia, que os deslumbrava.” Qual a ideia a que se refere o texto? Justifica.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4. A partir dos elementos que este texto apresenta, traça o retrato psicológico das duas personagens nele presentes.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5. No parágrafo inicial do excerto predomina a descrição. Justifica esta afirmação.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5.1. Refere dois recursos estilísticos nele presentes e demonstra a sua expressividade.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6. Explica o uso do verbo e do advérbio, destacando a sua expressividade, no exemplo seguinte: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 xml:space="preserve">a) “O outro rosnou surdamente e com </w:t>
      </w:r>
      <w:proofErr w:type="gramStart"/>
      <w:r w:rsidRPr="00435960">
        <w:rPr>
          <w:rFonts w:ascii="Arial" w:hAnsi="Arial" w:cs="Trebuchet MS"/>
        </w:rPr>
        <w:t>furor..</w:t>
      </w:r>
      <w:proofErr w:type="gramEnd"/>
      <w:r w:rsidRPr="00435960">
        <w:rPr>
          <w:rFonts w:ascii="Arial" w:hAnsi="Arial" w:cs="Trebuchet MS"/>
        </w:rPr>
        <w:t>”;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7. Explica o sentido das expressões: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a) “</w:t>
      </w:r>
      <w:proofErr w:type="gramStart"/>
      <w:r w:rsidRPr="00435960">
        <w:rPr>
          <w:rFonts w:ascii="Arial" w:hAnsi="Arial" w:cs="Trebuchet MS"/>
        </w:rPr>
        <w:t>..na</w:t>
      </w:r>
      <w:proofErr w:type="gramEnd"/>
      <w:r w:rsidRPr="00435960">
        <w:rPr>
          <w:rFonts w:ascii="Arial" w:hAnsi="Arial" w:cs="Trebuchet MS"/>
        </w:rPr>
        <w:t xml:space="preserve"> sua fala avisada e mansa...”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 xml:space="preserve">b) “Não dura até às outras neves, </w:t>
      </w:r>
      <w:proofErr w:type="spellStart"/>
      <w:r w:rsidRPr="00435960">
        <w:rPr>
          <w:rFonts w:ascii="Arial" w:hAnsi="Arial" w:cs="Trebuchet MS"/>
        </w:rPr>
        <w:t>Rostabal</w:t>
      </w:r>
      <w:proofErr w:type="spellEnd"/>
      <w:r w:rsidRPr="00435960">
        <w:rPr>
          <w:rFonts w:ascii="Arial" w:hAnsi="Arial" w:cs="Trebuchet MS"/>
        </w:rPr>
        <w:t>!”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c) “...por não saberes as letras nem os números.”</w:t>
      </w: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Trebuchet MS"/>
        </w:rPr>
      </w:pPr>
      <w:r w:rsidRPr="00435960">
        <w:rPr>
          <w:rFonts w:ascii="Arial" w:hAnsi="Arial" w:cs="Trebuchet MS"/>
        </w:rPr>
        <w:t>8. O discurso indirecto livre é uma marca do discurso queirosiano. Transcreve marcas do seu uso.</w:t>
      </w:r>
    </w:p>
    <w:p w:rsidR="00435960" w:rsidRDefault="00435960" w:rsidP="00435960">
      <w:pPr>
        <w:spacing w:after="0" w:line="240" w:lineRule="auto"/>
        <w:ind w:firstLine="284"/>
        <w:jc w:val="both"/>
        <w:rPr>
          <w:rFonts w:ascii="Arial" w:hAnsi="Arial"/>
        </w:rPr>
      </w:pP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Arial" w:hAnsi="Arial" w:cs="Arial"/>
          <w:b/>
          <w:sz w:val="20"/>
          <w:szCs w:val="20"/>
        </w:rPr>
      </w:pPr>
      <w:r w:rsidRPr="00435960">
        <w:rPr>
          <w:rFonts w:ascii="Arial" w:hAnsi="Arial" w:cs="Arial"/>
          <w:b/>
          <w:sz w:val="20"/>
          <w:szCs w:val="20"/>
        </w:rPr>
        <w:t>Grupo II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Divide e classifica as orações nas frases: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“...até lá terá dissipado os bons dobrões que deviam ser nossos...”;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“Se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(...) tivesse achado este ouro, não dividia connosco,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>!”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“Rui (…) começou a considerar (…) que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, nessa manhã, não quisera descer com eles à mata de </w:t>
      </w:r>
      <w:proofErr w:type="spellStart"/>
      <w:r>
        <w:rPr>
          <w:rFonts w:ascii="Arial" w:hAnsi="Arial" w:cs="Arial"/>
          <w:sz w:val="20"/>
          <w:szCs w:val="20"/>
        </w:rPr>
        <w:t>Roquelanes</w:t>
      </w:r>
      <w:proofErr w:type="spellEnd"/>
      <w:r>
        <w:rPr>
          <w:rFonts w:ascii="Arial" w:hAnsi="Arial" w:cs="Arial"/>
          <w:sz w:val="20"/>
          <w:szCs w:val="20"/>
        </w:rPr>
        <w:t>.”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Passa para o discurso indirecto o seguinte excerto: 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“ Não, mil raios!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é sôfrego… Quando o ano passado, se te lembras, ganhou os cem ducados ao espadeiro de </w:t>
      </w:r>
      <w:proofErr w:type="spellStart"/>
      <w:r>
        <w:rPr>
          <w:rFonts w:ascii="Arial" w:hAnsi="Arial" w:cs="Arial"/>
          <w:sz w:val="20"/>
          <w:szCs w:val="20"/>
        </w:rPr>
        <w:t>Fresno</w:t>
      </w:r>
      <w:proofErr w:type="spellEnd"/>
      <w:r>
        <w:rPr>
          <w:rFonts w:ascii="Arial" w:hAnsi="Arial" w:cs="Arial"/>
          <w:sz w:val="20"/>
          <w:szCs w:val="20"/>
        </w:rPr>
        <w:t>, nem me quis emprestar três para eu comprar um gibão novo!”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Identifica a função sintáctica desempenhada pelas expressões sublinhadas: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a)”E ao lado, na sombra de uma faia, jazia um velho pilar de granito, tombado e musgoso.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“Se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, passando aqui sozinho, tivesse achado este ouro, não dividia connosco,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>!”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Grupo III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Escolhe uma das opções seguintes: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Tema A 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Num texto cuidado, redige a continuação da narrativa a partir da frase final da obra: “E o tesouro ainda lá está, na mata de </w:t>
      </w:r>
      <w:proofErr w:type="spellStart"/>
      <w:r>
        <w:rPr>
          <w:rFonts w:ascii="Arial" w:hAnsi="Arial" w:cs="Arial"/>
          <w:sz w:val="20"/>
          <w:szCs w:val="20"/>
        </w:rPr>
        <w:t>Roquelanes</w:t>
      </w:r>
      <w:proofErr w:type="spellEnd"/>
      <w:r>
        <w:rPr>
          <w:rFonts w:ascii="Arial" w:hAnsi="Arial" w:cs="Arial"/>
          <w:sz w:val="20"/>
          <w:szCs w:val="20"/>
        </w:rPr>
        <w:t>.”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Tema B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Pensas que o dinheiro modifica o carácter e o comportamento das pessoas? Escreve um texto de opinião, em que defendas os teus pontos de vista sobre este assunto.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spacing w:after="0" w:line="240" w:lineRule="auto"/>
        <w:ind w:firstLine="284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Extensão: de 180 a 280 palavras</w:t>
      </w:r>
    </w:p>
    <w:p w:rsidR="00435960" w:rsidRDefault="00435960" w:rsidP="00435960">
      <w:pPr>
        <w:spacing w:after="0" w:line="240" w:lineRule="auto"/>
        <w:ind w:firstLine="284"/>
        <w:jc w:val="both"/>
        <w:rPr>
          <w:rFonts w:ascii="Arial" w:hAnsi="Arial"/>
        </w:rPr>
      </w:pPr>
    </w:p>
    <w:p w:rsidR="00435960" w:rsidRDefault="00435960" w:rsidP="00435960">
      <w:pPr>
        <w:spacing w:after="0" w:line="240" w:lineRule="auto"/>
        <w:ind w:firstLine="284"/>
        <w:jc w:val="both"/>
        <w:rPr>
          <w:rFonts w:ascii="Arial" w:hAnsi="Arial"/>
        </w:rPr>
      </w:pPr>
    </w:p>
    <w:p w:rsidR="00435960" w:rsidRP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35960">
        <w:rPr>
          <w:rFonts w:ascii="Arial" w:hAnsi="Arial" w:cs="Arial"/>
          <w:b/>
          <w:sz w:val="20"/>
          <w:szCs w:val="20"/>
        </w:rPr>
        <w:lastRenderedPageBreak/>
        <w:t>CORRECÇÃO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Grupo I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Texto A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A situação inicial do conto remete o leitor para a existência miserável </w:t>
      </w:r>
      <w:proofErr w:type="gramStart"/>
      <w:r>
        <w:rPr>
          <w:rFonts w:ascii="Arial" w:hAnsi="Arial" w:cs="Arial"/>
          <w:sz w:val="20"/>
          <w:szCs w:val="20"/>
        </w:rPr>
        <w:t>dos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três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irmão de </w:t>
      </w:r>
      <w:proofErr w:type="spellStart"/>
      <w:r>
        <w:rPr>
          <w:rFonts w:ascii="Arial" w:hAnsi="Arial" w:cs="Arial"/>
          <w:sz w:val="20"/>
          <w:szCs w:val="20"/>
        </w:rPr>
        <w:t>Medranhos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, fidalgos arruinados do reino das Astúrias.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O acontecimento que alterou a rotina dos três irmãos foi a descoberta casual de um tesouro quando andavam na mata de </w:t>
      </w:r>
      <w:proofErr w:type="spellStart"/>
      <w:r>
        <w:rPr>
          <w:rFonts w:ascii="Arial" w:hAnsi="Arial" w:cs="Arial"/>
          <w:sz w:val="20"/>
          <w:szCs w:val="20"/>
        </w:rPr>
        <w:t>Roquelanes</w:t>
      </w:r>
      <w:proofErr w:type="spellEnd"/>
      <w:r>
        <w:rPr>
          <w:rFonts w:ascii="Arial" w:hAnsi="Arial" w:cs="Arial"/>
          <w:sz w:val="20"/>
          <w:szCs w:val="20"/>
        </w:rPr>
        <w:t xml:space="preserve"> à procura de caça e de cogumelos.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No excerto, os protagonistas são Rui e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2.1. Os motivos que levaram à ausência do outro irmão foram o facto de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ser o mais leve dos três e, por esse motivo, ter sido incumbido por Rui de ir buscar, à vila de </w:t>
      </w:r>
      <w:proofErr w:type="spellStart"/>
      <w:r>
        <w:rPr>
          <w:rFonts w:ascii="Arial" w:hAnsi="Arial" w:cs="Arial"/>
          <w:sz w:val="20"/>
          <w:szCs w:val="20"/>
        </w:rPr>
        <w:t>Retortilho</w:t>
      </w:r>
      <w:proofErr w:type="spellEnd"/>
      <w:r>
        <w:rPr>
          <w:rFonts w:ascii="Arial" w:hAnsi="Arial" w:cs="Arial"/>
          <w:sz w:val="20"/>
          <w:szCs w:val="20"/>
        </w:rPr>
        <w:t>, mantimentos para eles e para os animais e bolsas para carregar o tesouro.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Os dois irmãos caracterizam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como sendo egoísta, jogador inveterado e perdulário; além disso, segundo Rui, ele estaria gravemente doente e teria pouco tempo de vida.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 “Ambos se tinham erguido do pilar de granito, como levados pela mesma ideia, que os deslumbrava.” A frase do texto remete para a ideia de assassinar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que surge como óbvia após a conversa entre Rui e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. Contudo, embora pareça que a ideia é de ambos, foi Rui quem convenceu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 a desejar a morte do irmão. 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Rui demonstra ser inteligente, persuasivo, manipulador, egoísta e violento;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 parece ser pouco perspicaz, influenciável, algo ingénuo e violento.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No parágrafo inicial do excerto predomina a descrição porque este corresponde a um momento de pausa na acção dado que se estão a dar informações sobre o espaço em que os dois irmãos estão. Assim, predomina o uso de recursos expressivos, de adjectivos e nomes e formas verbais no pretérito imperfeito – “ (...) um fio de água brotando entre rochas caía sobre uma vasta laje escavada, onde fazia como um tanque, claro e quieto (..</w:t>
      </w:r>
      <w:proofErr w:type="gramStart"/>
      <w:r>
        <w:rPr>
          <w:rFonts w:ascii="Arial" w:hAnsi="Arial" w:cs="Arial"/>
          <w:sz w:val="20"/>
          <w:szCs w:val="20"/>
        </w:rPr>
        <w:t>.)</w:t>
      </w:r>
      <w:proofErr w:type="gramEnd"/>
      <w:r>
        <w:rPr>
          <w:rFonts w:ascii="Arial" w:hAnsi="Arial" w:cs="Arial"/>
          <w:sz w:val="20"/>
          <w:szCs w:val="20"/>
        </w:rPr>
        <w:t>” (adjectivação e comparação; nomes, adjectivos e formas verbais no imperfeito sublinhados).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“ (...) velho pilar de granito, tombado e musgoso.” – neste exemplo está presente a adjectivação múltipla que nos dá a ideia de uma natureza onde desde há muito não se sentia a presença humana; “Pela </w:t>
      </w:r>
      <w:proofErr w:type="spellStart"/>
      <w:r>
        <w:rPr>
          <w:rFonts w:ascii="Arial" w:hAnsi="Arial" w:cs="Arial"/>
          <w:sz w:val="20"/>
          <w:szCs w:val="20"/>
        </w:rPr>
        <w:t>ramaria</w:t>
      </w:r>
      <w:proofErr w:type="spellEnd"/>
      <w:r>
        <w:rPr>
          <w:rFonts w:ascii="Arial" w:hAnsi="Arial" w:cs="Arial"/>
          <w:sz w:val="20"/>
          <w:szCs w:val="20"/>
        </w:rPr>
        <w:t xml:space="preserve"> andava um melro a assobiar.” – </w:t>
      </w:r>
      <w:proofErr w:type="gramStart"/>
      <w:r>
        <w:rPr>
          <w:rFonts w:ascii="Arial" w:hAnsi="Arial" w:cs="Arial"/>
          <w:sz w:val="20"/>
          <w:szCs w:val="20"/>
        </w:rPr>
        <w:t>aqui</w:t>
      </w:r>
      <w:proofErr w:type="gramEnd"/>
      <w:r>
        <w:rPr>
          <w:rFonts w:ascii="Arial" w:hAnsi="Arial" w:cs="Arial"/>
          <w:sz w:val="20"/>
          <w:szCs w:val="20"/>
        </w:rPr>
        <w:t xml:space="preserve"> temos uma metáfora que nos remete para uma característica particular do canto dos melros; “Um cheiro errante de violetas adoçava o ar luminoso.” – </w:t>
      </w:r>
      <w:proofErr w:type="gramStart"/>
      <w:r>
        <w:rPr>
          <w:rFonts w:ascii="Arial" w:hAnsi="Arial" w:cs="Arial"/>
          <w:sz w:val="20"/>
          <w:szCs w:val="20"/>
        </w:rPr>
        <w:t>neste</w:t>
      </w:r>
      <w:proofErr w:type="gramEnd"/>
      <w:r>
        <w:rPr>
          <w:rFonts w:ascii="Arial" w:hAnsi="Arial" w:cs="Arial"/>
          <w:sz w:val="20"/>
          <w:szCs w:val="20"/>
        </w:rPr>
        <w:t xml:space="preserve"> exemplo aparece a sinestesia que evidencia 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 beleza harmoniosa do local.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No exemplo dado, o uso combinando do verbo rosnar e do </w:t>
      </w:r>
      <w:proofErr w:type="spellStart"/>
      <w:r>
        <w:rPr>
          <w:rFonts w:ascii="Arial" w:hAnsi="Arial" w:cs="Arial"/>
          <w:sz w:val="20"/>
          <w:szCs w:val="20"/>
        </w:rPr>
        <w:t>advébio</w:t>
      </w:r>
      <w:proofErr w:type="spellEnd"/>
      <w:r>
        <w:rPr>
          <w:rFonts w:ascii="Arial" w:hAnsi="Arial" w:cs="Arial"/>
          <w:sz w:val="20"/>
          <w:szCs w:val="20"/>
        </w:rPr>
        <w:t xml:space="preserve"> surdamente indica que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 falou em tom baixo mas violento.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A expressão “</w:t>
      </w:r>
      <w:proofErr w:type="gramStart"/>
      <w:r>
        <w:rPr>
          <w:rFonts w:ascii="Arial" w:hAnsi="Arial" w:cs="Arial"/>
          <w:sz w:val="20"/>
          <w:szCs w:val="20"/>
        </w:rPr>
        <w:t>..na</w:t>
      </w:r>
      <w:proofErr w:type="gramEnd"/>
      <w:r>
        <w:rPr>
          <w:rFonts w:ascii="Arial" w:hAnsi="Arial" w:cs="Arial"/>
          <w:sz w:val="20"/>
          <w:szCs w:val="20"/>
        </w:rPr>
        <w:t xml:space="preserve"> sua fala avisada e mansa...” indica que Rui estava a ser persuasivo, falando de modo calmo de modo a melhor convencer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 “Não dura até às outras neves,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!” Rui pretendia dizer que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tinha pouco mais de seis meses de vida.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expressão “...por não saberes as letras nem os números.” indica-nos que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 era analfabeto.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9. “E assim era a sorte ruim! Pois que se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tivesse quedado em </w:t>
      </w:r>
      <w:proofErr w:type="spellStart"/>
      <w:r>
        <w:rPr>
          <w:rFonts w:ascii="Arial" w:hAnsi="Arial" w:cs="Arial"/>
          <w:sz w:val="20"/>
          <w:szCs w:val="20"/>
        </w:rPr>
        <w:t>Medranhos</w:t>
      </w:r>
      <w:proofErr w:type="spellEnd"/>
      <w:r>
        <w:rPr>
          <w:rFonts w:ascii="Arial" w:hAnsi="Arial" w:cs="Arial"/>
          <w:sz w:val="20"/>
          <w:szCs w:val="20"/>
        </w:rPr>
        <w:t>, só eles dois teriam descoberto o cofre, e só entre eles dois se dividiria o ouro! Grande pena!”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Grupo II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Divide e classifica as orações nas frases: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Oração subordinante: “...até lá terá dissipado os bons dobrões...”;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Oração subordinada relativa restritiva: “... </w:t>
      </w:r>
      <w:proofErr w:type="gramStart"/>
      <w:r>
        <w:rPr>
          <w:rFonts w:ascii="Arial" w:hAnsi="Arial" w:cs="Arial"/>
          <w:sz w:val="20"/>
          <w:szCs w:val="20"/>
        </w:rPr>
        <w:t>que</w:t>
      </w:r>
      <w:proofErr w:type="gramEnd"/>
      <w:r>
        <w:rPr>
          <w:rFonts w:ascii="Arial" w:hAnsi="Arial" w:cs="Arial"/>
          <w:sz w:val="20"/>
          <w:szCs w:val="20"/>
        </w:rPr>
        <w:t xml:space="preserve"> deviam ser nossos...”.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d) Oração subordinante: “... </w:t>
      </w:r>
      <w:proofErr w:type="gramStart"/>
      <w:r>
        <w:rPr>
          <w:rFonts w:ascii="Arial" w:hAnsi="Arial" w:cs="Arial"/>
          <w:sz w:val="20"/>
          <w:szCs w:val="20"/>
        </w:rPr>
        <w:t>não</w:t>
      </w:r>
      <w:proofErr w:type="gramEnd"/>
      <w:r>
        <w:rPr>
          <w:rFonts w:ascii="Arial" w:hAnsi="Arial" w:cs="Arial"/>
          <w:sz w:val="20"/>
          <w:szCs w:val="20"/>
        </w:rPr>
        <w:t xml:space="preserve"> dividia connosco,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>!”;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Oração subordinada condicional: “Se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(...) tivesse achado este ouro...”. 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Oração subordinante: “Rui (…) começou a considerar (…);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Oração subordinada completiva: “... </w:t>
      </w:r>
      <w:proofErr w:type="gramStart"/>
      <w:r>
        <w:rPr>
          <w:rFonts w:ascii="Arial" w:hAnsi="Arial" w:cs="Arial"/>
          <w:sz w:val="20"/>
          <w:szCs w:val="20"/>
        </w:rPr>
        <w:t>que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, nessa manhã, não quisera descer com eles à mata de 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Roquelanes</w:t>
      </w:r>
      <w:proofErr w:type="spellEnd"/>
      <w:r>
        <w:rPr>
          <w:rFonts w:ascii="Arial" w:hAnsi="Arial" w:cs="Arial"/>
          <w:sz w:val="20"/>
          <w:szCs w:val="20"/>
        </w:rPr>
        <w:t>.”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 exclamou, praguejando, que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 era sôfrego e lembrou Rui que, quando no ano anterior ganhara (OU tinha ganhado) cem ducados ao espadeiro de </w:t>
      </w:r>
      <w:proofErr w:type="spellStart"/>
      <w:r>
        <w:rPr>
          <w:rFonts w:ascii="Arial" w:hAnsi="Arial" w:cs="Arial"/>
          <w:sz w:val="20"/>
          <w:szCs w:val="20"/>
        </w:rPr>
        <w:t>Fresno</w:t>
      </w:r>
      <w:proofErr w:type="spellEnd"/>
      <w:r>
        <w:rPr>
          <w:rFonts w:ascii="Arial" w:hAnsi="Arial" w:cs="Arial"/>
          <w:sz w:val="20"/>
          <w:szCs w:val="20"/>
        </w:rPr>
        <w:t>, nem lhe quisera (OU tinha querido) emprestar três para ele comprar um gibão novo.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a)”E ao lado, na sombra de uma faia, jazia um velho pilar de granito, tombado e musgoso. – </w:t>
      </w:r>
      <w:proofErr w:type="gramStart"/>
      <w:r>
        <w:rPr>
          <w:rFonts w:ascii="Arial" w:hAnsi="Arial" w:cs="Arial"/>
          <w:sz w:val="20"/>
          <w:szCs w:val="20"/>
        </w:rPr>
        <w:t>os</w:t>
      </w:r>
      <w:proofErr w:type="gramEnd"/>
      <w:r>
        <w:rPr>
          <w:rFonts w:ascii="Arial" w:hAnsi="Arial" w:cs="Arial"/>
          <w:sz w:val="20"/>
          <w:szCs w:val="20"/>
        </w:rPr>
        <w:t xml:space="preserve"> adjectivos desempenha, a função sintáctica de atributo.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“Se </w:t>
      </w:r>
      <w:proofErr w:type="spellStart"/>
      <w:r>
        <w:rPr>
          <w:rFonts w:ascii="Arial" w:hAnsi="Arial" w:cs="Arial"/>
          <w:sz w:val="20"/>
          <w:szCs w:val="20"/>
        </w:rPr>
        <w:t>Guanes</w:t>
      </w:r>
      <w:proofErr w:type="spellEnd"/>
      <w:r>
        <w:rPr>
          <w:rFonts w:ascii="Arial" w:hAnsi="Arial" w:cs="Arial"/>
          <w:sz w:val="20"/>
          <w:szCs w:val="20"/>
        </w:rPr>
        <w:t xml:space="preserve">, passando aqui sozinho, tivesse achado este ouro, não dividia connosco, </w:t>
      </w:r>
      <w:proofErr w:type="spellStart"/>
      <w:r>
        <w:rPr>
          <w:rFonts w:ascii="Arial" w:hAnsi="Arial" w:cs="Arial"/>
          <w:sz w:val="20"/>
          <w:szCs w:val="20"/>
        </w:rPr>
        <w:t>Rostabal</w:t>
      </w:r>
      <w:proofErr w:type="spellEnd"/>
      <w:r>
        <w:rPr>
          <w:rFonts w:ascii="Arial" w:hAnsi="Arial" w:cs="Arial"/>
          <w:sz w:val="20"/>
          <w:szCs w:val="20"/>
        </w:rPr>
        <w:t xml:space="preserve">!” – as expressões </w:t>
      </w:r>
      <w:proofErr w:type="spellStart"/>
      <w:r>
        <w:rPr>
          <w:rFonts w:ascii="Arial" w:hAnsi="Arial" w:cs="Arial"/>
          <w:sz w:val="20"/>
          <w:szCs w:val="20"/>
        </w:rPr>
        <w:t>sublihadas</w:t>
      </w:r>
      <w:proofErr w:type="spellEnd"/>
      <w:r>
        <w:rPr>
          <w:rFonts w:ascii="Arial" w:hAnsi="Arial" w:cs="Arial"/>
          <w:sz w:val="20"/>
          <w:szCs w:val="20"/>
        </w:rPr>
        <w:t xml:space="preserve"> desempenham, respectivamente, as funções sintácticas de complemento directo e de vocativo.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Grupo III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Tema A 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Obedecer ao tema (respeitando as informações do texto original e não criando situações incoerentes) e ao tipo de texto propostos, apresentando um texto com introdução, desenvolvimento e conclusão, respeitando as características do texto narrativo, demarcando claramente os parágrafos, usando a terceira pessoa do singular, vocabulário adequado ao tema, apresentando clareza e correcção sintáctica e ortográfica e respeitando o limite de palavras.</w:t>
      </w: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35960" w:rsidRDefault="00435960" w:rsidP="004359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Tema B</w:t>
      </w:r>
    </w:p>
    <w:p w:rsidR="00435960" w:rsidRDefault="00435960" w:rsidP="00435960">
      <w:pPr>
        <w:spacing w:after="0" w:line="240" w:lineRule="auto"/>
        <w:ind w:firstLine="284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Obedecer ao tema e ao tipo de texto propostos, apresentando um texto com introdução, desenvolvimento e conclusão, demarcando claramente os parágrafos, usando a primeira pessoa, vocabulário adequado ao tema e expressões que denotem opinião (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exs</w:t>
      </w:r>
      <w:proofErr w:type="spellEnd"/>
      <w:r>
        <w:rPr>
          <w:rFonts w:ascii="Arial" w:hAnsi="Arial" w:cs="Arial"/>
          <w:sz w:val="20"/>
          <w:szCs w:val="20"/>
        </w:rPr>
        <w:t>.:</w:t>
      </w:r>
      <w:proofErr w:type="gramEnd"/>
      <w:r>
        <w:rPr>
          <w:rFonts w:ascii="Arial" w:hAnsi="Arial" w:cs="Arial"/>
          <w:sz w:val="20"/>
          <w:szCs w:val="20"/>
        </w:rPr>
        <w:t xml:space="preserve"> “na minha opinião...”; “penso que...”; “acho que...”; “considero que...”; “a meu ver...”; “do meu ponto de vista...”), apresentando clareza e correcção sintáctica e ortográfica e respeitando o limite de palavras.</w:t>
      </w:r>
    </w:p>
    <w:p w:rsidR="00435960" w:rsidRDefault="00435960" w:rsidP="00435960">
      <w:pPr>
        <w:spacing w:after="0" w:line="240" w:lineRule="auto"/>
        <w:ind w:firstLine="284"/>
        <w:jc w:val="both"/>
        <w:rPr>
          <w:rFonts w:ascii="Arial" w:hAnsi="Arial"/>
        </w:rPr>
      </w:pPr>
    </w:p>
    <w:p w:rsidR="00435960" w:rsidRPr="00435960" w:rsidRDefault="00435960" w:rsidP="00435960">
      <w:pPr>
        <w:spacing w:after="0" w:line="240" w:lineRule="auto"/>
        <w:ind w:firstLine="284"/>
        <w:jc w:val="both"/>
        <w:rPr>
          <w:rFonts w:ascii="Arial" w:hAnsi="Arial"/>
        </w:rPr>
      </w:pPr>
    </w:p>
    <w:sectPr w:rsidR="00435960" w:rsidRPr="00435960" w:rsidSect="0012505D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435960"/>
    <w:rsid w:val="00282D43"/>
    <w:rsid w:val="00435960"/>
    <w:rsid w:val="00467CD6"/>
    <w:rsid w:val="00EB7460"/>
    <w:rsid w:val="00EE0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96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435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1653</Words>
  <Characters>8927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10559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2014-05-23T14:58:00Z</cp:lastPrinted>
  <dcterms:created xsi:type="dcterms:W3CDTF">2014-05-23T14:46:00Z</dcterms:created>
  <dcterms:modified xsi:type="dcterms:W3CDTF">2014-05-23T14:58:00Z</dcterms:modified>
</cp:coreProperties>
</file>