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BE130D" w:rsidTr="00976225">
        <w:tc>
          <w:tcPr>
            <w:tcW w:w="9212" w:type="dxa"/>
          </w:tcPr>
          <w:p w:rsidR="00BD5376" w:rsidRDefault="00BD5376" w:rsidP="00BD5376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DD1372">
              <w:rPr>
                <w:rFonts w:cs="Arial"/>
                <w:b/>
                <w:bCs/>
                <w:sz w:val="18"/>
                <w:szCs w:val="18"/>
              </w:rPr>
              <w:t>Teste de Avaliação de Português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4</w:t>
            </w:r>
          </w:p>
          <w:p w:rsidR="00BD5376" w:rsidRDefault="00BD5376" w:rsidP="00BD5376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BD5376" w:rsidRDefault="00BD5376" w:rsidP="00BD5376">
            <w:pPr>
              <w:widowControl w:val="0"/>
              <w:tabs>
                <w:tab w:val="left" w:pos="6946"/>
              </w:tabs>
              <w:autoSpaceDE w:val="0"/>
              <w:autoSpaceDN w:val="0"/>
              <w:adjustRightInd w:val="0"/>
              <w:spacing w:after="0" w:line="408" w:lineRule="auto"/>
              <w:ind w:left="170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>
              <w:rPr>
                <w:rFonts w:cs="Arial"/>
                <w:b/>
                <w:bCs/>
                <w:sz w:val="16"/>
                <w:szCs w:val="16"/>
              </w:rPr>
              <w:t>____________________</w:t>
            </w:r>
          </w:p>
          <w:p w:rsidR="00BD5376" w:rsidRDefault="00BD5376" w:rsidP="00BD5376">
            <w:pPr>
              <w:widowControl w:val="0"/>
              <w:tabs>
                <w:tab w:val="left" w:pos="6521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182398">
              <w:rPr>
                <w:rFonts w:cs="Arial"/>
                <w:b/>
                <w:bCs/>
                <w:sz w:val="16"/>
                <w:szCs w:val="16"/>
              </w:rPr>
              <w:t xml:space="preserve">Duração </w:t>
            </w:r>
            <w:r w:rsidRPr="00DD1372">
              <w:rPr>
                <w:rFonts w:cs="Arial"/>
                <w:b/>
                <w:bCs/>
                <w:sz w:val="16"/>
                <w:szCs w:val="16"/>
              </w:rPr>
              <w:t>do teste</w:t>
            </w:r>
            <w:r w:rsidRPr="00182398">
              <w:rPr>
                <w:rFonts w:cs="Arial"/>
                <w:b/>
                <w:bCs/>
                <w:sz w:val="16"/>
                <w:szCs w:val="16"/>
              </w:rPr>
              <w:t>: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 xml:space="preserve"> 90 minutos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BD5376" w:rsidRDefault="00BD5376" w:rsidP="00BD5376">
            <w:pPr>
              <w:widowControl w:val="0"/>
              <w:tabs>
                <w:tab w:val="left" w:pos="3969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BE130D" w:rsidRDefault="00BD5376" w:rsidP="00BD5376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BE130D" w:rsidRDefault="00BE130D" w:rsidP="000B0CE9">
      <w:pPr>
        <w:tabs>
          <w:tab w:val="right" w:pos="9072"/>
        </w:tabs>
        <w:spacing w:before="480" w:after="0"/>
        <w:jc w:val="center"/>
        <w:rPr>
          <w:rFonts w:cs="Arial"/>
          <w:b/>
          <w:bCs/>
          <w:color w:val="848688"/>
          <w:sz w:val="24"/>
          <w:szCs w:val="24"/>
        </w:rPr>
      </w:pPr>
      <w:r w:rsidRPr="004E7558">
        <w:rPr>
          <w:rFonts w:cs="Arial"/>
          <w:b/>
          <w:bCs/>
          <w:color w:val="848688"/>
          <w:sz w:val="24"/>
          <w:szCs w:val="24"/>
        </w:rPr>
        <w:t>Grupo I</w:t>
      </w:r>
    </w:p>
    <w:p w:rsidR="00BE130D" w:rsidRDefault="00BE130D" w:rsidP="00BE130D">
      <w:pPr>
        <w:tabs>
          <w:tab w:val="right" w:pos="9072"/>
        </w:tabs>
        <w:spacing w:after="0"/>
        <w:rPr>
          <w:rFonts w:cs="Arial"/>
          <w:sz w:val="16"/>
          <w:szCs w:val="16"/>
        </w:rPr>
      </w:pPr>
      <w:r>
        <w:rPr>
          <w:rFonts w:cs="Arial"/>
          <w:b/>
          <w:bCs/>
          <w:color w:val="848688"/>
          <w:sz w:val="24"/>
          <w:szCs w:val="24"/>
        </w:rPr>
        <w:tab/>
      </w:r>
      <w:r w:rsidRPr="004E7558">
        <w:rPr>
          <w:rFonts w:cs="Arial"/>
          <w:sz w:val="16"/>
          <w:szCs w:val="16"/>
        </w:rPr>
        <w:t>(50 pontos)</w:t>
      </w:r>
    </w:p>
    <w:p w:rsidR="00BE130D" w:rsidRDefault="00BE130D" w:rsidP="000B0CE9">
      <w:pPr>
        <w:tabs>
          <w:tab w:val="right" w:pos="9072"/>
        </w:tabs>
        <w:spacing w:before="240"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BE130D" w:rsidRDefault="00BE130D" w:rsidP="00BE130D">
      <w:pPr>
        <w:tabs>
          <w:tab w:val="right" w:pos="9072"/>
        </w:tabs>
        <w:rPr>
          <w:rFonts w:cs="Arial"/>
          <w:b/>
          <w:bCs/>
          <w:szCs w:val="20"/>
        </w:rPr>
      </w:pPr>
      <w:r w:rsidRPr="00AD4AED">
        <w:rPr>
          <w:rFonts w:cs="Arial"/>
          <w:b/>
          <w:bCs/>
          <w:szCs w:val="20"/>
        </w:rPr>
        <w:t>Lê atentamente o texto.</w:t>
      </w:r>
    </w:p>
    <w:tbl>
      <w:tblPr>
        <w:tblStyle w:val="Tabelacomgrelha"/>
        <w:tblW w:w="0" w:type="auto"/>
        <w:tblBorders>
          <w:top w:val="single" w:sz="12" w:space="0" w:color="BCBDC0"/>
          <w:left w:val="single" w:sz="12" w:space="0" w:color="BCBDC0"/>
          <w:bottom w:val="single" w:sz="12" w:space="0" w:color="BCBDC0"/>
          <w:right w:val="single" w:sz="12" w:space="0" w:color="BCBDC0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BE130D" w:rsidTr="00BE130D">
        <w:trPr>
          <w:trHeight w:val="915"/>
        </w:trPr>
        <w:tc>
          <w:tcPr>
            <w:tcW w:w="9212" w:type="dxa"/>
            <w:gridSpan w:val="2"/>
          </w:tcPr>
          <w:p w:rsidR="00BE130D" w:rsidRDefault="00BE130D" w:rsidP="00BE130D">
            <w:pPr>
              <w:spacing w:before="120" w:after="200"/>
              <w:rPr>
                <w:rFonts w:eastAsia="Meiryo" w:cs="Arial"/>
                <w:b/>
                <w:szCs w:val="20"/>
              </w:rPr>
            </w:pPr>
            <w:r w:rsidRPr="00BE130D">
              <w:rPr>
                <w:rFonts w:eastAsia="Meiryo" w:cs="Arial"/>
                <w:b/>
                <w:szCs w:val="20"/>
              </w:rPr>
              <w:t>MARINHA GRANDE</w:t>
            </w:r>
          </w:p>
          <w:p w:rsidR="00BE130D" w:rsidRPr="00BE130D" w:rsidRDefault="00BE130D" w:rsidP="00BE130D">
            <w:pPr>
              <w:spacing w:before="120" w:after="200"/>
              <w:jc w:val="center"/>
              <w:rPr>
                <w:b/>
              </w:rPr>
            </w:pPr>
            <w:proofErr w:type="spellStart"/>
            <w:r w:rsidRPr="004E7558">
              <w:rPr>
                <w:rFonts w:eastAsia="Meiryo" w:cs="Arial"/>
                <w:b/>
                <w:bCs/>
                <w:color w:val="848688"/>
                <w:sz w:val="36"/>
                <w:szCs w:val="36"/>
              </w:rPr>
              <w:t>CalazansTV</w:t>
            </w:r>
            <w:proofErr w:type="spellEnd"/>
            <w:r w:rsidRPr="004E7558">
              <w:rPr>
                <w:rFonts w:eastAsia="Meiryo" w:cs="Arial"/>
                <w:b/>
                <w:bCs/>
                <w:color w:val="848688"/>
                <w:sz w:val="36"/>
                <w:szCs w:val="36"/>
              </w:rPr>
              <w:t xml:space="preserve"> no ar</w:t>
            </w:r>
          </w:p>
        </w:tc>
      </w:tr>
      <w:tr w:rsidR="00BE130D" w:rsidTr="00BE130D">
        <w:trPr>
          <w:trHeight w:val="113"/>
        </w:trPr>
        <w:tc>
          <w:tcPr>
            <w:tcW w:w="4606" w:type="dxa"/>
          </w:tcPr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3996"/>
            </w:tblGrid>
            <w:tr w:rsidR="00924220" w:rsidTr="000B0CE9">
              <w:trPr>
                <w:trHeight w:val="1294"/>
              </w:trPr>
              <w:tc>
                <w:tcPr>
                  <w:tcW w:w="394" w:type="dxa"/>
                  <w:vAlign w:val="bottom"/>
                </w:tcPr>
                <w:p w:rsidR="00924220" w:rsidRPr="00924220" w:rsidRDefault="0092422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5</w:t>
                  </w:r>
                </w:p>
              </w:tc>
              <w:tc>
                <w:tcPr>
                  <w:tcW w:w="4025" w:type="dxa"/>
                  <w:vMerge w:val="restart"/>
                </w:tcPr>
                <w:p w:rsidR="004F48C5" w:rsidRDefault="00924220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 xml:space="preserve">A Escola Secundária Engenheiro Calazans Duarte na Marinha Grande está a desenvolver o projeto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CalazansTV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>, o qual pretende conciliar a formação e informação de uma forma apelativa e procurando ir ao encontro dos interesses e motivações dos discentes. Para além disso, propõe-se reforçar a relação/aproximação da Escola com a Comunidade. Tornou-se, sem dúvida, uma via de acesso à escola e ao que por lá acontece para toda a Comunidade.</w:t>
                  </w:r>
                </w:p>
                <w:p w:rsidR="004F48C5" w:rsidRDefault="00924220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 xml:space="preserve">Graças à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CalazansTV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>, a Escola Secundária Engenheiro Acácio Calazans Duarte encontra-se à distância de um simples “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clic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>”. Para além disso, talvez a grande mais-valia deste projeto seja o seu contributo para o reforço da identidade de uma escola que já é um marco na cidade da Marinha Grande.</w:t>
                  </w:r>
                </w:p>
                <w:p w:rsidR="004F48C5" w:rsidRDefault="00924220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 xml:space="preserve">Apesar da sua existência ainda embrionária e da escassez de recursos técnicos, já muitas foram as atividades levadas a cabo pela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CalazansTV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>, graças ao esforço e persistência de uma equipa coesa que se recusa a baixar os braços.</w:t>
                  </w:r>
                </w:p>
                <w:p w:rsidR="004F48C5" w:rsidRDefault="00924220">
                  <w:pPr>
                    <w:spacing w:after="0" w:line="300" w:lineRule="auto"/>
                    <w:ind w:firstLine="173"/>
                    <w:jc w:val="both"/>
                    <w:rPr>
                      <w:spacing w:val="-2"/>
                      <w:sz w:val="19"/>
                      <w:szCs w:val="19"/>
                    </w:rPr>
                  </w:pPr>
                  <w:r w:rsidRPr="000B0CE9">
                    <w:rPr>
                      <w:spacing w:val="-2"/>
                      <w:sz w:val="19"/>
                      <w:szCs w:val="19"/>
                    </w:rPr>
                    <w:t xml:space="preserve">Numa tentativa de apostar nos alunos e nas suas capacidades, de os manter </w:t>
                  </w:r>
                  <w:r w:rsidR="003F6380" w:rsidRPr="003F6380">
                    <w:rPr>
                      <w:spacing w:val="-2"/>
                      <w:sz w:val="19"/>
                      <w:szCs w:val="19"/>
                    </w:rPr>
                    <w:t>agentes</w:t>
                  </w:r>
                </w:p>
              </w:tc>
            </w:tr>
            <w:tr w:rsidR="00924220" w:rsidTr="000B0CE9">
              <w:trPr>
                <w:trHeight w:val="1364"/>
              </w:trPr>
              <w:tc>
                <w:tcPr>
                  <w:tcW w:w="394" w:type="dxa"/>
                  <w:vAlign w:val="bottom"/>
                </w:tcPr>
                <w:p w:rsidR="00924220" w:rsidRPr="00924220" w:rsidRDefault="0092422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10</w:t>
                  </w:r>
                </w:p>
              </w:tc>
              <w:tc>
                <w:tcPr>
                  <w:tcW w:w="4025" w:type="dxa"/>
                  <w:vMerge/>
                </w:tcPr>
                <w:p w:rsidR="00924220" w:rsidRPr="00924220" w:rsidRDefault="00924220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24220" w:rsidTr="000B0CE9">
              <w:trPr>
                <w:trHeight w:val="1490"/>
              </w:trPr>
              <w:tc>
                <w:tcPr>
                  <w:tcW w:w="394" w:type="dxa"/>
                  <w:vAlign w:val="bottom"/>
                </w:tcPr>
                <w:p w:rsidR="00F1574F" w:rsidRDefault="00924220" w:rsidP="00F1574F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15</w:t>
                  </w:r>
                </w:p>
                <w:p w:rsidR="00AF19BD" w:rsidRPr="00924220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924220" w:rsidRPr="00924220" w:rsidRDefault="00924220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24220" w:rsidTr="000B0CE9">
              <w:trPr>
                <w:trHeight w:val="1490"/>
              </w:trPr>
              <w:tc>
                <w:tcPr>
                  <w:tcW w:w="394" w:type="dxa"/>
                  <w:vAlign w:val="bottom"/>
                </w:tcPr>
                <w:p w:rsidR="00924220" w:rsidRDefault="00924220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20</w:t>
                  </w:r>
                </w:p>
                <w:p w:rsidR="00AF19BD" w:rsidRPr="00924220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924220" w:rsidRPr="00924220" w:rsidRDefault="00924220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24220" w:rsidTr="000B0CE9">
              <w:trPr>
                <w:trHeight w:val="1364"/>
              </w:trPr>
              <w:tc>
                <w:tcPr>
                  <w:tcW w:w="394" w:type="dxa"/>
                  <w:vAlign w:val="bottom"/>
                </w:tcPr>
                <w:p w:rsidR="00924220" w:rsidRDefault="00924220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25</w:t>
                  </w:r>
                </w:p>
                <w:p w:rsidR="00AF19BD" w:rsidRPr="00924220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924220" w:rsidRPr="00924220" w:rsidRDefault="00924220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924220" w:rsidTr="000B0CE9">
              <w:trPr>
                <w:trHeight w:val="737"/>
              </w:trPr>
              <w:tc>
                <w:tcPr>
                  <w:tcW w:w="394" w:type="dxa"/>
                  <w:vAlign w:val="bottom"/>
                </w:tcPr>
                <w:p w:rsidR="00924220" w:rsidRPr="00924220" w:rsidRDefault="00924220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924220" w:rsidRPr="00924220" w:rsidRDefault="00924220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</w:tbl>
          <w:p w:rsidR="00BE130D" w:rsidRPr="00155994" w:rsidRDefault="00BE130D" w:rsidP="00BE130D">
            <w:pPr>
              <w:spacing w:before="120" w:after="200"/>
            </w:pPr>
          </w:p>
        </w:tc>
        <w:tc>
          <w:tcPr>
            <w:tcW w:w="4606" w:type="dxa"/>
          </w:tcPr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3996"/>
            </w:tblGrid>
            <w:tr w:rsidR="000B0CE9" w:rsidTr="000B0CE9">
              <w:trPr>
                <w:trHeight w:val="735"/>
              </w:trPr>
              <w:tc>
                <w:tcPr>
                  <w:tcW w:w="394" w:type="dxa"/>
                  <w:vAlign w:val="bottom"/>
                </w:tcPr>
                <w:p w:rsidR="000B0CE9" w:rsidRPr="00924220" w:rsidRDefault="000B0CE9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30</w:t>
                  </w:r>
                </w:p>
              </w:tc>
              <w:tc>
                <w:tcPr>
                  <w:tcW w:w="4025" w:type="dxa"/>
                  <w:vMerge w:val="restart"/>
                </w:tcPr>
                <w:p w:rsidR="004F48C5" w:rsidRDefault="000B0CE9">
                  <w:pPr>
                    <w:spacing w:after="0" w:line="300" w:lineRule="auto"/>
                    <w:jc w:val="both"/>
                    <w:rPr>
                      <w:sz w:val="19"/>
                      <w:szCs w:val="19"/>
                    </w:rPr>
                  </w:pPr>
                  <w:proofErr w:type="gramStart"/>
                  <w:r w:rsidRPr="00924220">
                    <w:rPr>
                      <w:sz w:val="19"/>
                      <w:szCs w:val="19"/>
                    </w:rPr>
                    <w:t>participativos</w:t>
                  </w:r>
                  <w:proofErr w:type="gramEnd"/>
                  <w:r w:rsidRPr="00924220">
                    <w:rPr>
                      <w:sz w:val="19"/>
                      <w:szCs w:val="19"/>
                    </w:rPr>
                    <w:t xml:space="preserve"> na vida escolar, esta equipa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promove</w:t>
                  </w:r>
                  <w:r>
                    <w:rPr>
                      <w:sz w:val="19"/>
                      <w:szCs w:val="19"/>
                    </w:rPr>
                    <w:t xml:space="preserve">u um </w:t>
                  </w:r>
                  <w:r w:rsidRPr="008D4D18">
                    <w:rPr>
                      <w:i/>
                      <w:sz w:val="19"/>
                      <w:szCs w:val="19"/>
                    </w:rPr>
                    <w:t>casting</w:t>
                  </w:r>
                  <w:r>
                    <w:rPr>
                      <w:sz w:val="19"/>
                      <w:szCs w:val="19"/>
                    </w:rPr>
                    <w:t xml:space="preserve"> de apresentadores. </w:t>
                  </w:r>
                  <w:r w:rsidRPr="00924220">
                    <w:rPr>
                      <w:sz w:val="19"/>
                      <w:szCs w:val="19"/>
                    </w:rPr>
                    <w:t>Os alunos aderiram de forma entusiástica,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 xml:space="preserve">e deste </w:t>
                  </w:r>
                  <w:r w:rsidRPr="008D4D18">
                    <w:rPr>
                      <w:i/>
                      <w:sz w:val="19"/>
                      <w:szCs w:val="19"/>
                    </w:rPr>
                    <w:t>casting</w:t>
                  </w:r>
                  <w:r w:rsidRPr="00924220">
                    <w:rPr>
                      <w:sz w:val="19"/>
                      <w:szCs w:val="19"/>
                    </w:rPr>
                    <w:t xml:space="preserve"> resultou um apresentador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para a Gala de entrega dos Prémios Calazans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realizada anualmente pela escola.</w:t>
                  </w:r>
                </w:p>
                <w:p w:rsidR="004F48C5" w:rsidRDefault="000B0CE9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>E, para aque</w:t>
                  </w:r>
                  <w:r>
                    <w:rPr>
                      <w:sz w:val="19"/>
                      <w:szCs w:val="19"/>
                    </w:rPr>
                    <w:t xml:space="preserve">les mais curiosos que pretendem conhecer como funciona uma </w:t>
                  </w:r>
                  <w:r w:rsidRPr="00924220">
                    <w:rPr>
                      <w:sz w:val="19"/>
                      <w:szCs w:val="19"/>
                    </w:rPr>
                    <w:t xml:space="preserve">televisão “a sério”, a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CalazansTV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 xml:space="preserve"> promoveu</w:t>
                  </w:r>
                  <w:r>
                    <w:rPr>
                      <w:sz w:val="19"/>
                      <w:szCs w:val="19"/>
                    </w:rPr>
                    <w:t xml:space="preserve"> um </w:t>
                  </w:r>
                  <w:proofErr w:type="gramStart"/>
                  <w:r w:rsidRPr="008D4D18">
                    <w:rPr>
                      <w:i/>
                      <w:sz w:val="19"/>
                      <w:szCs w:val="19"/>
                    </w:rPr>
                    <w:t>workshop</w:t>
                  </w:r>
                  <w:proofErr w:type="gramEnd"/>
                  <w:r>
                    <w:rPr>
                      <w:sz w:val="19"/>
                      <w:szCs w:val="19"/>
                    </w:rPr>
                    <w:t xml:space="preserve"> dinamizado pela </w:t>
                  </w:r>
                  <w:r w:rsidRPr="00924220">
                    <w:rPr>
                      <w:sz w:val="19"/>
                      <w:szCs w:val="19"/>
                    </w:rPr>
                    <w:t>responsável do Departamento Juvenil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das Produ</w:t>
                  </w:r>
                  <w:r>
                    <w:rPr>
                      <w:sz w:val="19"/>
                      <w:szCs w:val="19"/>
                    </w:rPr>
                    <w:t xml:space="preserve">ções Fictícias, Rita Bonifácio. </w:t>
                  </w:r>
                  <w:r w:rsidRPr="00924220">
                    <w:rPr>
                      <w:sz w:val="19"/>
                      <w:szCs w:val="19"/>
                    </w:rPr>
                    <w:t>Teve lotação esgotada e por isso é uma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experiência a repetir.</w:t>
                  </w:r>
                </w:p>
                <w:p w:rsidR="004F48C5" w:rsidRDefault="000B0CE9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>Todos o</w:t>
                  </w:r>
                  <w:r>
                    <w:rPr>
                      <w:sz w:val="19"/>
                      <w:szCs w:val="19"/>
                    </w:rPr>
                    <w:t xml:space="preserve">s eventos que foram acontecendo </w:t>
                  </w:r>
                  <w:r w:rsidRPr="00924220">
                    <w:rPr>
                      <w:sz w:val="19"/>
                      <w:szCs w:val="19"/>
                    </w:rPr>
                    <w:t>ao long</w:t>
                  </w:r>
                  <w:r>
                    <w:rPr>
                      <w:sz w:val="19"/>
                      <w:szCs w:val="19"/>
                    </w:rPr>
                    <w:t xml:space="preserve">o do ano letivo 2010-2011 foram </w:t>
                  </w:r>
                  <w:r w:rsidRPr="00924220">
                    <w:rPr>
                      <w:sz w:val="19"/>
                      <w:szCs w:val="19"/>
                    </w:rPr>
                    <w:t>sendo</w:t>
                  </w:r>
                  <w:r>
                    <w:rPr>
                      <w:sz w:val="19"/>
                      <w:szCs w:val="19"/>
                    </w:rPr>
                    <w:t xml:space="preserve"> registados pelas câmaras desta </w:t>
                  </w:r>
                  <w:r w:rsidRPr="00924220">
                    <w:rPr>
                      <w:sz w:val="19"/>
                      <w:szCs w:val="19"/>
                    </w:rPr>
                    <w:t>TV, um olhar especial que permite a memória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dos grandes momentos. Palestras, colóquios,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="008D4D18">
                    <w:rPr>
                      <w:sz w:val="19"/>
                      <w:szCs w:val="19"/>
                    </w:rPr>
                    <w:t>a</w:t>
                  </w:r>
                  <w:r>
                    <w:rPr>
                      <w:sz w:val="19"/>
                      <w:szCs w:val="19"/>
                    </w:rPr>
                    <w:t xml:space="preserve">qui há intervalo!… </w:t>
                  </w:r>
                  <w:proofErr w:type="gramStart"/>
                  <w:r>
                    <w:rPr>
                      <w:sz w:val="19"/>
                      <w:szCs w:val="19"/>
                    </w:rPr>
                    <w:t>tudo</w:t>
                  </w:r>
                  <w:proofErr w:type="gramEnd"/>
                  <w:r>
                    <w:rPr>
                      <w:sz w:val="19"/>
                      <w:szCs w:val="19"/>
                    </w:rPr>
                    <w:t xml:space="preserve"> passou </w:t>
                  </w:r>
                  <w:r w:rsidRPr="00924220">
                    <w:rPr>
                      <w:sz w:val="19"/>
                      <w:szCs w:val="19"/>
                    </w:rPr>
                    <w:t xml:space="preserve">pelas câmaras de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CalazansTV</w:t>
                  </w:r>
                  <w:proofErr w:type="spellEnd"/>
                  <w:r w:rsidRPr="00924220">
                    <w:rPr>
                      <w:sz w:val="19"/>
                      <w:szCs w:val="19"/>
                    </w:rPr>
                    <w:t>.</w:t>
                  </w:r>
                </w:p>
                <w:p w:rsidR="004F48C5" w:rsidRDefault="000B0CE9">
                  <w:pPr>
                    <w:spacing w:after="0" w:line="300" w:lineRule="auto"/>
                    <w:ind w:firstLine="173"/>
                    <w:jc w:val="both"/>
                    <w:rPr>
                      <w:sz w:val="19"/>
                      <w:szCs w:val="19"/>
                    </w:rPr>
                  </w:pPr>
                  <w:r w:rsidRPr="00924220">
                    <w:rPr>
                      <w:sz w:val="19"/>
                      <w:szCs w:val="19"/>
                    </w:rPr>
                    <w:t xml:space="preserve">A </w:t>
                  </w:r>
                  <w:proofErr w:type="spellStart"/>
                  <w:r w:rsidRPr="00924220">
                    <w:rPr>
                      <w:sz w:val="19"/>
                      <w:szCs w:val="19"/>
                    </w:rPr>
                    <w:t>Ca</w:t>
                  </w:r>
                  <w:r>
                    <w:rPr>
                      <w:sz w:val="19"/>
                      <w:szCs w:val="19"/>
                    </w:rPr>
                    <w:t>lazansTV</w:t>
                  </w:r>
                  <w:proofErr w:type="spellEnd"/>
                  <w:r>
                    <w:rPr>
                      <w:sz w:val="19"/>
                      <w:szCs w:val="19"/>
                    </w:rPr>
                    <w:t xml:space="preserve"> esteve também presente </w:t>
                  </w:r>
                  <w:r w:rsidRPr="00924220">
                    <w:rPr>
                      <w:sz w:val="19"/>
                      <w:szCs w:val="19"/>
                    </w:rPr>
                    <w:t>na gravação do último programa do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Herman2011 nos estúdios da Valentim</w:t>
                  </w:r>
                  <w:r>
                    <w:rPr>
                      <w:sz w:val="19"/>
                      <w:szCs w:val="19"/>
                    </w:rPr>
                    <w:t xml:space="preserve"> </w:t>
                  </w:r>
                  <w:r w:rsidRPr="00924220">
                    <w:rPr>
                      <w:sz w:val="19"/>
                      <w:szCs w:val="19"/>
                    </w:rPr>
                    <w:t>de Carvalho.</w:t>
                  </w:r>
                </w:p>
              </w:tc>
            </w:tr>
            <w:tr w:rsidR="000B0CE9" w:rsidTr="000B0CE9">
              <w:trPr>
                <w:trHeight w:val="1490"/>
              </w:trPr>
              <w:tc>
                <w:tcPr>
                  <w:tcW w:w="394" w:type="dxa"/>
                  <w:vAlign w:val="bottom"/>
                </w:tcPr>
                <w:p w:rsidR="000B0CE9" w:rsidRDefault="000B0CE9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35</w:t>
                  </w:r>
                </w:p>
                <w:p w:rsidR="00894CCD" w:rsidRPr="00924220" w:rsidRDefault="00894CC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0B0CE9" w:rsidRPr="00924220" w:rsidRDefault="000B0CE9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0B0CE9" w:rsidTr="000B0CE9">
              <w:trPr>
                <w:trHeight w:val="1364"/>
              </w:trPr>
              <w:tc>
                <w:tcPr>
                  <w:tcW w:w="394" w:type="dxa"/>
                  <w:vAlign w:val="bottom"/>
                </w:tcPr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894CCD" w:rsidRDefault="00894CC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0B0CE9" w:rsidRDefault="000B0CE9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40</w:t>
                  </w:r>
                </w:p>
                <w:p w:rsidR="00AF19BD" w:rsidRPr="00924220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0B0CE9" w:rsidRPr="00924220" w:rsidRDefault="000B0CE9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0B0CE9" w:rsidTr="000B0CE9">
              <w:trPr>
                <w:trHeight w:val="1476"/>
              </w:trPr>
              <w:tc>
                <w:tcPr>
                  <w:tcW w:w="394" w:type="dxa"/>
                  <w:vAlign w:val="bottom"/>
                </w:tcPr>
                <w:p w:rsidR="000B0CE9" w:rsidRDefault="000B0CE9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45</w:t>
                  </w:r>
                </w:p>
                <w:p w:rsidR="00AF19BD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  <w:p w:rsidR="00894CCD" w:rsidRPr="00924220" w:rsidRDefault="00894CC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0B0CE9" w:rsidRPr="00924220" w:rsidRDefault="000B0CE9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0B0CE9" w:rsidTr="000B0CE9">
              <w:trPr>
                <w:trHeight w:val="1503"/>
              </w:trPr>
              <w:tc>
                <w:tcPr>
                  <w:tcW w:w="394" w:type="dxa"/>
                  <w:vAlign w:val="bottom"/>
                </w:tcPr>
                <w:p w:rsidR="000B0CE9" w:rsidRDefault="000B0CE9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50</w:t>
                  </w:r>
                </w:p>
                <w:p w:rsidR="00AF19BD" w:rsidRDefault="00AF19BD" w:rsidP="00976225">
                  <w:pPr>
                    <w:spacing w:after="0"/>
                    <w:jc w:val="right"/>
                    <w:rPr>
                      <w:rFonts w:cs="Arial"/>
                      <w:color w:val="727376"/>
                      <w:sz w:val="16"/>
                      <w:szCs w:val="12"/>
                    </w:rPr>
                  </w:pPr>
                </w:p>
                <w:p w:rsidR="00AF19BD" w:rsidRPr="00924220" w:rsidRDefault="00AF19BD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0B0CE9" w:rsidRPr="00924220" w:rsidRDefault="000B0CE9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  <w:tr w:rsidR="000B0CE9" w:rsidTr="000B0CE9">
              <w:trPr>
                <w:trHeight w:val="397"/>
              </w:trPr>
              <w:tc>
                <w:tcPr>
                  <w:tcW w:w="394" w:type="dxa"/>
                  <w:vAlign w:val="bottom"/>
                </w:tcPr>
                <w:p w:rsidR="000B0CE9" w:rsidRPr="00924220" w:rsidRDefault="000B0CE9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025" w:type="dxa"/>
                  <w:vMerge/>
                </w:tcPr>
                <w:p w:rsidR="000B0CE9" w:rsidRPr="00924220" w:rsidRDefault="000B0CE9" w:rsidP="000B0CE9">
                  <w:pPr>
                    <w:spacing w:line="300" w:lineRule="auto"/>
                    <w:jc w:val="both"/>
                    <w:rPr>
                      <w:sz w:val="19"/>
                      <w:szCs w:val="19"/>
                    </w:rPr>
                  </w:pPr>
                </w:p>
              </w:tc>
            </w:tr>
          </w:tbl>
          <w:p w:rsidR="00BE130D" w:rsidRPr="00155994" w:rsidRDefault="000B0CE9" w:rsidP="000B0CE9">
            <w:pPr>
              <w:spacing w:before="120" w:after="200"/>
              <w:jc w:val="right"/>
            </w:pPr>
            <w:r w:rsidRPr="004E7558">
              <w:rPr>
                <w:rFonts w:eastAsia="Meiryo" w:cs="Arial"/>
                <w:sz w:val="15"/>
                <w:szCs w:val="15"/>
              </w:rPr>
              <w:t xml:space="preserve">José Nobre,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Ensino Magazine</w:t>
            </w:r>
            <w:r w:rsidRPr="004E7558">
              <w:rPr>
                <w:rFonts w:eastAsia="Meiryo" w:cs="Arial"/>
                <w:sz w:val="15"/>
                <w:szCs w:val="15"/>
              </w:rPr>
              <w:t>, n.º 166, dezembro de 2011</w:t>
            </w:r>
          </w:p>
        </w:tc>
      </w:tr>
    </w:tbl>
    <w:p w:rsidR="00F1574F" w:rsidRDefault="00F1574F" w:rsidP="00BF6650">
      <w:pPr>
        <w:rPr>
          <w:b/>
        </w:rPr>
      </w:pPr>
    </w:p>
    <w:p w:rsidR="00BF6650" w:rsidRPr="00BF6650" w:rsidRDefault="00BF6650" w:rsidP="00BF6650">
      <w:pPr>
        <w:rPr>
          <w:b/>
        </w:rPr>
      </w:pPr>
      <w:r w:rsidRPr="00BF6650">
        <w:rPr>
          <w:b/>
        </w:rPr>
        <w:t>Responde, de forma completa e bem estruturada, aos itens que se seguem.</w:t>
      </w:r>
    </w:p>
    <w:p w:rsidR="00BF6650" w:rsidRDefault="00BF6650" w:rsidP="00E70C1A">
      <w:pPr>
        <w:pStyle w:val="PargrafodaLista"/>
        <w:numPr>
          <w:ilvl w:val="0"/>
          <w:numId w:val="44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Os seguintes tópicos sintetizam a informação transmitida ao longo do texto, mas encontram-se desordenados. Ordena-os de acordo com o texto. </w:t>
      </w:r>
      <w:r>
        <w:tab/>
      </w:r>
      <w:r w:rsidRPr="00BF6650">
        <w:rPr>
          <w:sz w:val="16"/>
        </w:rPr>
        <w:t>(4 pontos)</w:t>
      </w:r>
    </w:p>
    <w:p w:rsidR="00BF6650" w:rsidRDefault="00BF6650" w:rsidP="00E70C1A">
      <w:pPr>
        <w:pStyle w:val="PargrafodaLista"/>
        <w:numPr>
          <w:ilvl w:val="0"/>
          <w:numId w:val="45"/>
        </w:numPr>
        <w:ind w:left="714" w:hanging="357"/>
        <w:contextualSpacing w:val="0"/>
      </w:pPr>
      <w:r>
        <w:t xml:space="preserve">Mais-valias do projeto </w:t>
      </w:r>
      <w:proofErr w:type="spellStart"/>
      <w:r>
        <w:t>CalazansTV</w:t>
      </w:r>
      <w:proofErr w:type="spellEnd"/>
    </w:p>
    <w:p w:rsidR="00BF6650" w:rsidRDefault="00BF6650" w:rsidP="00E70C1A">
      <w:pPr>
        <w:pStyle w:val="PargrafodaLista"/>
        <w:numPr>
          <w:ilvl w:val="0"/>
          <w:numId w:val="45"/>
        </w:numPr>
        <w:ind w:left="714" w:hanging="357"/>
        <w:contextualSpacing w:val="0"/>
      </w:pPr>
      <w:r>
        <w:t xml:space="preserve">Organização pela </w:t>
      </w:r>
      <w:proofErr w:type="spellStart"/>
      <w:r>
        <w:t>CalazansTV</w:t>
      </w:r>
      <w:proofErr w:type="spellEnd"/>
      <w:r>
        <w:t xml:space="preserve"> de um </w:t>
      </w:r>
      <w:proofErr w:type="gramStart"/>
      <w:r w:rsidRPr="00BF6650">
        <w:rPr>
          <w:i/>
        </w:rPr>
        <w:t>workshop</w:t>
      </w:r>
      <w:proofErr w:type="gramEnd"/>
      <w:r>
        <w:t xml:space="preserve"> dinamizado por Rita Bonifácio</w:t>
      </w:r>
    </w:p>
    <w:p w:rsidR="00BF6650" w:rsidRDefault="00BF6650" w:rsidP="00E70C1A">
      <w:pPr>
        <w:pStyle w:val="PargrafodaLista"/>
        <w:numPr>
          <w:ilvl w:val="0"/>
          <w:numId w:val="45"/>
        </w:numPr>
        <w:ind w:left="714" w:hanging="357"/>
        <w:contextualSpacing w:val="0"/>
      </w:pPr>
      <w:r>
        <w:t xml:space="preserve">Objetivos do projeto </w:t>
      </w:r>
      <w:proofErr w:type="spellStart"/>
      <w:r>
        <w:t>CalazansTV</w:t>
      </w:r>
      <w:proofErr w:type="spellEnd"/>
    </w:p>
    <w:p w:rsidR="00BF6650" w:rsidRDefault="00BF6650" w:rsidP="00E70C1A">
      <w:pPr>
        <w:pStyle w:val="PargrafodaLista"/>
        <w:numPr>
          <w:ilvl w:val="0"/>
          <w:numId w:val="45"/>
        </w:numPr>
        <w:ind w:left="714" w:hanging="357"/>
        <w:contextualSpacing w:val="0"/>
      </w:pPr>
      <w:r>
        <w:t xml:space="preserve">Presença da </w:t>
      </w:r>
      <w:proofErr w:type="spellStart"/>
      <w:r>
        <w:t>CalazansTV</w:t>
      </w:r>
      <w:proofErr w:type="spellEnd"/>
      <w:r>
        <w:t xml:space="preserve"> na gravação do último programa do Herman2011</w:t>
      </w:r>
    </w:p>
    <w:p w:rsidR="00BF6650" w:rsidRDefault="00BF6650" w:rsidP="00E70C1A">
      <w:pPr>
        <w:pStyle w:val="PargrafodaLista"/>
        <w:numPr>
          <w:ilvl w:val="0"/>
          <w:numId w:val="44"/>
        </w:numPr>
        <w:spacing w:before="240"/>
        <w:ind w:left="357" w:hanging="357"/>
        <w:contextualSpacing w:val="0"/>
      </w:pPr>
      <w:r>
        <w:t xml:space="preserve">Indica a palavra a que se refere o pronome sublinhado na expressão seguinte: </w:t>
      </w:r>
    </w:p>
    <w:p w:rsidR="00BF6650" w:rsidRDefault="003F6380" w:rsidP="00BF6650">
      <w:pPr>
        <w:tabs>
          <w:tab w:val="right" w:pos="9072"/>
        </w:tabs>
        <w:ind w:left="350"/>
      </w:pPr>
      <w:r w:rsidRPr="003F6380">
        <w:rPr>
          <w:i/>
        </w:rPr>
        <w:t>“</w:t>
      </w:r>
      <w:proofErr w:type="gramStart"/>
      <w:r w:rsidR="00BF6650" w:rsidRPr="00BF6650">
        <w:rPr>
          <w:i/>
        </w:rPr>
        <w:t>o</w:t>
      </w:r>
      <w:proofErr w:type="gramEnd"/>
      <w:r w:rsidR="00BF6650" w:rsidRPr="00BF6650">
        <w:rPr>
          <w:i/>
        </w:rPr>
        <w:t xml:space="preserve"> reforço da identidade de uma escola </w:t>
      </w:r>
      <w:r w:rsidR="00BF6650" w:rsidRPr="00BF6650">
        <w:rPr>
          <w:i/>
          <w:u w:val="single"/>
        </w:rPr>
        <w:t>que</w:t>
      </w:r>
      <w:r w:rsidR="00BF6650" w:rsidRPr="00BF6650">
        <w:rPr>
          <w:i/>
        </w:rPr>
        <w:t xml:space="preserve"> já é um marco na cidade da Marinha</w:t>
      </w:r>
      <w:r w:rsidR="00BF6650">
        <w:rPr>
          <w:i/>
        </w:rPr>
        <w:br/>
      </w:r>
      <w:r w:rsidR="00BF6650" w:rsidRPr="00BF6650">
        <w:rPr>
          <w:i/>
        </w:rPr>
        <w:t>Grande.</w:t>
      </w:r>
      <w:r w:rsidRPr="003F6380">
        <w:rPr>
          <w:i/>
        </w:rPr>
        <w:t>”</w:t>
      </w:r>
      <w:r w:rsidR="00BF6650">
        <w:t xml:space="preserve"> (</w:t>
      </w:r>
      <w:proofErr w:type="spellStart"/>
      <w:r w:rsidR="00BF6650">
        <w:t>ll</w:t>
      </w:r>
      <w:proofErr w:type="spellEnd"/>
      <w:r w:rsidR="00BF6650">
        <w:t xml:space="preserve">. 17-19). </w:t>
      </w:r>
      <w:r w:rsidR="00BF6650">
        <w:tab/>
      </w:r>
      <w:r w:rsidR="00BF6650" w:rsidRPr="00BF6650">
        <w:rPr>
          <w:sz w:val="16"/>
        </w:rPr>
        <w:t>(2 pontos)</w:t>
      </w:r>
    </w:p>
    <w:p w:rsidR="00BF6650" w:rsidRDefault="00BF6650" w:rsidP="00E70C1A">
      <w:pPr>
        <w:pStyle w:val="PargrafodaLista"/>
        <w:numPr>
          <w:ilvl w:val="0"/>
          <w:numId w:val="44"/>
        </w:numPr>
        <w:spacing w:before="240"/>
        <w:ind w:left="357" w:hanging="357"/>
        <w:contextualSpacing w:val="0"/>
      </w:pPr>
      <w:r>
        <w:t>Para cada uma das alíneas que se seguem (</w:t>
      </w:r>
      <w:r w:rsidRPr="00BF6650">
        <w:rPr>
          <w:b/>
        </w:rPr>
        <w:t>3.1.</w:t>
      </w:r>
      <w:r>
        <w:t xml:space="preserve"> a </w:t>
      </w:r>
      <w:r w:rsidRPr="00BF6650">
        <w:rPr>
          <w:b/>
        </w:rPr>
        <w:t>3.6.</w:t>
      </w:r>
      <w:r>
        <w:t>), assinala a opção que completa cada afirmação de acordo com o sentido do texto.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O projeto </w:t>
      </w:r>
      <w:proofErr w:type="spellStart"/>
      <w:r>
        <w:t>CalazansTV</w:t>
      </w:r>
      <w:proofErr w:type="spellEnd"/>
      <w:r>
        <w:t xml:space="preserve"> consiste numa…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46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8" o:spid="_x0000_s1043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nova</w:t>
      </w:r>
      <w:proofErr w:type="gramEnd"/>
      <w:r w:rsidR="00BF6650">
        <w:t xml:space="preserve"> televisão nacional de âmbito generalista.</w:t>
      </w:r>
    </w:p>
    <w:p w:rsidR="00BF6650" w:rsidRDefault="0094090A" w:rsidP="00E70C1A">
      <w:pPr>
        <w:pStyle w:val="PargrafodaLista"/>
        <w:numPr>
          <w:ilvl w:val="0"/>
          <w:numId w:val="46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9" o:spid="_x0000_s104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televisão</w:t>
      </w:r>
      <w:proofErr w:type="gramEnd"/>
      <w:r w:rsidR="00BF6650">
        <w:t xml:space="preserve"> de uma escola.</w:t>
      </w:r>
    </w:p>
    <w:p w:rsidR="00BF6650" w:rsidRDefault="0094090A" w:rsidP="00E70C1A">
      <w:pPr>
        <w:pStyle w:val="PargrafodaLista"/>
        <w:numPr>
          <w:ilvl w:val="0"/>
          <w:numId w:val="46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0" o:spid="_x0000_s104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televisão</w:t>
      </w:r>
      <w:proofErr w:type="gramEnd"/>
      <w:r w:rsidR="00BF6650">
        <w:t xml:space="preserve"> árabe.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Os objetivos da </w:t>
      </w:r>
      <w:proofErr w:type="spellStart"/>
      <w:r>
        <w:t>CalazansTV</w:t>
      </w:r>
      <w:proofErr w:type="spellEnd"/>
      <w:r>
        <w:t xml:space="preserve"> têm uma dimensão…  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47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1" o:spid="_x0000_s104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informativa</w:t>
      </w:r>
      <w:proofErr w:type="gramEnd"/>
      <w:r w:rsidR="00BF6650">
        <w:t xml:space="preserve"> e de ensino à distância.</w:t>
      </w:r>
    </w:p>
    <w:p w:rsidR="00BF6650" w:rsidRDefault="0094090A" w:rsidP="00E70C1A">
      <w:pPr>
        <w:pStyle w:val="PargrafodaLista"/>
        <w:numPr>
          <w:ilvl w:val="0"/>
          <w:numId w:val="47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2" o:spid="_x0000_s103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formativa</w:t>
      </w:r>
      <w:proofErr w:type="gramEnd"/>
      <w:r w:rsidR="00BF6650">
        <w:t>, promovendo a ligação a antigos alunos.</w:t>
      </w:r>
    </w:p>
    <w:p w:rsidR="00BF6650" w:rsidRDefault="0094090A" w:rsidP="00E70C1A">
      <w:pPr>
        <w:pStyle w:val="PargrafodaLista"/>
        <w:numPr>
          <w:ilvl w:val="0"/>
          <w:numId w:val="47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3" o:spid="_x0000_s103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formativa</w:t>
      </w:r>
      <w:proofErr w:type="gramEnd"/>
      <w:r w:rsidR="00BF6650">
        <w:t xml:space="preserve"> e informativa, aproximando a comunidade da escola.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A frase </w:t>
      </w:r>
      <w:r w:rsidR="003F6380" w:rsidRPr="003F6380">
        <w:rPr>
          <w:i/>
        </w:rPr>
        <w:t>“</w:t>
      </w:r>
      <w:r w:rsidRPr="00BF6650">
        <w:rPr>
          <w:i/>
        </w:rPr>
        <w:t xml:space="preserve">Graças à </w:t>
      </w:r>
      <w:proofErr w:type="spellStart"/>
      <w:r w:rsidRPr="00BF6650">
        <w:rPr>
          <w:i/>
        </w:rPr>
        <w:t>CalazansTV</w:t>
      </w:r>
      <w:proofErr w:type="spellEnd"/>
      <w:r w:rsidRPr="00BF6650">
        <w:rPr>
          <w:i/>
        </w:rPr>
        <w:t>, a Escola Secundária Engenheiro Acácio Calazans Duarte encontra-se à distância de um simples “</w:t>
      </w:r>
      <w:proofErr w:type="spellStart"/>
      <w:r w:rsidRPr="00BF6650">
        <w:rPr>
          <w:i/>
        </w:rPr>
        <w:t>clic</w:t>
      </w:r>
      <w:proofErr w:type="spellEnd"/>
      <w:r w:rsidRPr="00BF6650">
        <w:rPr>
          <w:i/>
        </w:rPr>
        <w:t>”</w:t>
      </w:r>
      <w:r>
        <w:t>.</w:t>
      </w:r>
      <w:r w:rsidR="003F6380" w:rsidRPr="003F6380">
        <w:rPr>
          <w:i/>
        </w:rPr>
        <w:t>”</w:t>
      </w:r>
      <w:r>
        <w:t xml:space="preserve"> (</w:t>
      </w:r>
      <w:proofErr w:type="spellStart"/>
      <w:r>
        <w:t>ll</w:t>
      </w:r>
      <w:proofErr w:type="spellEnd"/>
      <w:r>
        <w:t xml:space="preserve">. 12-15) </w:t>
      </w:r>
      <w:proofErr w:type="gramStart"/>
      <w:r>
        <w:t>significa</w:t>
      </w:r>
      <w:proofErr w:type="gramEnd"/>
      <w:r>
        <w:t xml:space="preserve"> que… 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48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4" o:spid="_x0000_s103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a</w:t>
      </w:r>
      <w:proofErr w:type="gramEnd"/>
      <w:r w:rsidR="00BF6650">
        <w:t xml:space="preserve"> vida escolar dessa escola é acessível de forma instantânea.</w:t>
      </w:r>
    </w:p>
    <w:p w:rsidR="00BF6650" w:rsidRDefault="0094090A" w:rsidP="00E70C1A">
      <w:pPr>
        <w:pStyle w:val="PargrafodaLista"/>
        <w:numPr>
          <w:ilvl w:val="0"/>
          <w:numId w:val="48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5" o:spid="_x0000_s103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as</w:t>
      </w:r>
      <w:proofErr w:type="gramEnd"/>
      <w:r w:rsidR="00BF6650">
        <w:t xml:space="preserve"> acessibilidades rodoviárias dessa escola foram melhoradas.</w:t>
      </w:r>
    </w:p>
    <w:p w:rsidR="00BF6650" w:rsidRDefault="0094090A" w:rsidP="00E70C1A">
      <w:pPr>
        <w:pStyle w:val="PargrafodaLista"/>
        <w:numPr>
          <w:ilvl w:val="0"/>
          <w:numId w:val="48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6" o:spid="_x0000_s1035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essa</w:t>
      </w:r>
      <w:proofErr w:type="gramEnd"/>
      <w:r w:rsidR="00BF6650">
        <w:t xml:space="preserve"> escola foi dotada de computadores e outros meios informáticos.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Entre as atividades que o projeto promoveu, destaca-se…  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49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7" o:spid="_x0000_s1034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um</w:t>
      </w:r>
      <w:proofErr w:type="gramEnd"/>
      <w:r w:rsidR="00BF6650">
        <w:t xml:space="preserve"> concurso de beleza.</w:t>
      </w:r>
    </w:p>
    <w:p w:rsidR="00BF6650" w:rsidRDefault="0094090A" w:rsidP="00E70C1A">
      <w:pPr>
        <w:pStyle w:val="PargrafodaLista"/>
        <w:numPr>
          <w:ilvl w:val="0"/>
          <w:numId w:val="49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8" o:spid="_x0000_s1033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um</w:t>
      </w:r>
      <w:proofErr w:type="gramEnd"/>
      <w:r w:rsidR="00BF6650">
        <w:t xml:space="preserve"> </w:t>
      </w:r>
      <w:r w:rsidR="00BF6650" w:rsidRPr="00415900">
        <w:rPr>
          <w:i/>
        </w:rPr>
        <w:t>casting</w:t>
      </w:r>
      <w:r w:rsidR="00BF6650">
        <w:t xml:space="preserve"> de apresentadores.</w:t>
      </w:r>
    </w:p>
    <w:p w:rsidR="00BF6650" w:rsidRDefault="0094090A" w:rsidP="00E70C1A">
      <w:pPr>
        <w:pStyle w:val="PargrafodaLista"/>
        <w:numPr>
          <w:ilvl w:val="0"/>
          <w:numId w:val="49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79" o:spid="_x0000_s103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uma</w:t>
      </w:r>
      <w:proofErr w:type="gramEnd"/>
      <w:r w:rsidR="00BF6650">
        <w:t xml:space="preserve"> gala de entrega de prémios.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A </w:t>
      </w:r>
      <w:proofErr w:type="spellStart"/>
      <w:r>
        <w:t>CalazansTV</w:t>
      </w:r>
      <w:proofErr w:type="spellEnd"/>
      <w:r>
        <w:t xml:space="preserve"> promoveu um </w:t>
      </w:r>
      <w:proofErr w:type="gramStart"/>
      <w:r w:rsidRPr="008D4D18">
        <w:rPr>
          <w:i/>
        </w:rPr>
        <w:t>workshop</w:t>
      </w:r>
      <w:proofErr w:type="gramEnd"/>
      <w:r>
        <w:t xml:space="preserve"> de modo a mostrar como funciona uma </w:t>
      </w:r>
      <w:r>
        <w:br/>
      </w:r>
      <w:proofErr w:type="gramStart"/>
      <w:r>
        <w:t>televisão</w:t>
      </w:r>
      <w:proofErr w:type="gramEnd"/>
      <w:r>
        <w:t xml:space="preserve"> </w:t>
      </w:r>
      <w:r w:rsidR="003F6380" w:rsidRPr="003F6380">
        <w:rPr>
          <w:i/>
        </w:rPr>
        <w:t>“</w:t>
      </w:r>
      <w:r w:rsidRPr="00BF6650">
        <w:rPr>
          <w:i/>
        </w:rPr>
        <w:t>a sério</w:t>
      </w:r>
      <w:r w:rsidR="003F6380" w:rsidRPr="003F6380">
        <w:rPr>
          <w:i/>
        </w:rPr>
        <w:t>”</w:t>
      </w:r>
      <w:r>
        <w:t xml:space="preserve">, dando a conhecer…  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50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0" o:spid="_x0000_s103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os</w:t>
      </w:r>
      <w:proofErr w:type="gramEnd"/>
      <w:r w:rsidR="00BF6650">
        <w:t xml:space="preserve"> meios com que funciona um canal de televisão estabelecido.</w:t>
      </w:r>
    </w:p>
    <w:p w:rsidR="00BF6650" w:rsidRDefault="0094090A" w:rsidP="00E70C1A">
      <w:pPr>
        <w:pStyle w:val="PargrafodaLista"/>
        <w:numPr>
          <w:ilvl w:val="0"/>
          <w:numId w:val="50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1" o:spid="_x0000_s103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o</w:t>
      </w:r>
      <w:proofErr w:type="gramEnd"/>
      <w:r w:rsidR="00BF6650">
        <w:t xml:space="preserve"> projeto de televisão amador </w:t>
      </w:r>
      <w:proofErr w:type="spellStart"/>
      <w:r w:rsidR="00BF6650">
        <w:t>CalazansTV</w:t>
      </w:r>
      <w:proofErr w:type="spellEnd"/>
      <w:r w:rsidR="00BF6650">
        <w:t>.</w:t>
      </w:r>
    </w:p>
    <w:p w:rsidR="00BF6650" w:rsidRDefault="0094090A" w:rsidP="00E70C1A">
      <w:pPr>
        <w:pStyle w:val="PargrafodaLista"/>
        <w:numPr>
          <w:ilvl w:val="0"/>
          <w:numId w:val="50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2" o:spid="_x0000_s102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o</w:t>
      </w:r>
      <w:proofErr w:type="gramEnd"/>
      <w:r w:rsidR="00BF6650">
        <w:t xml:space="preserve"> tipo de programação que deve ser disponibilizado por uma televisão credível.</w:t>
      </w:r>
    </w:p>
    <w:p w:rsidR="00BF6650" w:rsidRDefault="00BF6650" w:rsidP="00E70C1A">
      <w:pPr>
        <w:pStyle w:val="PargrafodaLista"/>
        <w:numPr>
          <w:ilvl w:val="1"/>
          <w:numId w:val="44"/>
        </w:numPr>
        <w:tabs>
          <w:tab w:val="right" w:pos="9072"/>
        </w:tabs>
        <w:contextualSpacing w:val="0"/>
      </w:pPr>
      <w:r>
        <w:t xml:space="preserve">Passaram pela </w:t>
      </w:r>
      <w:proofErr w:type="spellStart"/>
      <w:r>
        <w:t>CalazansTV</w:t>
      </w:r>
      <w:proofErr w:type="spellEnd"/>
      <w:r>
        <w:t xml:space="preserve"> acontecimentos que marcaram… </w:t>
      </w:r>
      <w:r>
        <w:tab/>
      </w:r>
      <w:r w:rsidRPr="00BF6650">
        <w:rPr>
          <w:sz w:val="16"/>
        </w:rPr>
        <w:t>(2 pontos)</w:t>
      </w:r>
    </w:p>
    <w:p w:rsidR="00BF6650" w:rsidRDefault="0094090A" w:rsidP="00E70C1A">
      <w:pPr>
        <w:pStyle w:val="PargrafodaLista"/>
        <w:numPr>
          <w:ilvl w:val="0"/>
          <w:numId w:val="51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3" o:spid="_x0000_s102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a</w:t>
      </w:r>
      <w:proofErr w:type="gramEnd"/>
      <w:r w:rsidR="00BF6650">
        <w:t xml:space="preserve"> atualidade política nacional.</w:t>
      </w:r>
    </w:p>
    <w:p w:rsidR="00BF6650" w:rsidRDefault="0094090A" w:rsidP="00E70C1A">
      <w:pPr>
        <w:pStyle w:val="PargrafodaLista"/>
        <w:numPr>
          <w:ilvl w:val="0"/>
          <w:numId w:val="51"/>
        </w:numPr>
        <w:ind w:left="1134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4" o:spid="_x0000_s102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a</w:t>
      </w:r>
      <w:proofErr w:type="gramEnd"/>
      <w:r w:rsidR="00BF6650">
        <w:t xml:space="preserve"> atualidade internacional.</w:t>
      </w:r>
    </w:p>
    <w:p w:rsidR="00CD1DAD" w:rsidRDefault="0094090A" w:rsidP="00E70C1A">
      <w:pPr>
        <w:pStyle w:val="PargrafodaLista"/>
        <w:numPr>
          <w:ilvl w:val="0"/>
          <w:numId w:val="51"/>
        </w:numPr>
        <w:ind w:left="1134" w:hanging="357"/>
        <w:contextualSpacing w:val="0"/>
      </w:pP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94090A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85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415900">
        <w:t xml:space="preserve"> </w:t>
      </w:r>
      <w:proofErr w:type="gramStart"/>
      <w:r w:rsidR="00BF6650">
        <w:t>um</w:t>
      </w:r>
      <w:proofErr w:type="gramEnd"/>
      <w:r w:rsidR="00BF6650">
        <w:t xml:space="preserve"> ano letivo numa determinada escola.</w:t>
      </w:r>
    </w:p>
    <w:p w:rsidR="00415900" w:rsidRDefault="00BE0440" w:rsidP="00BE0440">
      <w:pPr>
        <w:spacing w:after="360"/>
        <w:jc w:val="center"/>
        <w:rPr>
          <w:rFonts w:eastAsia="Meiryo" w:cs="Arial"/>
          <w:b/>
          <w:bCs/>
          <w:szCs w:val="20"/>
        </w:rPr>
      </w:pPr>
      <w:r w:rsidRPr="004E7558">
        <w:rPr>
          <w:rFonts w:eastAsia="Meiryo" w:cs="Arial"/>
          <w:b/>
          <w:bCs/>
          <w:szCs w:val="20"/>
        </w:rPr>
        <w:lastRenderedPageBreak/>
        <w:t>Parte B</w:t>
      </w:r>
    </w:p>
    <w:p w:rsidR="00BE0440" w:rsidRDefault="00BE0440" w:rsidP="00415900">
      <w:pPr>
        <w:rPr>
          <w:rFonts w:eastAsia="Meiryo" w:cs="Arial"/>
          <w:b/>
          <w:bCs/>
          <w:szCs w:val="20"/>
        </w:rPr>
      </w:pPr>
      <w:r w:rsidRPr="004E7558">
        <w:rPr>
          <w:rFonts w:eastAsia="Meiryo" w:cs="Arial"/>
          <w:b/>
          <w:bCs/>
          <w:szCs w:val="20"/>
        </w:rPr>
        <w:t>Lê atentamente o poema. Em caso de necessidade, consulta o vocabulário apresentado.</w:t>
      </w:r>
    </w:p>
    <w:p w:rsidR="00BE0440" w:rsidRDefault="00BE0440" w:rsidP="00BE0440">
      <w:pPr>
        <w:spacing w:before="480"/>
        <w:jc w:val="center"/>
        <w:rPr>
          <w:rFonts w:eastAsia="Meiryo" w:cs="Arial"/>
          <w:b/>
          <w:bCs/>
          <w:color w:val="848688"/>
          <w:sz w:val="36"/>
          <w:szCs w:val="36"/>
        </w:rPr>
      </w:pPr>
      <w:r w:rsidRPr="004E7558">
        <w:rPr>
          <w:rFonts w:eastAsia="Meiryo" w:cs="Arial"/>
          <w:b/>
          <w:bCs/>
          <w:color w:val="848688"/>
          <w:sz w:val="36"/>
          <w:szCs w:val="36"/>
        </w:rPr>
        <w:t>Blogue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851"/>
      </w:tblGrid>
      <w:tr w:rsidR="00BE0440" w:rsidTr="00BE0440">
        <w:trPr>
          <w:trHeight w:val="113"/>
        </w:trPr>
        <w:tc>
          <w:tcPr>
            <w:tcW w:w="4361" w:type="dxa"/>
          </w:tcPr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3717"/>
            </w:tblGrid>
            <w:tr w:rsidR="00BE0440" w:rsidTr="00BE0440">
              <w:trPr>
                <w:trHeight w:val="1351"/>
              </w:trPr>
              <w:tc>
                <w:tcPr>
                  <w:tcW w:w="394" w:type="dxa"/>
                  <w:vAlign w:val="bottom"/>
                </w:tcPr>
                <w:p w:rsidR="00BE0440" w:rsidRPr="0092422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5</w:t>
                  </w:r>
                </w:p>
              </w:tc>
              <w:tc>
                <w:tcPr>
                  <w:tcW w:w="3717" w:type="dxa"/>
                  <w:vMerge w:val="restart"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r w:rsidRPr="00BE0440">
                    <w:rPr>
                      <w:szCs w:val="19"/>
                    </w:rPr>
                    <w:t>Mantivera no fim da adolescência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aquilo</w:t>
                  </w:r>
                  <w:proofErr w:type="gramEnd"/>
                  <w:r w:rsidRPr="00BE0440">
                    <w:rPr>
                      <w:szCs w:val="19"/>
                    </w:rPr>
                    <w:t xml:space="preserve"> a que chamava simplesmente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o</w:t>
                  </w:r>
                  <w:proofErr w:type="gramEnd"/>
                  <w:r w:rsidRPr="00BE0440">
                    <w:rPr>
                      <w:szCs w:val="19"/>
                    </w:rPr>
                    <w:t xml:space="preserve"> seu diário íntimo: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páginas</w:t>
                  </w:r>
                  <w:proofErr w:type="gramEnd"/>
                  <w:r w:rsidRPr="00BE0440">
                    <w:rPr>
                      <w:szCs w:val="19"/>
                    </w:rPr>
                    <w:t xml:space="preserve"> manuscritas onde ardiam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rastilhos</w:t>
                  </w:r>
                  <w:r w:rsidRPr="00BE0440">
                    <w:rPr>
                      <w:szCs w:val="19"/>
                      <w:vertAlign w:val="superscript"/>
                    </w:rPr>
                    <w:t>1</w:t>
                  </w:r>
                  <w:proofErr w:type="gramEnd"/>
                  <w:r w:rsidRPr="00BE0440">
                    <w:rPr>
                      <w:szCs w:val="19"/>
                    </w:rPr>
                    <w:t xml:space="preserve"> de mil sonhos que rasgavam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as</w:t>
                  </w:r>
                  <w:proofErr w:type="gramEnd"/>
                  <w:r w:rsidRPr="00BE0440">
                    <w:rPr>
                      <w:szCs w:val="19"/>
                    </w:rPr>
                    <w:t xml:space="preserve"> mordaças da angústia social,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</w:t>
                  </w:r>
                  <w:proofErr w:type="gramEnd"/>
                  <w:r w:rsidRPr="00BE0440">
                    <w:rPr>
                      <w:szCs w:val="19"/>
                    </w:rPr>
                    <w:t xml:space="preserve"> timidez tão própria da idade.</w:t>
                  </w:r>
                </w:p>
                <w:p w:rsidR="00BE0440" w:rsidRPr="00BE0440" w:rsidRDefault="00BE0440" w:rsidP="00BE0440">
                  <w:pPr>
                    <w:spacing w:before="120" w:after="0" w:line="300" w:lineRule="auto"/>
                    <w:jc w:val="both"/>
                    <w:rPr>
                      <w:szCs w:val="19"/>
                    </w:rPr>
                  </w:pPr>
                  <w:r w:rsidRPr="00BE0440">
                    <w:rPr>
                      <w:szCs w:val="19"/>
                    </w:rPr>
                    <w:t>Nessa caligrafia cuja cor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fora</w:t>
                  </w:r>
                  <w:proofErr w:type="gramEnd"/>
                  <w:r w:rsidRPr="00BE0440">
                    <w:rPr>
                      <w:szCs w:val="19"/>
                    </w:rPr>
                    <w:t xml:space="preserve"> ainda a do sangue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colheu</w:t>
                  </w:r>
                  <w:proofErr w:type="gramEnd"/>
                  <w:r w:rsidRPr="00BE0440">
                    <w:rPr>
                      <w:szCs w:val="19"/>
                    </w:rPr>
                    <w:t xml:space="preserve"> a energia necessária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para</w:t>
                  </w:r>
                  <w:proofErr w:type="gramEnd"/>
                  <w:r w:rsidRPr="00BE0440">
                    <w:rPr>
                      <w:szCs w:val="19"/>
                    </w:rPr>
                    <w:t xml:space="preserve"> atravessar como um sonâmbulo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o</w:t>
                  </w:r>
                  <w:proofErr w:type="gramEnd"/>
                  <w:r w:rsidRPr="00BE0440">
                    <w:rPr>
                      <w:szCs w:val="19"/>
                    </w:rPr>
                    <w:t xml:space="preserve"> ordálio</w:t>
                  </w:r>
                  <w:r w:rsidRPr="00BE0440">
                    <w:rPr>
                      <w:szCs w:val="19"/>
                      <w:vertAlign w:val="superscript"/>
                    </w:rPr>
                    <w:t>2</w:t>
                  </w:r>
                  <w:r w:rsidRPr="00BE0440">
                    <w:rPr>
                      <w:szCs w:val="19"/>
                    </w:rPr>
                    <w:t xml:space="preserve"> daquela juventude,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o</w:t>
                  </w:r>
                  <w:proofErr w:type="gramEnd"/>
                  <w:r w:rsidRPr="00BE0440">
                    <w:rPr>
                      <w:szCs w:val="19"/>
                    </w:rPr>
                    <w:t xml:space="preserve"> seu incandescente calendário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de</w:t>
                  </w:r>
                  <w:proofErr w:type="gramEnd"/>
                  <w:r w:rsidRPr="00BE0440">
                    <w:rPr>
                      <w:szCs w:val="19"/>
                    </w:rPr>
                    <w:t xml:space="preserve"> amizades vorazes</w:t>
                  </w:r>
                  <w:r w:rsidRPr="00BE0440">
                    <w:rPr>
                      <w:szCs w:val="19"/>
                      <w:vertAlign w:val="superscript"/>
                    </w:rPr>
                    <w:t>3</w:t>
                  </w:r>
                  <w:r w:rsidRPr="00BE0440">
                    <w:rPr>
                      <w:szCs w:val="19"/>
                    </w:rPr>
                    <w:t>, tão velozes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como</w:t>
                  </w:r>
                  <w:proofErr w:type="gramEnd"/>
                  <w:r w:rsidRPr="00BE0440">
                    <w:rPr>
                      <w:szCs w:val="19"/>
                    </w:rPr>
                    <w:t xml:space="preserve"> os amores que julgava eternos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</w:t>
                  </w:r>
                  <w:proofErr w:type="gramEnd"/>
                  <w:r w:rsidRPr="00BE0440">
                    <w:rPr>
                      <w:szCs w:val="19"/>
                    </w:rPr>
                    <w:t xml:space="preserve"> outras feridas mal cauterizadas</w:t>
                  </w:r>
                  <w:r w:rsidRPr="00BE0440">
                    <w:rPr>
                      <w:szCs w:val="19"/>
                      <w:vertAlign w:val="superscript"/>
                    </w:rPr>
                    <w:t>4</w:t>
                  </w:r>
                  <w:r w:rsidRPr="00BE0440">
                    <w:rPr>
                      <w:szCs w:val="19"/>
                    </w:rPr>
                    <w:t>.</w:t>
                  </w:r>
                </w:p>
                <w:p w:rsidR="00BE0440" w:rsidRPr="00BE0440" w:rsidRDefault="00BE0440" w:rsidP="00BE0440">
                  <w:pPr>
                    <w:spacing w:before="120" w:after="0" w:line="300" w:lineRule="auto"/>
                    <w:jc w:val="both"/>
                    <w:rPr>
                      <w:szCs w:val="19"/>
                    </w:rPr>
                  </w:pPr>
                  <w:r w:rsidRPr="00BE0440">
                    <w:rPr>
                      <w:szCs w:val="19"/>
                    </w:rPr>
                    <w:t>Hoje quase não volta a essas páginas: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estamos</w:t>
                  </w:r>
                  <w:proofErr w:type="gramEnd"/>
                  <w:r w:rsidRPr="00BE0440">
                    <w:rPr>
                      <w:szCs w:val="19"/>
                    </w:rPr>
                    <w:t xml:space="preserve"> no século XXI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</w:t>
                  </w:r>
                  <w:proofErr w:type="gramEnd"/>
                  <w:r w:rsidRPr="00BE0440">
                    <w:rPr>
                      <w:szCs w:val="19"/>
                    </w:rPr>
                    <w:t xml:space="preserve"> em vez do diário de outros tempos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mantém</w:t>
                  </w:r>
                  <w:proofErr w:type="gramEnd"/>
                  <w:r w:rsidRPr="00BE0440">
                    <w:rPr>
                      <w:szCs w:val="19"/>
                    </w:rPr>
                    <w:t xml:space="preserve"> agora um blogue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onde</w:t>
                  </w:r>
                  <w:proofErr w:type="gramEnd"/>
                  <w:r w:rsidRPr="00BE0440">
                    <w:rPr>
                      <w:szCs w:val="19"/>
                    </w:rPr>
                    <w:t xml:space="preserve"> todos os dias extravasa</w:t>
                  </w:r>
                  <w:r w:rsidRPr="00BE0440">
                    <w:rPr>
                      <w:szCs w:val="19"/>
                      <w:vertAlign w:val="superscript"/>
                    </w:rPr>
                    <w:t>5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recados</w:t>
                  </w:r>
                  <w:proofErr w:type="gramEnd"/>
                  <w:r w:rsidRPr="00BE0440">
                    <w:rPr>
                      <w:szCs w:val="19"/>
                    </w:rPr>
                    <w:t>, atitudes, confissões,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pacing w:val="-2"/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coisas</w:t>
                  </w:r>
                  <w:proofErr w:type="gramEnd"/>
                  <w:r w:rsidRPr="00BE0440">
                    <w:rPr>
                      <w:szCs w:val="19"/>
                    </w:rPr>
                    <w:t xml:space="preserve"> no fundo tão inofensivas</w:t>
                  </w:r>
                </w:p>
              </w:tc>
            </w:tr>
            <w:tr w:rsidR="00BE0440" w:rsidTr="00BE0440">
              <w:trPr>
                <w:trHeight w:val="1560"/>
              </w:trPr>
              <w:tc>
                <w:tcPr>
                  <w:tcW w:w="394" w:type="dxa"/>
                  <w:vAlign w:val="bottom"/>
                </w:tcPr>
                <w:p w:rsidR="00BE0440" w:rsidRPr="0092422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10</w:t>
                  </w:r>
                </w:p>
              </w:tc>
              <w:tc>
                <w:tcPr>
                  <w:tcW w:w="3717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Tr="00BE0440">
              <w:trPr>
                <w:trHeight w:val="1490"/>
              </w:trPr>
              <w:tc>
                <w:tcPr>
                  <w:tcW w:w="394" w:type="dxa"/>
                  <w:vAlign w:val="bottom"/>
                </w:tcPr>
                <w:p w:rsidR="00BE0440" w:rsidRPr="0092422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15</w:t>
                  </w:r>
                </w:p>
              </w:tc>
              <w:tc>
                <w:tcPr>
                  <w:tcW w:w="3717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Tr="00BE0440">
              <w:trPr>
                <w:trHeight w:val="1532"/>
              </w:trPr>
              <w:tc>
                <w:tcPr>
                  <w:tcW w:w="394" w:type="dxa"/>
                  <w:vAlign w:val="bottom"/>
                </w:tcPr>
                <w:p w:rsidR="00BE0440" w:rsidRPr="0092422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20</w:t>
                  </w:r>
                </w:p>
              </w:tc>
              <w:tc>
                <w:tcPr>
                  <w:tcW w:w="3717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Tr="00BE0440">
              <w:trPr>
                <w:trHeight w:val="907"/>
              </w:trPr>
              <w:tc>
                <w:tcPr>
                  <w:tcW w:w="394" w:type="dxa"/>
                  <w:vAlign w:val="bottom"/>
                </w:tcPr>
                <w:p w:rsidR="00BE0440" w:rsidRPr="0092422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3717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</w:tbl>
          <w:p w:rsidR="00BE0440" w:rsidRPr="00155994" w:rsidRDefault="00BE0440" w:rsidP="00976225">
            <w:pPr>
              <w:spacing w:before="120" w:after="200"/>
            </w:pPr>
          </w:p>
        </w:tc>
        <w:tc>
          <w:tcPr>
            <w:tcW w:w="4851" w:type="dxa"/>
          </w:tcPr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4176"/>
            </w:tblGrid>
            <w:tr w:rsidR="00BE0440" w:rsidRPr="00BE0440" w:rsidTr="00BE0440">
              <w:trPr>
                <w:trHeight w:val="526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25</w:t>
                  </w:r>
                </w:p>
              </w:tc>
              <w:tc>
                <w:tcPr>
                  <w:tcW w:w="4176" w:type="dxa"/>
                  <w:vMerge w:val="restart"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como</w:t>
                  </w:r>
                  <w:proofErr w:type="gramEnd"/>
                  <w:r w:rsidRPr="00BE0440">
                    <w:rPr>
                      <w:szCs w:val="19"/>
                    </w:rPr>
                    <w:t xml:space="preserve"> o fogo que outrora lhe acendia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as</w:t>
                  </w:r>
                  <w:proofErr w:type="gramEnd"/>
                  <w:r w:rsidRPr="00BE0440">
                    <w:rPr>
                      <w:szCs w:val="19"/>
                    </w:rPr>
                    <w:t xml:space="preserve"> frases lancinantes</w:t>
                  </w:r>
                  <w:r w:rsidRPr="00BE0440">
                    <w:rPr>
                      <w:szCs w:val="19"/>
                      <w:vertAlign w:val="superscript"/>
                    </w:rPr>
                    <w:t>6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r w:rsidRPr="00BE0440">
                    <w:rPr>
                      <w:szCs w:val="19"/>
                    </w:rPr>
                    <w:t xml:space="preserve">– </w:t>
                  </w:r>
                  <w:proofErr w:type="gramStart"/>
                  <w:r w:rsidRPr="00BE0440">
                    <w:rPr>
                      <w:szCs w:val="19"/>
                    </w:rPr>
                    <w:t>embora</w:t>
                  </w:r>
                  <w:proofErr w:type="gramEnd"/>
                  <w:r w:rsidRPr="00BE0440">
                    <w:rPr>
                      <w:szCs w:val="19"/>
                    </w:rPr>
                    <w:t xml:space="preserve"> hoje em dia quando escreve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tenha</w:t>
                  </w:r>
                  <w:proofErr w:type="gramEnd"/>
                  <w:r w:rsidRPr="00BE0440">
                    <w:rPr>
                      <w:szCs w:val="19"/>
                    </w:rPr>
                    <w:t xml:space="preserve"> por um momento a ilusão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de</w:t>
                  </w:r>
                  <w:proofErr w:type="gramEnd"/>
                  <w:r w:rsidRPr="00BE0440">
                    <w:rPr>
                      <w:szCs w:val="19"/>
                    </w:rPr>
                    <w:t xml:space="preserve"> que as suas palavras continuam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</w:t>
                  </w:r>
                  <w:proofErr w:type="gramEnd"/>
                  <w:r w:rsidRPr="00BE0440">
                    <w:rPr>
                      <w:szCs w:val="19"/>
                    </w:rPr>
                    <w:t xml:space="preserve"> propagar ainda o mesmo vírus,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</w:t>
                  </w:r>
                  <w:proofErr w:type="gramEnd"/>
                  <w:r w:rsidRPr="00BE0440">
                    <w:rPr>
                      <w:szCs w:val="19"/>
                    </w:rPr>
                    <w:t xml:space="preserve"> a alimentar, quem sabe, os mesmos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sonhos</w:t>
                  </w:r>
                  <w:proofErr w:type="gramEnd"/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sempre</w:t>
                  </w:r>
                  <w:proofErr w:type="gramEnd"/>
                  <w:r w:rsidRPr="00BE0440">
                    <w:rPr>
                      <w:szCs w:val="19"/>
                    </w:rPr>
                    <w:t xml:space="preserve"> que alguém desconhecido as ler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como</w:t>
                  </w:r>
                  <w:proofErr w:type="gramEnd"/>
                  <w:r w:rsidRPr="00BE0440">
                    <w:rPr>
                      <w:szCs w:val="19"/>
                    </w:rPr>
                    <w:t xml:space="preserve"> quem só assim então escutasse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um</w:t>
                  </w:r>
                  <w:proofErr w:type="gramEnd"/>
                  <w:r w:rsidRPr="00BE0440">
                    <w:rPr>
                      <w:szCs w:val="19"/>
                    </w:rPr>
                    <w:t xml:space="preserve"> segredo na noite do mundo.</w:t>
                  </w:r>
                </w:p>
                <w:p w:rsidR="00BE0440" w:rsidRPr="00BE0440" w:rsidRDefault="00BE0440" w:rsidP="00BE0440">
                  <w:pPr>
                    <w:spacing w:before="120" w:after="0" w:line="300" w:lineRule="auto"/>
                    <w:jc w:val="both"/>
                    <w:rPr>
                      <w:szCs w:val="19"/>
                    </w:rPr>
                  </w:pPr>
                  <w:r w:rsidRPr="00BE0440">
                    <w:rPr>
                      <w:szCs w:val="19"/>
                    </w:rPr>
                    <w:t>Mas, apesar de todo o entusiasmo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que</w:t>
                  </w:r>
                  <w:proofErr w:type="gramEnd"/>
                  <w:r w:rsidRPr="00BE0440">
                    <w:rPr>
                      <w:szCs w:val="19"/>
                    </w:rPr>
                    <w:t xml:space="preserve"> o mantém acordado por noites sem fim,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ele</w:t>
                  </w:r>
                  <w:proofErr w:type="gramEnd"/>
                  <w:r w:rsidRPr="00BE0440">
                    <w:rPr>
                      <w:szCs w:val="19"/>
                    </w:rPr>
                    <w:t xml:space="preserve"> adivinha que também virá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um</w:t>
                  </w:r>
                  <w:proofErr w:type="gramEnd"/>
                  <w:r w:rsidRPr="00BE0440">
                    <w:rPr>
                      <w:szCs w:val="19"/>
                    </w:rPr>
                    <w:t xml:space="preserve"> dia a abandonar sem saber como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o</w:t>
                  </w:r>
                  <w:proofErr w:type="gramEnd"/>
                  <w:r w:rsidRPr="00BE0440">
                    <w:rPr>
                      <w:szCs w:val="19"/>
                    </w:rPr>
                    <w:t xml:space="preserve"> seu atual vício solitário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</w:t>
                  </w:r>
                  <w:proofErr w:type="gramEnd"/>
                  <w:r w:rsidRPr="00BE0440">
                    <w:rPr>
                      <w:szCs w:val="19"/>
                    </w:rPr>
                    <w:t xml:space="preserve"> dentro de alguns anos, ao reler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as</w:t>
                  </w:r>
                  <w:proofErr w:type="gramEnd"/>
                  <w:r w:rsidRPr="00BE0440">
                    <w:rPr>
                      <w:szCs w:val="19"/>
                    </w:rPr>
                    <w:t xml:space="preserve"> frases arquivadas no computador,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talvez</w:t>
                  </w:r>
                  <w:proofErr w:type="gramEnd"/>
                  <w:r w:rsidRPr="00BE0440">
                    <w:rPr>
                      <w:szCs w:val="19"/>
                    </w:rPr>
                    <w:t xml:space="preserve"> tudo isso lhe pareça então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fruto</w:t>
                  </w:r>
                  <w:proofErr w:type="gramEnd"/>
                  <w:r w:rsidRPr="00BE0440">
                    <w:rPr>
                      <w:szCs w:val="19"/>
                    </w:rPr>
                    <w:t xml:space="preserve"> de gestos tão adolescentes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como</w:t>
                  </w:r>
                  <w:proofErr w:type="gramEnd"/>
                  <w:r w:rsidRPr="00BE0440">
                    <w:rPr>
                      <w:szCs w:val="19"/>
                    </w:rPr>
                    <w:t xml:space="preserve"> os que antigamente preenchiam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esses</w:t>
                  </w:r>
                  <w:proofErr w:type="gramEnd"/>
                  <w:r w:rsidRPr="00BE0440">
                    <w:rPr>
                      <w:szCs w:val="19"/>
                    </w:rPr>
                    <w:t xml:space="preserve"> cadernos amarelecidos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</w:t>
                  </w:r>
                  <w:proofErr w:type="gramEnd"/>
                  <w:r w:rsidRPr="00BE0440">
                    <w:rPr>
                      <w:szCs w:val="19"/>
                    </w:rPr>
                    <w:t xml:space="preserve"> hoje sepultados para sempre</w:t>
                  </w:r>
                </w:p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  <w:proofErr w:type="gramStart"/>
                  <w:r w:rsidRPr="00BE0440">
                    <w:rPr>
                      <w:szCs w:val="19"/>
                    </w:rPr>
                    <w:t>em</w:t>
                  </w:r>
                  <w:proofErr w:type="gramEnd"/>
                  <w:r w:rsidRPr="00BE0440">
                    <w:rPr>
                      <w:szCs w:val="19"/>
                    </w:rPr>
                    <w:t xml:space="preserve"> esquecidas gavetas de outro século.</w:t>
                  </w:r>
                </w:p>
              </w:tc>
            </w:tr>
            <w:tr w:rsidR="00BE0440" w:rsidRPr="00BE0440" w:rsidTr="00BE0440">
              <w:trPr>
                <w:trHeight w:val="1434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30</w:t>
                  </w:r>
                </w:p>
              </w:tc>
              <w:tc>
                <w:tcPr>
                  <w:tcW w:w="4176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RPr="00BE0440" w:rsidTr="00BE0440">
              <w:trPr>
                <w:trHeight w:val="1546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35</w:t>
                  </w:r>
                </w:p>
              </w:tc>
              <w:tc>
                <w:tcPr>
                  <w:tcW w:w="4176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RPr="00BE0440" w:rsidTr="00BE0440">
              <w:trPr>
                <w:trHeight w:val="1434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40</w:t>
                  </w:r>
                </w:p>
              </w:tc>
              <w:tc>
                <w:tcPr>
                  <w:tcW w:w="4176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RPr="00BE0440" w:rsidTr="00BE0440">
              <w:trPr>
                <w:trHeight w:val="1448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  <w:r>
                    <w:rPr>
                      <w:rFonts w:cs="Arial"/>
                      <w:color w:val="727376"/>
                      <w:sz w:val="16"/>
                      <w:szCs w:val="12"/>
                    </w:rPr>
                    <w:t>45</w:t>
                  </w:r>
                </w:p>
              </w:tc>
              <w:tc>
                <w:tcPr>
                  <w:tcW w:w="4176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  <w:tr w:rsidR="00BE0440" w:rsidRPr="00BE0440" w:rsidTr="00BE0440">
              <w:trPr>
                <w:trHeight w:val="397"/>
              </w:trPr>
              <w:tc>
                <w:tcPr>
                  <w:tcW w:w="394" w:type="dxa"/>
                  <w:vAlign w:val="bottom"/>
                </w:tcPr>
                <w:p w:rsidR="00BE0440" w:rsidRPr="00BE0440" w:rsidRDefault="00BE0440" w:rsidP="00976225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4176" w:type="dxa"/>
                  <w:vMerge/>
                </w:tcPr>
                <w:p w:rsidR="00BE0440" w:rsidRPr="00BE0440" w:rsidRDefault="00BE0440" w:rsidP="00BE0440">
                  <w:pPr>
                    <w:spacing w:after="0" w:line="300" w:lineRule="auto"/>
                    <w:jc w:val="both"/>
                    <w:rPr>
                      <w:szCs w:val="19"/>
                    </w:rPr>
                  </w:pPr>
                </w:p>
              </w:tc>
            </w:tr>
          </w:tbl>
          <w:p w:rsidR="00BE0440" w:rsidRPr="00BE0440" w:rsidRDefault="00BE0440" w:rsidP="00976225">
            <w:pPr>
              <w:spacing w:before="120" w:after="200"/>
              <w:jc w:val="right"/>
              <w:rPr>
                <w:sz w:val="18"/>
              </w:rPr>
            </w:pPr>
          </w:p>
        </w:tc>
      </w:tr>
      <w:tr w:rsidR="00BE0440" w:rsidTr="00976225">
        <w:trPr>
          <w:trHeight w:val="113"/>
        </w:trPr>
        <w:tc>
          <w:tcPr>
            <w:tcW w:w="9212" w:type="dxa"/>
            <w:gridSpan w:val="2"/>
          </w:tcPr>
          <w:p w:rsidR="00BE0440" w:rsidRDefault="00BE0440" w:rsidP="00BE0440">
            <w:pPr>
              <w:spacing w:before="120"/>
              <w:jc w:val="right"/>
              <w:rPr>
                <w:rFonts w:eastAsia="Meiryo" w:cs="Arial"/>
                <w:sz w:val="15"/>
                <w:szCs w:val="15"/>
              </w:rPr>
            </w:pPr>
            <w:r w:rsidRPr="004E7558">
              <w:rPr>
                <w:rFonts w:eastAsia="Meiryo" w:cs="Arial"/>
                <w:sz w:val="15"/>
                <w:szCs w:val="15"/>
              </w:rPr>
              <w:t xml:space="preserve">Fernando Pinto do Amaral,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Poemas Escolhidos </w:t>
            </w:r>
            <w:r w:rsidRPr="004E7558">
              <w:rPr>
                <w:rFonts w:eastAsia="Meiryo" w:cs="Arial"/>
                <w:sz w:val="15"/>
                <w:szCs w:val="15"/>
              </w:rPr>
              <w:t>(1990-2007), Dom Quixote, 2009</w:t>
            </w:r>
          </w:p>
          <w:p w:rsidR="00BE0440" w:rsidRPr="00BE0440" w:rsidRDefault="00BE0440" w:rsidP="008B077D">
            <w:pPr>
              <w:spacing w:before="240"/>
              <w:jc w:val="both"/>
              <w:rPr>
                <w:rFonts w:cs="Arial"/>
                <w:color w:val="727376"/>
                <w:sz w:val="16"/>
                <w:szCs w:val="12"/>
              </w:rPr>
            </w:pP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1.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rastilhos</w:t>
            </w:r>
            <w:proofErr w:type="gramEnd"/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 xml:space="preserve">: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canudos ou fios de pólvora.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2.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ordálio</w:t>
            </w:r>
            <w:proofErr w:type="gramEnd"/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sofrimento.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3.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vorazes</w:t>
            </w:r>
            <w:proofErr w:type="gramEnd"/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passageiras.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4.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cauterizadas</w:t>
            </w:r>
            <w:proofErr w:type="gramEnd"/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cicatrizadas.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5.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extravasa</w:t>
            </w:r>
            <w:proofErr w:type="gramEnd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:</w:t>
            </w:r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derrama, despeja, produz em abundância.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6.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lancinantes</w:t>
            </w:r>
            <w:proofErr w:type="gramEnd"/>
            <w:r w:rsidR="003F6380" w:rsidRPr="003F6380">
              <w:rPr>
                <w:rFonts w:eastAsia="Meiryo" w:cs="Arial"/>
                <w:iCs/>
                <w:sz w:val="15"/>
                <w:szCs w:val="15"/>
              </w:rPr>
              <w:t xml:space="preserve">: </w:t>
            </w:r>
            <w:r w:rsidRPr="004E7558">
              <w:rPr>
                <w:rFonts w:eastAsia="Meiryo" w:cs="Arial"/>
                <w:sz w:val="15"/>
                <w:szCs w:val="15"/>
              </w:rPr>
              <w:t>dolorosas, pungentes.</w:t>
            </w:r>
          </w:p>
        </w:tc>
      </w:tr>
    </w:tbl>
    <w:p w:rsidR="00BE0440" w:rsidRDefault="00BE0440" w:rsidP="00BE0440">
      <w:pPr>
        <w:spacing w:before="600"/>
      </w:pPr>
      <w:r w:rsidRPr="004E7558">
        <w:rPr>
          <w:rFonts w:eastAsia="Meiryo" w:cs="Arial"/>
          <w:b/>
          <w:bCs/>
          <w:szCs w:val="20"/>
        </w:rPr>
        <w:t>Responde aos itens que se seguem, de acordo com as orientações que te são dadas.</w:t>
      </w:r>
    </w:p>
    <w:p w:rsidR="00BE0440" w:rsidRDefault="00BE0440" w:rsidP="00E70C1A">
      <w:pPr>
        <w:pStyle w:val="PargrafodaLista"/>
        <w:numPr>
          <w:ilvl w:val="0"/>
          <w:numId w:val="52"/>
        </w:numPr>
        <w:spacing w:before="360"/>
        <w:ind w:left="357" w:hanging="357"/>
        <w:contextualSpacing w:val="0"/>
      </w:pPr>
      <w:r>
        <w:t>Ao longo do poema são referidos dois momentos da vida da pessoa descrita pelo sujeito poético.</w:t>
      </w:r>
    </w:p>
    <w:p w:rsidR="00BE0440" w:rsidRDefault="00BE0440" w:rsidP="00E70C1A">
      <w:pPr>
        <w:pStyle w:val="PargrafodaLista"/>
        <w:numPr>
          <w:ilvl w:val="1"/>
          <w:numId w:val="52"/>
        </w:numPr>
        <w:tabs>
          <w:tab w:val="right" w:pos="9072"/>
        </w:tabs>
        <w:contextualSpacing w:val="0"/>
      </w:pPr>
      <w:r>
        <w:t xml:space="preserve">Identifica-os, referindo as estrofes em que cada um deles é referido. </w:t>
      </w:r>
      <w:r>
        <w:tab/>
      </w:r>
      <w:r w:rsidRPr="009D3DD3">
        <w:rPr>
          <w:sz w:val="16"/>
        </w:rPr>
        <w:t>(4 pontos)</w:t>
      </w:r>
    </w:p>
    <w:p w:rsidR="00BE0440" w:rsidRDefault="00BE0440" w:rsidP="00E70C1A">
      <w:pPr>
        <w:pStyle w:val="PargrafodaLista"/>
        <w:numPr>
          <w:ilvl w:val="1"/>
          <w:numId w:val="52"/>
        </w:numPr>
        <w:tabs>
          <w:tab w:val="right" w:pos="9072"/>
        </w:tabs>
        <w:contextualSpacing w:val="0"/>
      </w:pPr>
      <w:r>
        <w:t>Indica o meio/instrumento de expressão associado a cada um desses</w:t>
      </w:r>
      <w:r w:rsidR="009D3DD3">
        <w:br/>
        <w:t xml:space="preserve">momentos. </w:t>
      </w:r>
      <w:r>
        <w:tab/>
      </w:r>
      <w:r w:rsidRPr="009D3DD3">
        <w:rPr>
          <w:sz w:val="16"/>
        </w:rPr>
        <w:t>(2 pontos)</w:t>
      </w:r>
    </w:p>
    <w:p w:rsidR="00BE0440" w:rsidRDefault="00BE0440" w:rsidP="00E70C1A">
      <w:pPr>
        <w:pStyle w:val="PargrafodaLista"/>
        <w:numPr>
          <w:ilvl w:val="0"/>
          <w:numId w:val="52"/>
        </w:numPr>
        <w:tabs>
          <w:tab w:val="right" w:pos="9072"/>
        </w:tabs>
        <w:spacing w:before="360"/>
        <w:ind w:left="357" w:hanging="357"/>
        <w:contextualSpacing w:val="0"/>
      </w:pPr>
      <w:r>
        <w:t xml:space="preserve">Interpreta o sentido do seguinte verso: </w:t>
      </w:r>
      <w:r>
        <w:tab/>
      </w:r>
      <w:r w:rsidRPr="009D3DD3">
        <w:rPr>
          <w:sz w:val="16"/>
        </w:rPr>
        <w:t>(4 pontos)</w:t>
      </w:r>
    </w:p>
    <w:p w:rsidR="00BE0440" w:rsidRDefault="003F6380" w:rsidP="009D3DD3">
      <w:pPr>
        <w:ind w:left="798"/>
      </w:pPr>
      <w:r w:rsidRPr="003F6380">
        <w:rPr>
          <w:i/>
        </w:rPr>
        <w:t>“</w:t>
      </w:r>
      <w:r w:rsidR="00BE0440" w:rsidRPr="009D3DD3">
        <w:rPr>
          <w:i/>
        </w:rPr>
        <w:t>Nessa caligrafia cuja cor/ fora ainda a do sangue</w:t>
      </w:r>
      <w:r w:rsidRPr="003F6380">
        <w:rPr>
          <w:i/>
        </w:rPr>
        <w:t>”</w:t>
      </w:r>
      <w:r w:rsidR="00BE0440">
        <w:t xml:space="preserve"> (</w:t>
      </w:r>
      <w:proofErr w:type="spellStart"/>
      <w:r w:rsidR="00BE0440">
        <w:t>vv</w:t>
      </w:r>
      <w:proofErr w:type="spellEnd"/>
      <w:r w:rsidR="00BE0440">
        <w:t>. 8-9)</w:t>
      </w:r>
    </w:p>
    <w:p w:rsidR="009D3DD3" w:rsidRDefault="009D3DD3" w:rsidP="009D3DD3"/>
    <w:p w:rsidR="0097100D" w:rsidRDefault="0097100D" w:rsidP="00E70C1A">
      <w:pPr>
        <w:pStyle w:val="PargrafodaLista"/>
        <w:numPr>
          <w:ilvl w:val="0"/>
          <w:numId w:val="52"/>
        </w:numPr>
        <w:contextualSpacing w:val="0"/>
      </w:pPr>
      <w:r>
        <w:lastRenderedPageBreak/>
        <w:t xml:space="preserve">Atenta nos seguintes versos: </w:t>
      </w:r>
    </w:p>
    <w:p w:rsidR="0097100D" w:rsidRDefault="003F6380" w:rsidP="0097100D">
      <w:pPr>
        <w:pStyle w:val="PargrafodaLista"/>
        <w:ind w:left="792"/>
        <w:contextualSpacing w:val="0"/>
      </w:pPr>
      <w:r w:rsidRPr="003F6380">
        <w:rPr>
          <w:i/>
        </w:rPr>
        <w:t>“</w:t>
      </w:r>
      <w:proofErr w:type="gramStart"/>
      <w:r w:rsidR="0097100D" w:rsidRPr="0097100D">
        <w:rPr>
          <w:i/>
        </w:rPr>
        <w:t>páginas</w:t>
      </w:r>
      <w:proofErr w:type="gramEnd"/>
      <w:r w:rsidR="0097100D" w:rsidRPr="0097100D">
        <w:rPr>
          <w:i/>
        </w:rPr>
        <w:t xml:space="preserve"> manuscritas onde ardiam/ rastilhos de mil sonhos…</w:t>
      </w:r>
      <w:r w:rsidR="0097100D">
        <w:t>” (</w:t>
      </w:r>
      <w:proofErr w:type="spellStart"/>
      <w:r w:rsidR="0097100D">
        <w:t>vv</w:t>
      </w:r>
      <w:proofErr w:type="spellEnd"/>
      <w:r w:rsidR="0097100D">
        <w:t>. 4-5)</w:t>
      </w:r>
    </w:p>
    <w:p w:rsidR="0097100D" w:rsidRDefault="0097100D" w:rsidP="00E70C1A">
      <w:pPr>
        <w:pStyle w:val="PargrafodaLista"/>
        <w:numPr>
          <w:ilvl w:val="1"/>
          <w:numId w:val="52"/>
        </w:numPr>
        <w:tabs>
          <w:tab w:val="right" w:pos="9072"/>
        </w:tabs>
        <w:contextualSpacing w:val="0"/>
      </w:pPr>
      <w:r>
        <w:t xml:space="preserve">Identifica, justificando, os dois recursos expressivos neles presentes. </w:t>
      </w:r>
      <w:r>
        <w:tab/>
      </w:r>
      <w:r w:rsidRPr="0097100D">
        <w:rPr>
          <w:sz w:val="16"/>
        </w:rPr>
        <w:t>(6 pontos)</w:t>
      </w:r>
    </w:p>
    <w:p w:rsidR="0097100D" w:rsidRDefault="0097100D" w:rsidP="00E70C1A">
      <w:pPr>
        <w:pStyle w:val="PargrafodaLista"/>
        <w:numPr>
          <w:ilvl w:val="0"/>
          <w:numId w:val="52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Seleciona vocábulos e expressões que, na segunda estrofe, se referem a experiências </w:t>
      </w:r>
      <w:r>
        <w:br/>
      </w:r>
      <w:proofErr w:type="gramStart"/>
      <w:r>
        <w:t>de</w:t>
      </w:r>
      <w:proofErr w:type="gramEnd"/>
      <w:r>
        <w:t xml:space="preserve"> dor e drama. </w:t>
      </w:r>
      <w:r>
        <w:tab/>
      </w:r>
      <w:r w:rsidRPr="00D10A8D">
        <w:rPr>
          <w:sz w:val="16"/>
        </w:rPr>
        <w:t>(3 pontos)</w:t>
      </w:r>
    </w:p>
    <w:p w:rsidR="0097100D" w:rsidRDefault="0097100D" w:rsidP="00E70C1A">
      <w:pPr>
        <w:pStyle w:val="PargrafodaLista"/>
        <w:numPr>
          <w:ilvl w:val="0"/>
          <w:numId w:val="52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Caracteriza a </w:t>
      </w:r>
      <w:r w:rsidR="003F6380" w:rsidRPr="003F6380">
        <w:rPr>
          <w:i/>
        </w:rPr>
        <w:t>“</w:t>
      </w:r>
      <w:r w:rsidRPr="0097100D">
        <w:rPr>
          <w:i/>
        </w:rPr>
        <w:t>ilusão</w:t>
      </w:r>
      <w:r w:rsidR="003F6380" w:rsidRPr="003F6380">
        <w:rPr>
          <w:i/>
        </w:rPr>
        <w:t>”</w:t>
      </w:r>
      <w:r>
        <w:t xml:space="preserve"> (v. 27) e o </w:t>
      </w:r>
      <w:r w:rsidR="003F6380" w:rsidRPr="003F6380">
        <w:rPr>
          <w:i/>
        </w:rPr>
        <w:t>“</w:t>
      </w:r>
      <w:r w:rsidRPr="0097100D">
        <w:rPr>
          <w:i/>
        </w:rPr>
        <w:t>vício solitário</w:t>
      </w:r>
      <w:r w:rsidR="003F6380" w:rsidRPr="003F6380">
        <w:rPr>
          <w:i/>
        </w:rPr>
        <w:t xml:space="preserve">” </w:t>
      </w:r>
      <w:r>
        <w:t xml:space="preserve">(v. 39) referidos. </w:t>
      </w:r>
      <w:r>
        <w:tab/>
      </w:r>
      <w:r w:rsidRPr="0097100D">
        <w:rPr>
          <w:sz w:val="16"/>
        </w:rPr>
        <w:t>(3 pontos)</w:t>
      </w:r>
    </w:p>
    <w:p w:rsidR="0097100D" w:rsidRDefault="0097100D" w:rsidP="00E70C1A">
      <w:pPr>
        <w:pStyle w:val="PargrafodaLista"/>
        <w:numPr>
          <w:ilvl w:val="0"/>
          <w:numId w:val="52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Analisa o poema quanto à sua estrutura formal (rima e estrofação). </w:t>
      </w:r>
      <w:r>
        <w:tab/>
      </w:r>
      <w:r w:rsidRPr="0097100D">
        <w:rPr>
          <w:sz w:val="16"/>
        </w:rPr>
        <w:t>(4 pontos)</w:t>
      </w:r>
    </w:p>
    <w:p w:rsidR="0097100D" w:rsidRDefault="0097100D" w:rsidP="00E70C1A">
      <w:pPr>
        <w:pStyle w:val="PargrafodaLista"/>
        <w:numPr>
          <w:ilvl w:val="0"/>
          <w:numId w:val="52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Na tua opinião, </w:t>
      </w:r>
      <w:proofErr w:type="gramStart"/>
      <w:r>
        <w:t>o</w:t>
      </w:r>
      <w:proofErr w:type="gramEnd"/>
      <w:r>
        <w:t xml:space="preserve"> “</w:t>
      </w:r>
      <w:proofErr w:type="gramStart"/>
      <w:r>
        <w:t>ele</w:t>
      </w:r>
      <w:proofErr w:type="gramEnd"/>
      <w:r>
        <w:t xml:space="preserve">” mencionado no poema refere-se a um indivíduo em particular </w:t>
      </w:r>
      <w:r>
        <w:br/>
      </w:r>
      <w:proofErr w:type="gramStart"/>
      <w:r>
        <w:t>ou</w:t>
      </w:r>
      <w:proofErr w:type="gramEnd"/>
      <w:r>
        <w:t xml:space="preserve"> a um grupo/tipo de pessoas da mesma idade que partilham características comuns? </w:t>
      </w:r>
    </w:p>
    <w:p w:rsidR="0097100D" w:rsidRDefault="0097100D" w:rsidP="0097100D">
      <w:pPr>
        <w:pStyle w:val="PargrafodaLista"/>
        <w:tabs>
          <w:tab w:val="right" w:pos="9072"/>
        </w:tabs>
        <w:ind w:left="357"/>
        <w:contextualSpacing w:val="0"/>
      </w:pPr>
      <w:r>
        <w:t xml:space="preserve">Justifica a tua resposta, complementando-a com elementos textuais. </w:t>
      </w:r>
      <w:r>
        <w:tab/>
      </w:r>
      <w:r w:rsidRPr="0097100D">
        <w:rPr>
          <w:sz w:val="16"/>
        </w:rPr>
        <w:t>(6 pontos)</w:t>
      </w:r>
    </w:p>
    <w:p w:rsidR="009D3DD3" w:rsidRDefault="0097100D" w:rsidP="0097100D">
      <w:pPr>
        <w:spacing w:before="360"/>
        <w:jc w:val="center"/>
        <w:rPr>
          <w:rFonts w:eastAsia="Meiryo" w:cs="Arial"/>
          <w:b/>
          <w:bCs/>
          <w:color w:val="848688"/>
          <w:sz w:val="24"/>
          <w:szCs w:val="24"/>
        </w:rPr>
      </w:pPr>
      <w:r w:rsidRPr="004E7558">
        <w:rPr>
          <w:rFonts w:eastAsia="Meiryo" w:cs="Arial"/>
          <w:b/>
          <w:bCs/>
          <w:color w:val="848688"/>
          <w:sz w:val="24"/>
          <w:szCs w:val="24"/>
        </w:rPr>
        <w:t>GRUPO II</w:t>
      </w:r>
    </w:p>
    <w:p w:rsidR="0097100D" w:rsidRDefault="0097100D" w:rsidP="0097100D">
      <w:pPr>
        <w:tabs>
          <w:tab w:val="right" w:pos="9072"/>
        </w:tabs>
        <w:rPr>
          <w:rFonts w:eastAsia="Meiryo" w:cs="Arial"/>
          <w:sz w:val="16"/>
          <w:szCs w:val="16"/>
        </w:rPr>
      </w:pPr>
      <w:r>
        <w:rPr>
          <w:rFonts w:eastAsia="Meiryo" w:cs="Arial"/>
          <w:sz w:val="16"/>
          <w:szCs w:val="16"/>
        </w:rPr>
        <w:tab/>
      </w:r>
      <w:r w:rsidRPr="004E7558">
        <w:rPr>
          <w:rFonts w:eastAsia="Meiryo" w:cs="Arial"/>
          <w:sz w:val="16"/>
          <w:szCs w:val="16"/>
        </w:rPr>
        <w:t>(20 pontos)</w:t>
      </w:r>
    </w:p>
    <w:p w:rsidR="0097100D" w:rsidRDefault="0097100D" w:rsidP="00E70C1A">
      <w:pPr>
        <w:pStyle w:val="PargrafodaLista"/>
        <w:numPr>
          <w:ilvl w:val="0"/>
          <w:numId w:val="53"/>
        </w:numPr>
        <w:tabs>
          <w:tab w:val="right" w:pos="9072"/>
        </w:tabs>
        <w:ind w:left="357" w:hanging="357"/>
        <w:contextualSpacing w:val="0"/>
      </w:pPr>
      <w:r>
        <w:t xml:space="preserve">Agrupa as seguintes palavras de acordo com as classes de palavras indicadas </w:t>
      </w:r>
      <w:proofErr w:type="gramStart"/>
      <w:r>
        <w:t>nas</w:t>
      </w:r>
      <w:proofErr w:type="gramEnd"/>
      <w:r>
        <w:t xml:space="preserve"> </w:t>
      </w:r>
      <w:r>
        <w:br/>
      </w:r>
      <w:proofErr w:type="gramStart"/>
      <w:r>
        <w:t>alíneas</w:t>
      </w:r>
      <w:proofErr w:type="gramEnd"/>
      <w:r>
        <w:t xml:space="preserve"> </w:t>
      </w:r>
      <w:r w:rsidRPr="0097100D">
        <w:rPr>
          <w:b/>
        </w:rPr>
        <w:t>a.</w:t>
      </w:r>
      <w:r w:rsidR="003F6380" w:rsidRPr="003F6380">
        <w:t>,</w:t>
      </w:r>
      <w:r w:rsidRPr="0097100D">
        <w:rPr>
          <w:b/>
        </w:rPr>
        <w:t xml:space="preserve"> b.</w:t>
      </w:r>
      <w:r w:rsidR="003F6380" w:rsidRPr="003F6380">
        <w:t>,</w:t>
      </w:r>
      <w:r w:rsidRPr="0097100D">
        <w:rPr>
          <w:b/>
        </w:rPr>
        <w:t xml:space="preserve"> c.</w:t>
      </w:r>
      <w:r w:rsidR="003F6380" w:rsidRPr="003F6380">
        <w:t>,</w:t>
      </w:r>
      <w:r w:rsidRPr="0097100D">
        <w:rPr>
          <w:b/>
        </w:rPr>
        <w:t xml:space="preserve"> d.</w:t>
      </w:r>
      <w:r>
        <w:t xml:space="preserve"> </w:t>
      </w:r>
      <w:r>
        <w:tab/>
      </w:r>
      <w:r w:rsidRPr="0097100D">
        <w:rPr>
          <w:sz w:val="16"/>
        </w:rPr>
        <w:t>(4 pontos)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42"/>
        <w:gridCol w:w="2226"/>
        <w:gridCol w:w="2420"/>
        <w:gridCol w:w="2200"/>
      </w:tblGrid>
      <w:tr w:rsidR="0097100D" w:rsidTr="0097100D"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mil</w:t>
            </w:r>
            <w:proofErr w:type="gramEnd"/>
            <w:r w:rsidR="0097100D">
              <w:t xml:space="preserve"> (v. 5)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cuja</w:t>
            </w:r>
            <w:proofErr w:type="gramEnd"/>
            <w:r w:rsidR="0097100D">
              <w:t xml:space="preserve"> (v. 8)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como</w:t>
            </w:r>
            <w:proofErr w:type="gramEnd"/>
            <w:r w:rsidR="0097100D">
              <w:t xml:space="preserve"> (v. 11)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outros</w:t>
            </w:r>
            <w:proofErr w:type="gramEnd"/>
            <w:r w:rsidR="0097100D">
              <w:t xml:space="preserve"> (v. 19)</w:t>
            </w:r>
          </w:p>
        </w:tc>
      </w:tr>
      <w:tr w:rsidR="0097100D" w:rsidTr="0097100D"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todos</w:t>
            </w:r>
            <w:proofErr w:type="gramEnd"/>
            <w:r w:rsidR="0097100D">
              <w:t xml:space="preserve"> (v. 21)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embora</w:t>
            </w:r>
            <w:proofErr w:type="gramEnd"/>
            <w:r w:rsidR="0097100D">
              <w:t xml:space="preserve"> (v. 26)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o</w:t>
            </w:r>
            <w:proofErr w:type="gramEnd"/>
            <w:r w:rsidR="0097100D">
              <w:t xml:space="preserve"> (v. 36)</w:t>
            </w:r>
          </w:p>
        </w:tc>
        <w:tc>
          <w:tcPr>
            <w:tcW w:w="2303" w:type="dxa"/>
          </w:tcPr>
          <w:p w:rsidR="0097100D" w:rsidRDefault="003F6380" w:rsidP="00E70C1A">
            <w:pPr>
              <w:pStyle w:val="PargrafodaLista"/>
              <w:numPr>
                <w:ilvl w:val="0"/>
                <w:numId w:val="54"/>
              </w:numPr>
              <w:ind w:left="709"/>
            </w:pPr>
            <w:proofErr w:type="gramStart"/>
            <w:r w:rsidRPr="003F6380">
              <w:rPr>
                <w:i/>
              </w:rPr>
              <w:t>isso</w:t>
            </w:r>
            <w:proofErr w:type="gramEnd"/>
            <w:r w:rsidR="0097100D">
              <w:t xml:space="preserve"> (v. 42)</w:t>
            </w:r>
          </w:p>
        </w:tc>
      </w:tr>
      <w:tr w:rsidR="0097100D" w:rsidTr="0097100D">
        <w:tc>
          <w:tcPr>
            <w:tcW w:w="2303" w:type="dxa"/>
          </w:tcPr>
          <w:p w:rsidR="0097100D" w:rsidRDefault="0097100D" w:rsidP="00E70C1A">
            <w:pPr>
              <w:pStyle w:val="PargrafodaLista"/>
              <w:numPr>
                <w:ilvl w:val="0"/>
                <w:numId w:val="55"/>
              </w:numPr>
              <w:spacing w:before="120"/>
              <w:ind w:left="709"/>
            </w:pPr>
            <w:proofErr w:type="gramStart"/>
            <w:r>
              <w:t>conjunção</w:t>
            </w:r>
            <w:proofErr w:type="gramEnd"/>
          </w:p>
        </w:tc>
        <w:tc>
          <w:tcPr>
            <w:tcW w:w="2303" w:type="dxa"/>
          </w:tcPr>
          <w:p w:rsidR="0097100D" w:rsidRDefault="0097100D" w:rsidP="00C252C8">
            <w:pPr>
              <w:spacing w:before="120"/>
              <w:ind w:left="709"/>
            </w:pPr>
          </w:p>
        </w:tc>
        <w:tc>
          <w:tcPr>
            <w:tcW w:w="2303" w:type="dxa"/>
          </w:tcPr>
          <w:p w:rsidR="0097100D" w:rsidRDefault="0097100D" w:rsidP="00E70C1A">
            <w:pPr>
              <w:pStyle w:val="PargrafodaLista"/>
              <w:numPr>
                <w:ilvl w:val="0"/>
                <w:numId w:val="56"/>
              </w:numPr>
              <w:spacing w:before="120"/>
              <w:ind w:left="709"/>
            </w:pPr>
            <w:proofErr w:type="gramStart"/>
            <w:r>
              <w:t>pronome</w:t>
            </w:r>
            <w:proofErr w:type="gramEnd"/>
          </w:p>
        </w:tc>
        <w:tc>
          <w:tcPr>
            <w:tcW w:w="2303" w:type="dxa"/>
          </w:tcPr>
          <w:p w:rsidR="0097100D" w:rsidRDefault="0097100D" w:rsidP="00C252C8">
            <w:pPr>
              <w:spacing w:before="120"/>
              <w:ind w:left="709"/>
            </w:pPr>
          </w:p>
        </w:tc>
      </w:tr>
      <w:tr w:rsidR="0097100D" w:rsidTr="0097100D">
        <w:tc>
          <w:tcPr>
            <w:tcW w:w="2303" w:type="dxa"/>
          </w:tcPr>
          <w:p w:rsidR="0097100D" w:rsidRDefault="0097100D" w:rsidP="00E70C1A">
            <w:pPr>
              <w:pStyle w:val="PargrafodaLista"/>
              <w:numPr>
                <w:ilvl w:val="0"/>
                <w:numId w:val="55"/>
              </w:numPr>
              <w:ind w:left="709"/>
            </w:pPr>
            <w:proofErr w:type="gramStart"/>
            <w:r>
              <w:t>determinante</w:t>
            </w:r>
            <w:proofErr w:type="gramEnd"/>
          </w:p>
        </w:tc>
        <w:tc>
          <w:tcPr>
            <w:tcW w:w="2303" w:type="dxa"/>
          </w:tcPr>
          <w:p w:rsidR="0097100D" w:rsidRDefault="0097100D" w:rsidP="00C252C8">
            <w:pPr>
              <w:ind w:left="709"/>
            </w:pPr>
          </w:p>
        </w:tc>
        <w:tc>
          <w:tcPr>
            <w:tcW w:w="2303" w:type="dxa"/>
          </w:tcPr>
          <w:p w:rsidR="0097100D" w:rsidRDefault="0097100D" w:rsidP="00E70C1A">
            <w:pPr>
              <w:pStyle w:val="PargrafodaLista"/>
              <w:numPr>
                <w:ilvl w:val="0"/>
                <w:numId w:val="56"/>
              </w:numPr>
              <w:ind w:left="709"/>
            </w:pPr>
            <w:proofErr w:type="gramStart"/>
            <w:r>
              <w:t>quantificador</w:t>
            </w:r>
            <w:proofErr w:type="gramEnd"/>
          </w:p>
        </w:tc>
        <w:tc>
          <w:tcPr>
            <w:tcW w:w="2303" w:type="dxa"/>
          </w:tcPr>
          <w:p w:rsidR="0097100D" w:rsidRDefault="0097100D" w:rsidP="00C252C8">
            <w:pPr>
              <w:ind w:left="709"/>
            </w:pPr>
          </w:p>
        </w:tc>
      </w:tr>
    </w:tbl>
    <w:p w:rsidR="0097100D" w:rsidRPr="00C252C8" w:rsidRDefault="0097100D" w:rsidP="00E70C1A">
      <w:pPr>
        <w:pStyle w:val="PargrafodaLista"/>
        <w:numPr>
          <w:ilvl w:val="0"/>
          <w:numId w:val="53"/>
        </w:numPr>
        <w:tabs>
          <w:tab w:val="right" w:pos="9072"/>
        </w:tabs>
        <w:spacing w:before="240" w:after="240"/>
        <w:ind w:left="357" w:hanging="357"/>
        <w:contextualSpacing w:val="0"/>
      </w:pPr>
      <w:r>
        <w:t xml:space="preserve">Faz corresponder os elementos da coluna </w:t>
      </w:r>
      <w:proofErr w:type="gramStart"/>
      <w:r w:rsidR="003F6380" w:rsidRPr="003F6380">
        <w:rPr>
          <w:b/>
        </w:rPr>
        <w:t>A</w:t>
      </w:r>
      <w:r>
        <w:t xml:space="preserve"> à</w:t>
      </w:r>
      <w:proofErr w:type="gramEnd"/>
      <w:r>
        <w:t xml:space="preserve"> respetiva classificação quanto ao seu </w:t>
      </w:r>
      <w:r>
        <w:br/>
      </w:r>
      <w:proofErr w:type="gramStart"/>
      <w:r>
        <w:t>processo</w:t>
      </w:r>
      <w:proofErr w:type="gramEnd"/>
      <w:r>
        <w:t xml:space="preserve"> de formação da coluna </w:t>
      </w:r>
      <w:r w:rsidR="003F6380" w:rsidRPr="003F6380">
        <w:rPr>
          <w:b/>
        </w:rPr>
        <w:t>B</w:t>
      </w:r>
      <w:r>
        <w:t xml:space="preserve">. </w:t>
      </w:r>
      <w:r>
        <w:tab/>
      </w:r>
      <w:r w:rsidRPr="0097100D">
        <w:rPr>
          <w:sz w:val="16"/>
        </w:rPr>
        <w:t>(6 pontos)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645"/>
        <w:gridCol w:w="3346"/>
      </w:tblGrid>
      <w:tr w:rsidR="00C252C8" w:rsidRPr="004E7558" w:rsidTr="00C252C8">
        <w:trPr>
          <w:trHeight w:hRule="exact" w:val="283"/>
          <w:jc w:val="center"/>
        </w:trPr>
        <w:tc>
          <w:tcPr>
            <w:tcW w:w="16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  <w:vAlign w:val="center"/>
          </w:tcPr>
          <w:p w:rsidR="00C252C8" w:rsidRPr="004E7558" w:rsidRDefault="00C252C8" w:rsidP="00C25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A</w:t>
            </w:r>
          </w:p>
        </w:tc>
        <w:tc>
          <w:tcPr>
            <w:tcW w:w="334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  <w:vAlign w:val="center"/>
          </w:tcPr>
          <w:p w:rsidR="00C252C8" w:rsidRPr="004E7558" w:rsidRDefault="00C252C8" w:rsidP="00C25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B</w:t>
            </w:r>
          </w:p>
        </w:tc>
      </w:tr>
      <w:tr w:rsidR="00C252C8" w:rsidRPr="004E7558" w:rsidTr="00C252C8">
        <w:trPr>
          <w:trHeight w:hRule="exact" w:val="1760"/>
          <w:jc w:val="center"/>
        </w:trPr>
        <w:tc>
          <w:tcPr>
            <w:tcW w:w="16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C252C8" w:rsidRPr="004E7558" w:rsidRDefault="00C252C8" w:rsidP="00C252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1.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amarelecidos</w:t>
            </w:r>
            <w:proofErr w:type="gramEnd"/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2.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vermelho-vivo</w:t>
            </w:r>
            <w:proofErr w:type="gramEnd"/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caligrafia</w:t>
            </w:r>
            <w:proofErr w:type="gramEnd"/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4.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inofensivas</w:t>
            </w:r>
            <w:proofErr w:type="gramEnd"/>
          </w:p>
        </w:tc>
        <w:tc>
          <w:tcPr>
            <w:tcW w:w="334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C252C8" w:rsidRPr="004E7558" w:rsidRDefault="00C252C8" w:rsidP="00C252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a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derivação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por prefixação</w:t>
            </w:r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b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derivação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por sufixação</w:t>
            </w:r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c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>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derivação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por parassíntese</w:t>
            </w:r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d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derivação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não </w:t>
            </w:r>
            <w:proofErr w:type="spellStart"/>
            <w:r w:rsidRPr="004E7558">
              <w:rPr>
                <w:rFonts w:cs="Arial"/>
                <w:sz w:val="18"/>
                <w:szCs w:val="18"/>
              </w:rPr>
              <w:t>afixal</w:t>
            </w:r>
            <w:proofErr w:type="spellEnd"/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e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conversão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ou derivação imprópria</w:t>
            </w:r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f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>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composição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morfológica</w:t>
            </w:r>
          </w:p>
          <w:p w:rsidR="00C252C8" w:rsidRPr="004E7558" w:rsidRDefault="00C252C8" w:rsidP="00976225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13"/>
              <w:rPr>
                <w:rFonts w:cs="Arial"/>
                <w:sz w:val="24"/>
                <w:szCs w:val="24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g</w:t>
            </w:r>
            <w:proofErr w:type="gram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="008D4D1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composição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morfossintática</w:t>
            </w:r>
          </w:p>
        </w:tc>
      </w:tr>
    </w:tbl>
    <w:p w:rsidR="00B92D9C" w:rsidRDefault="00B92D9C" w:rsidP="00E70C1A">
      <w:pPr>
        <w:pStyle w:val="PargrafodaLista"/>
        <w:numPr>
          <w:ilvl w:val="0"/>
          <w:numId w:val="53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A partir das frases simples que a seguir se apresentam e recorrendo às conjunções </w:t>
      </w:r>
      <w:r>
        <w:br/>
      </w:r>
      <w:proofErr w:type="gramStart"/>
      <w:r>
        <w:t>indicadas</w:t>
      </w:r>
      <w:proofErr w:type="gramEnd"/>
      <w:r>
        <w:t xml:space="preserve">, constrói frases complexas. Faz as alterações necessárias. </w:t>
      </w:r>
      <w:r>
        <w:tab/>
      </w:r>
      <w:r w:rsidRPr="00B92D9C">
        <w:rPr>
          <w:sz w:val="16"/>
        </w:rPr>
        <w:t>(6 pontos)</w:t>
      </w:r>
    </w:p>
    <w:p w:rsidR="00B92D9C" w:rsidRPr="00B92D9C" w:rsidRDefault="00B92D9C" w:rsidP="00E70C1A">
      <w:pPr>
        <w:pStyle w:val="PargrafodaLista"/>
        <w:numPr>
          <w:ilvl w:val="1"/>
          <w:numId w:val="53"/>
        </w:numPr>
        <w:spacing w:before="240"/>
        <w:ind w:left="788" w:hanging="431"/>
        <w:contextualSpacing w:val="0"/>
        <w:rPr>
          <w:b/>
        </w:rPr>
      </w:pPr>
      <w:r w:rsidRPr="00B92D9C">
        <w:rPr>
          <w:b/>
        </w:rPr>
        <w:t xml:space="preserve">Conjunção coordenativa copulativa </w:t>
      </w:r>
    </w:p>
    <w:p w:rsidR="00B92D9C" w:rsidRDefault="00B92D9C" w:rsidP="00B92D9C">
      <w:pPr>
        <w:pStyle w:val="PargrafodaLista"/>
        <w:ind w:left="792"/>
        <w:contextualSpacing w:val="0"/>
      </w:pPr>
      <w:r>
        <w:t>O Pedro está entusiasmado. O Pedro trabalha horas sem fim.</w:t>
      </w:r>
    </w:p>
    <w:p w:rsidR="00B92D9C" w:rsidRPr="00B92D9C" w:rsidRDefault="00B92D9C" w:rsidP="00E70C1A">
      <w:pPr>
        <w:pStyle w:val="PargrafodaLista"/>
        <w:numPr>
          <w:ilvl w:val="1"/>
          <w:numId w:val="53"/>
        </w:numPr>
        <w:spacing w:before="240"/>
        <w:ind w:left="788" w:hanging="431"/>
        <w:contextualSpacing w:val="0"/>
        <w:rPr>
          <w:b/>
        </w:rPr>
      </w:pPr>
      <w:r w:rsidRPr="00B92D9C">
        <w:rPr>
          <w:b/>
        </w:rPr>
        <w:t>Conjunção subordinativa concessiva</w:t>
      </w:r>
    </w:p>
    <w:p w:rsidR="00B92D9C" w:rsidRDefault="00B92D9C" w:rsidP="00B92D9C">
      <w:pPr>
        <w:pStyle w:val="PargrafodaLista"/>
        <w:ind w:left="792"/>
        <w:contextualSpacing w:val="0"/>
      </w:pPr>
      <w:r>
        <w:t>A Joana mantém um blogue. Não deixou de escrever o seu diário.</w:t>
      </w:r>
    </w:p>
    <w:p w:rsidR="00B92D9C" w:rsidRPr="00B92D9C" w:rsidRDefault="00B92D9C" w:rsidP="00E70C1A">
      <w:pPr>
        <w:pStyle w:val="PargrafodaLista"/>
        <w:numPr>
          <w:ilvl w:val="1"/>
          <w:numId w:val="53"/>
        </w:numPr>
        <w:spacing w:before="240"/>
        <w:ind w:left="788" w:hanging="431"/>
        <w:contextualSpacing w:val="0"/>
        <w:rPr>
          <w:b/>
        </w:rPr>
      </w:pPr>
      <w:r w:rsidRPr="00B92D9C">
        <w:rPr>
          <w:b/>
        </w:rPr>
        <w:t>Conjunção coordenativa explicativa</w:t>
      </w:r>
    </w:p>
    <w:p w:rsidR="00C252C8" w:rsidRDefault="00B92D9C" w:rsidP="00B92D9C">
      <w:pPr>
        <w:pStyle w:val="PargrafodaLista"/>
        <w:ind w:left="792"/>
        <w:contextualSpacing w:val="0"/>
      </w:pPr>
      <w:r>
        <w:t>Hoje quase não volta a essas páginas. Estamos no século XXI.</w:t>
      </w:r>
    </w:p>
    <w:p w:rsidR="00B92D9C" w:rsidRDefault="00B92D9C" w:rsidP="00E70C1A">
      <w:pPr>
        <w:pStyle w:val="PargrafodaLista"/>
        <w:numPr>
          <w:ilvl w:val="0"/>
          <w:numId w:val="53"/>
        </w:numPr>
        <w:tabs>
          <w:tab w:val="right" w:pos="9072"/>
        </w:tabs>
        <w:ind w:left="357" w:hanging="357"/>
        <w:contextualSpacing w:val="0"/>
      </w:pPr>
      <w:r>
        <w:lastRenderedPageBreak/>
        <w:t>Indica a relação fonética e gráfica que se esta</w:t>
      </w:r>
      <w:r w:rsidR="00AA6B98">
        <w:t>belece entre os seguintes pares</w:t>
      </w:r>
      <w:r w:rsidR="00AA6B98">
        <w:br/>
      </w:r>
      <w:r>
        <w:t>de palavras.</w:t>
      </w:r>
      <w:r w:rsidR="00AA6B98">
        <w:tab/>
      </w:r>
      <w:r w:rsidRPr="00AA6B98">
        <w:rPr>
          <w:sz w:val="16"/>
        </w:rPr>
        <w:t>(4 pontos)</w:t>
      </w:r>
    </w:p>
    <w:p w:rsidR="00B92D9C" w:rsidRDefault="00B92D9C" w:rsidP="00E70C1A">
      <w:pPr>
        <w:pStyle w:val="PargrafodaLista"/>
        <w:numPr>
          <w:ilvl w:val="0"/>
          <w:numId w:val="57"/>
        </w:numPr>
        <w:ind w:left="714" w:hanging="357"/>
        <w:contextualSpacing w:val="0"/>
      </w:pPr>
      <w:r>
        <w:t xml:space="preserve">No Natal ofereceram-me dois </w:t>
      </w:r>
      <w:r w:rsidRPr="00AA6B98">
        <w:rPr>
          <w:u w:val="single"/>
        </w:rPr>
        <w:t>piões</w:t>
      </w:r>
      <w:r>
        <w:t xml:space="preserve">. Os </w:t>
      </w:r>
      <w:r w:rsidRPr="00AA6B98">
        <w:rPr>
          <w:u w:val="single"/>
        </w:rPr>
        <w:t>peões</w:t>
      </w:r>
      <w:r>
        <w:t xml:space="preserve"> atravessam a rua.</w:t>
      </w:r>
    </w:p>
    <w:p w:rsidR="00B92D9C" w:rsidRDefault="00B92D9C" w:rsidP="00E70C1A">
      <w:pPr>
        <w:pStyle w:val="PargrafodaLista"/>
        <w:numPr>
          <w:ilvl w:val="0"/>
          <w:numId w:val="57"/>
        </w:numPr>
        <w:ind w:left="714" w:hanging="357"/>
        <w:contextualSpacing w:val="0"/>
      </w:pPr>
      <w:r w:rsidRPr="00AA6B98">
        <w:rPr>
          <w:u w:val="single"/>
        </w:rPr>
        <w:t>Este</w:t>
      </w:r>
      <w:r>
        <w:t xml:space="preserve"> sítio é bonito. Na encruzilhada virou para </w:t>
      </w:r>
      <w:r w:rsidRPr="00AA6B98">
        <w:rPr>
          <w:u w:val="single"/>
        </w:rPr>
        <w:t>Este</w:t>
      </w:r>
      <w:r>
        <w:t>.</w:t>
      </w:r>
    </w:p>
    <w:p w:rsidR="00AA6B98" w:rsidRDefault="003A5535" w:rsidP="003A5535">
      <w:pPr>
        <w:spacing w:before="600"/>
        <w:jc w:val="center"/>
        <w:rPr>
          <w:rFonts w:cs="Arial"/>
          <w:b/>
          <w:bCs/>
          <w:color w:val="848688"/>
          <w:sz w:val="24"/>
          <w:szCs w:val="24"/>
        </w:rPr>
      </w:pPr>
      <w:r w:rsidRPr="004E7558">
        <w:rPr>
          <w:rFonts w:cs="Arial"/>
          <w:b/>
          <w:bCs/>
          <w:color w:val="848688"/>
          <w:sz w:val="24"/>
          <w:szCs w:val="24"/>
        </w:rPr>
        <w:t>GRUPO III</w:t>
      </w:r>
    </w:p>
    <w:p w:rsidR="003A5535" w:rsidRDefault="003A5535" w:rsidP="003A5535">
      <w:pPr>
        <w:tabs>
          <w:tab w:val="right" w:pos="9072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Pr="004E7558">
        <w:rPr>
          <w:rFonts w:cs="Arial"/>
          <w:sz w:val="16"/>
          <w:szCs w:val="16"/>
        </w:rPr>
        <w:t>(30 pontos)</w:t>
      </w:r>
    </w:p>
    <w:p w:rsidR="003A5535" w:rsidRDefault="003A5535" w:rsidP="00AA6B98">
      <w:pPr>
        <w:rPr>
          <w:rFonts w:cs="Arial"/>
          <w:b/>
          <w:bCs/>
          <w:szCs w:val="20"/>
        </w:rPr>
      </w:pPr>
      <w:r w:rsidRPr="004E7558">
        <w:rPr>
          <w:rFonts w:cs="Arial"/>
          <w:b/>
          <w:bCs/>
          <w:szCs w:val="20"/>
        </w:rPr>
        <w:t>Lê atentamente o seguinte texto</w:t>
      </w:r>
      <w:r w:rsidR="004D2739">
        <w:rPr>
          <w:rFonts w:cs="Arial"/>
          <w:b/>
          <w:bCs/>
          <w:szCs w:val="20"/>
        </w:rPr>
        <w:t>.</w:t>
      </w:r>
    </w:p>
    <w:p w:rsidR="003A5535" w:rsidRDefault="003A5535" w:rsidP="003A5535">
      <w:pPr>
        <w:spacing w:before="480"/>
        <w:jc w:val="center"/>
        <w:rPr>
          <w:rFonts w:cs="Arial"/>
          <w:b/>
          <w:bCs/>
          <w:szCs w:val="20"/>
        </w:rPr>
      </w:pPr>
      <w:r w:rsidRPr="004E7558">
        <w:rPr>
          <w:rFonts w:cs="Arial"/>
          <w:b/>
          <w:bCs/>
          <w:color w:val="848688"/>
          <w:sz w:val="36"/>
          <w:szCs w:val="36"/>
        </w:rPr>
        <w:t>Teclar não conta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"/>
        <w:gridCol w:w="7370"/>
      </w:tblGrid>
      <w:tr w:rsidR="003A5535" w:rsidTr="003A5535">
        <w:trPr>
          <w:trHeight w:val="1561"/>
          <w:jc w:val="center"/>
        </w:trPr>
        <w:tc>
          <w:tcPr>
            <w:tcW w:w="394" w:type="dxa"/>
            <w:vAlign w:val="bottom"/>
          </w:tcPr>
          <w:p w:rsidR="003A5535" w:rsidRPr="002E40F2" w:rsidRDefault="003A5535" w:rsidP="00976225">
            <w:pPr>
              <w:spacing w:after="0"/>
              <w:jc w:val="right"/>
              <w:rPr>
                <w:sz w:val="16"/>
              </w:rPr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7370" w:type="dxa"/>
            <w:vMerge w:val="restart"/>
          </w:tcPr>
          <w:p w:rsidR="003A5535" w:rsidRPr="007674A3" w:rsidRDefault="003A5535" w:rsidP="003A5535">
            <w:pPr>
              <w:widowControl w:val="0"/>
              <w:autoSpaceDE w:val="0"/>
              <w:autoSpaceDN w:val="0"/>
              <w:adjustRightInd w:val="0"/>
              <w:spacing w:before="200" w:after="0" w:line="300" w:lineRule="auto"/>
              <w:ind w:firstLine="318"/>
              <w:jc w:val="both"/>
              <w:rPr>
                <w:rFonts w:eastAsia="Meiryo" w:cs="Arial"/>
              </w:rPr>
            </w:pPr>
            <w:r w:rsidRPr="003A5535">
              <w:rPr>
                <w:rFonts w:eastAsia="Meiryo" w:cs="Arial"/>
              </w:rPr>
              <w:t>A minha geração terá sido a última a concluir a licenciatura sem acesso ao computador. Os trabalhos e os testes eram escritos à mão e os erros ortográficos eram penalizados. Ter uma letra ilegível era penalizado, embora não por todos os professores. A introdução do computador na escola foi positiva</w:t>
            </w:r>
            <w:r>
              <w:rPr>
                <w:rFonts w:eastAsia="Meiryo" w:cs="Arial"/>
              </w:rPr>
              <w:t xml:space="preserve"> </w:t>
            </w:r>
            <w:r w:rsidRPr="003A5535">
              <w:rPr>
                <w:rFonts w:eastAsia="Meiryo" w:cs="Arial"/>
              </w:rPr>
              <w:t xml:space="preserve">mas está a condenar o uso da caneta ou do lápis e do caderno. No </w:t>
            </w:r>
            <w:proofErr w:type="spellStart"/>
            <w:r w:rsidRPr="003A5535">
              <w:rPr>
                <w:rFonts w:eastAsia="Meiryo" w:cs="Arial"/>
                <w:i/>
                <w:iCs/>
              </w:rPr>
              <w:t>The</w:t>
            </w:r>
            <w:proofErr w:type="spellEnd"/>
            <w:r w:rsidRPr="003A5535">
              <w:rPr>
                <w:rFonts w:eastAsia="Meiryo" w:cs="Arial"/>
                <w:i/>
                <w:iCs/>
              </w:rPr>
              <w:t xml:space="preserve"> Wall Street </w:t>
            </w:r>
            <w:proofErr w:type="spellStart"/>
            <w:r w:rsidRPr="003A5535">
              <w:rPr>
                <w:rFonts w:eastAsia="Meiryo" w:cs="Arial"/>
                <w:i/>
                <w:iCs/>
              </w:rPr>
              <w:t>Journal</w:t>
            </w:r>
            <w:proofErr w:type="spellEnd"/>
            <w:r w:rsidRPr="003A5535">
              <w:rPr>
                <w:rFonts w:eastAsia="Meiryo" w:cs="Arial"/>
                <w:i/>
                <w:iCs/>
              </w:rPr>
              <w:t xml:space="preserve"> </w:t>
            </w:r>
            <w:r w:rsidRPr="003A5535">
              <w:rPr>
                <w:rFonts w:eastAsia="Meiryo" w:cs="Arial"/>
              </w:rPr>
              <w:t>leio que vários estudos indicam que escrever à mão é um bom exercício cognitivo em qualquer idade. A aprendizagem de línguas estrangeiras como o chinês, o hebraico ou o grego pode desenvolver a capacidade motora e melhorar as capacidades de expressão. Isto acontece porque para</w:t>
            </w:r>
            <w:r>
              <w:rPr>
                <w:rFonts w:eastAsia="Meiryo" w:cs="Arial"/>
              </w:rPr>
              <w:t xml:space="preserve"> </w:t>
            </w:r>
            <w:r w:rsidRPr="003A5535">
              <w:rPr>
                <w:rFonts w:eastAsia="Meiryo" w:cs="Arial"/>
              </w:rPr>
              <w:t xml:space="preserve">escrever à mão há que fazer uma sequência de movimentos e recorrer à memória. Teclar uma letra no computador não exige o mesmo esforço. Mas há quem pense que teclar no BlackBerry ou no </w:t>
            </w:r>
            <w:proofErr w:type="spellStart"/>
            <w:r w:rsidRPr="003A5535">
              <w:rPr>
                <w:rFonts w:eastAsia="Meiryo" w:cs="Arial"/>
              </w:rPr>
              <w:t>iPhone</w:t>
            </w:r>
            <w:proofErr w:type="spellEnd"/>
            <w:r w:rsidRPr="003A5535">
              <w:rPr>
                <w:rFonts w:eastAsia="Meiryo" w:cs="Arial"/>
              </w:rPr>
              <w:t xml:space="preserve"> não está a acertar nas tendências para o futuro da escrita. Crianças, pouco acostumadas a canetas, podem ser devolvidas à escrita à mão através das </w:t>
            </w:r>
            <w:r>
              <w:rPr>
                <w:rFonts w:eastAsia="Meiryo" w:cs="Arial"/>
              </w:rPr>
              <w:t xml:space="preserve">aplicações no </w:t>
            </w:r>
            <w:proofErr w:type="spellStart"/>
            <w:r>
              <w:rPr>
                <w:rFonts w:eastAsia="Meiryo" w:cs="Arial"/>
              </w:rPr>
              <w:t>iPad</w:t>
            </w:r>
            <w:proofErr w:type="spellEnd"/>
            <w:r>
              <w:rPr>
                <w:rFonts w:eastAsia="Meiryo" w:cs="Arial"/>
              </w:rPr>
              <w:t xml:space="preserve"> que ensi</w:t>
            </w:r>
            <w:r w:rsidRPr="003A5535">
              <w:rPr>
                <w:rFonts w:eastAsia="Meiryo" w:cs="Arial"/>
              </w:rPr>
              <w:t xml:space="preserve">nam os meninos a desenhar no ecrã </w:t>
            </w:r>
            <w:r w:rsidR="004D2739">
              <w:t>–</w:t>
            </w:r>
            <w:r w:rsidR="004D2739">
              <w:rPr>
                <w:rFonts w:eastAsia="Meiryo" w:cs="Arial"/>
              </w:rPr>
              <w:t xml:space="preserve"> </w:t>
            </w:r>
            <w:r w:rsidRPr="003A5535">
              <w:rPr>
                <w:rFonts w:eastAsia="Meiryo" w:cs="Arial"/>
              </w:rPr>
              <w:t>(e agora com um sorriso) a tecnologia ao serviço de um hábito que não queremos perder.</w:t>
            </w:r>
          </w:p>
          <w:p w:rsidR="003A5535" w:rsidRPr="003A5535" w:rsidRDefault="003A5535" w:rsidP="003A5535">
            <w:pPr>
              <w:widowControl w:val="0"/>
              <w:autoSpaceDE w:val="0"/>
              <w:autoSpaceDN w:val="0"/>
              <w:adjustRightInd w:val="0"/>
              <w:spacing w:before="240" w:after="0" w:line="300" w:lineRule="auto"/>
              <w:ind w:firstLine="318"/>
              <w:jc w:val="right"/>
              <w:rPr>
                <w:rFonts w:eastAsia="Meiryo" w:cs="Arial"/>
                <w:sz w:val="16"/>
                <w:szCs w:val="15"/>
              </w:rPr>
            </w:pPr>
            <w:r w:rsidRPr="003A5535">
              <w:rPr>
                <w:rFonts w:cs="Arial"/>
                <w:sz w:val="16"/>
                <w:szCs w:val="15"/>
              </w:rPr>
              <w:t xml:space="preserve">Clara Hilário Quevedo, </w:t>
            </w:r>
            <w:r w:rsidRPr="003A5535">
              <w:rPr>
                <w:rFonts w:cs="Arial"/>
                <w:i/>
                <w:iCs/>
                <w:sz w:val="16"/>
                <w:szCs w:val="15"/>
              </w:rPr>
              <w:t>Tabu</w:t>
            </w:r>
            <w:r w:rsidRPr="003A5535">
              <w:rPr>
                <w:rFonts w:cs="Arial"/>
                <w:sz w:val="16"/>
                <w:szCs w:val="15"/>
              </w:rPr>
              <w:t>, n.º 216, 22 de outubro de 2010</w:t>
            </w:r>
          </w:p>
        </w:tc>
      </w:tr>
      <w:tr w:rsidR="003A5535" w:rsidTr="003A5535">
        <w:trPr>
          <w:trHeight w:val="1420"/>
          <w:jc w:val="center"/>
        </w:trPr>
        <w:tc>
          <w:tcPr>
            <w:tcW w:w="394" w:type="dxa"/>
            <w:vAlign w:val="bottom"/>
          </w:tcPr>
          <w:p w:rsidR="003A5535" w:rsidRPr="00155994" w:rsidRDefault="003A5535" w:rsidP="00976225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10</w:t>
            </w:r>
          </w:p>
        </w:tc>
        <w:tc>
          <w:tcPr>
            <w:tcW w:w="7370" w:type="dxa"/>
            <w:vMerge/>
          </w:tcPr>
          <w:p w:rsidR="003A5535" w:rsidRPr="004E7558" w:rsidRDefault="003A5535" w:rsidP="00976225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3A5535" w:rsidTr="003A5535">
        <w:trPr>
          <w:trHeight w:val="1434"/>
          <w:jc w:val="center"/>
        </w:trPr>
        <w:tc>
          <w:tcPr>
            <w:tcW w:w="394" w:type="dxa"/>
            <w:vAlign w:val="bottom"/>
          </w:tcPr>
          <w:p w:rsidR="003A5535" w:rsidRPr="00155994" w:rsidRDefault="003A5535" w:rsidP="00976225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15</w:t>
            </w:r>
          </w:p>
        </w:tc>
        <w:tc>
          <w:tcPr>
            <w:tcW w:w="7370" w:type="dxa"/>
            <w:vMerge/>
          </w:tcPr>
          <w:p w:rsidR="003A5535" w:rsidRPr="004E7558" w:rsidRDefault="003A5535" w:rsidP="00976225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3A5535" w:rsidTr="003A5535">
        <w:trPr>
          <w:trHeight w:val="510"/>
          <w:jc w:val="center"/>
        </w:trPr>
        <w:tc>
          <w:tcPr>
            <w:tcW w:w="394" w:type="dxa"/>
            <w:vAlign w:val="bottom"/>
          </w:tcPr>
          <w:p w:rsidR="003A5535" w:rsidRPr="00155994" w:rsidRDefault="003A5535" w:rsidP="00976225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7370" w:type="dxa"/>
            <w:vMerge/>
          </w:tcPr>
          <w:p w:rsidR="003A5535" w:rsidRPr="004E7558" w:rsidRDefault="003A5535" w:rsidP="00976225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</w:tbl>
    <w:p w:rsidR="003A5535" w:rsidRDefault="003A5535" w:rsidP="00E70C1A">
      <w:pPr>
        <w:pStyle w:val="PargrafodaLista"/>
        <w:numPr>
          <w:ilvl w:val="0"/>
          <w:numId w:val="58"/>
        </w:numPr>
        <w:spacing w:before="360"/>
        <w:ind w:left="357" w:hanging="357"/>
        <w:contextualSpacing w:val="0"/>
      </w:pPr>
      <w:r>
        <w:t>Escreve um texto correto e bem estruturado, com um mí</w:t>
      </w:r>
      <w:r w:rsidR="007046A4">
        <w:t xml:space="preserve">nimo de 180 e um máximo de 240 </w:t>
      </w:r>
      <w:r>
        <w:t xml:space="preserve">palavras, em que expresses a tua </w:t>
      </w:r>
      <w:r w:rsidR="003F6380" w:rsidRPr="003F6380">
        <w:rPr>
          <w:b/>
        </w:rPr>
        <w:t>opinião</w:t>
      </w:r>
      <w:r>
        <w:t xml:space="preserve"> sobre a temática abordada no texto anterior.</w:t>
      </w:r>
    </w:p>
    <w:p w:rsidR="003A5535" w:rsidRDefault="003A5535" w:rsidP="003A5535">
      <w:pPr>
        <w:pStyle w:val="PargrafodaLista"/>
        <w:ind w:left="357"/>
        <w:contextualSpacing w:val="0"/>
      </w:pPr>
      <w:r>
        <w:t>O título do teu texto deverá ser o seguinte:</w:t>
      </w:r>
    </w:p>
    <w:p w:rsidR="003A5535" w:rsidRDefault="003A5535" w:rsidP="003A5535">
      <w:pPr>
        <w:pStyle w:val="PargrafodaLista"/>
        <w:ind w:left="357"/>
        <w:contextualSpacing w:val="0"/>
        <w:rPr>
          <w:b/>
        </w:rPr>
      </w:pPr>
      <w:r w:rsidRPr="003A5535">
        <w:rPr>
          <w:b/>
        </w:rPr>
        <w:t>Escrever à mão ou teclar?</w:t>
      </w:r>
      <w:bookmarkStart w:id="0" w:name="_GoBack"/>
      <w:bookmarkEnd w:id="0"/>
    </w:p>
    <w:p w:rsidR="00ED5A4E" w:rsidRDefault="00ED5A4E" w:rsidP="00ED5A4E"/>
    <w:sectPr w:rsidR="00ED5A4E" w:rsidSect="0049498F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839" w:rsidRDefault="00A57839" w:rsidP="001E0FB6">
      <w:pPr>
        <w:spacing w:after="0" w:line="240" w:lineRule="auto"/>
      </w:pPr>
      <w:r>
        <w:separator/>
      </w:r>
    </w:p>
  </w:endnote>
  <w:endnote w:type="continuationSeparator" w:id="0">
    <w:p w:rsidR="00A57839" w:rsidRDefault="00A57839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5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33"/>
      <w:gridCol w:w="5390"/>
    </w:tblGrid>
    <w:tr w:rsidR="00CD1DAD" w:rsidTr="00BD5376">
      <w:trPr>
        <w:trHeight w:val="334"/>
      </w:trPr>
      <w:tc>
        <w:tcPr>
          <w:tcW w:w="4133" w:type="dxa"/>
        </w:tcPr>
        <w:p w:rsidR="00CD1DAD" w:rsidRPr="007046A4" w:rsidRDefault="0094090A">
          <w:pPr>
            <w:pStyle w:val="Rodap"/>
          </w:pPr>
          <w:r w:rsidRPr="007046A4">
            <w:rPr>
              <w:sz w:val="22"/>
            </w:rPr>
            <w:fldChar w:fldCharType="begin"/>
          </w:r>
          <w:r w:rsidR="00CD1DAD" w:rsidRPr="007046A4">
            <w:rPr>
              <w:sz w:val="22"/>
            </w:rPr>
            <w:instrText>PAGE   \* MERGEFORMAT</w:instrText>
          </w:r>
          <w:r w:rsidRPr="007046A4">
            <w:rPr>
              <w:sz w:val="22"/>
            </w:rPr>
            <w:fldChar w:fldCharType="separate"/>
          </w:r>
          <w:r w:rsidR="00BD5376" w:rsidRPr="00BD5376">
            <w:rPr>
              <w:noProof/>
              <w:sz w:val="22"/>
              <w:lang w:val="cs-CZ"/>
            </w:rPr>
            <w:t>1</w:t>
          </w:r>
          <w:r w:rsidRPr="007046A4">
            <w:rPr>
              <w:sz w:val="22"/>
            </w:rPr>
            <w:fldChar w:fldCharType="end"/>
          </w:r>
        </w:p>
      </w:tc>
      <w:tc>
        <w:tcPr>
          <w:tcW w:w="5390" w:type="dxa"/>
          <w:vAlign w:val="center"/>
        </w:tcPr>
        <w:p w:rsidR="00CD1DAD" w:rsidRDefault="00BD5376" w:rsidP="008B67BA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 xml:space="preserve">, </w:t>
          </w:r>
          <w:r>
            <w:rPr>
              <w:rFonts w:cs="Arial"/>
              <w:bCs/>
              <w:szCs w:val="20"/>
            </w:rPr>
            <w:t>8</w:t>
          </w:r>
          <w:r w:rsidRPr="00A10091">
            <w:rPr>
              <w:rFonts w:cs="Arial"/>
              <w:bCs/>
              <w:szCs w:val="20"/>
            </w:rPr>
            <w:t>.º ano</w:t>
          </w:r>
        </w:p>
      </w:tc>
    </w:tr>
  </w:tbl>
  <w:p w:rsidR="00CD1DAD" w:rsidRDefault="00CD1DA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839" w:rsidRDefault="00A57839" w:rsidP="001E0FB6">
      <w:pPr>
        <w:spacing w:after="0" w:line="240" w:lineRule="auto"/>
      </w:pPr>
      <w:r>
        <w:separator/>
      </w:r>
    </w:p>
  </w:footnote>
  <w:footnote w:type="continuationSeparator" w:id="0">
    <w:p w:rsidR="00A57839" w:rsidRDefault="00A57839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AD" w:rsidRPr="0080061A" w:rsidRDefault="0094090A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000000"/>
        <w:sz w:val="16"/>
        <w:szCs w:val="16"/>
      </w:rPr>
    </w:pPr>
    <w:r w:rsidRPr="0094090A">
      <w:rPr>
        <w:b/>
        <w:noProof/>
        <w:sz w:val="24"/>
        <w:lang w:eastAsia="pt-PT"/>
      </w:rPr>
      <w:pict>
        <v:group id="Skupina 2" o:spid="_x0000_s4118" style="position:absolute;left:0;text-align:left;margin-left:-119.75pt;margin-top:-78.55pt;width:674.95pt;height:114pt;flip:x;z-index:-251657216;mso-width-relative:margin;mso-height-relative:margin" coordorigin="-6667,1047" coordsize="85724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">
          <v:rect id="Obdélník 3" o:spid="_x0000_s4120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QMVcUA&#10;AADcAAAADwAAAGRycy9kb3ducmV2LnhtbESPQWvCQBSE7wX/w/IEb3WjBynRVUQRpJeiVsTbM/vM&#10;xmTfhuwao7++Wyj0OMzMN8xs0dlKtNT4wrGC0TABQZw5XXCu4Puwef8A4QOyxsoxKXiSh8W89zbD&#10;VLsH76jdh1xECPsUFZgQ6lRKnxmy6IeuJo7e1TUWQ5RNLnWDjwi3lRwnyURaLDguGKxpZSgr93er&#10;4HR83dy9+2r1zqzW5fmyLj+fB6UG/W45BRGoC//hv/ZWKxgnE/g9E4+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BAxVxQAAANwAAAAPAAAAAAAAAAAAAAAAAJgCAABkcnMv&#10;ZG93bnJldi54bWxQSwUGAAAAAAQABAD1AAAAigMAAAAA&#10;" fillcolor="#e7e7e8" stroked="f">
            <v:path arrowok="t"/>
            <v:textbox>
              <w:txbxContent>
                <w:p w:rsidR="00CD1DAD" w:rsidRDefault="00CD1DAD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4119" style="position:absolute;left:64579;top:1047;width:14478;height:14478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/mccA&#10;AADcAAAADwAAAGRycy9kb3ducmV2LnhtbESPQWvCQBSE74X+h+UVeim6qaANqRuR0lRvYhTR2yP7&#10;moRk34bsVtP+elcQehxm5htmvhhMK87Uu9qygtdxBIK4sLrmUsF+l41iEM4ja2wtk4JfcrBIHx/m&#10;mGh74S2dc1+KAGGXoILK+y6R0hUVGXRj2xEH79v2Bn2QfSl1j5cAN62cRNFMGqw5LFTY0UdFRZP/&#10;GAXrbFZMl/h3jOtTthpe8q/PTXNQ6vlpWL6D8DT4//C9vdYKJtEb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1P5nHAAAA3AAAAA8AAAAAAAAAAAAAAAAAmAIAAGRy&#10;cy9kb3ducmV2LnhtbFBLBQYAAAAABAAEAPUAAACMAwAAAAA=&#10;" fillcolor="#e7e7e8" stroked="f" strokeweight="2pt">
            <v:shadow on="t" color="black" opacity="26214f" origin="-.5,-.5" offset=".74836mm,.74836mm"/>
          </v:roundrect>
        </v:group>
      </w:pict>
    </w:r>
    <w:r w:rsidR="00CD1DAD" w:rsidRPr="001423AA">
      <w:rPr>
        <w:rFonts w:cs="Arial"/>
        <w:b/>
        <w:position w:val="2"/>
        <w:szCs w:val="16"/>
      </w:rPr>
      <w:tab/>
    </w:r>
    <w:r w:rsidR="00BD5376">
      <w:rPr>
        <w:rFonts w:cs="Arial"/>
        <w:b/>
        <w:i/>
        <w:iCs/>
        <w:position w:val="2"/>
        <w:szCs w:val="16"/>
      </w:rPr>
      <w:t>CASA DA AULA</w:t>
    </w:r>
    <w:r w:rsidR="00BD5376" w:rsidRPr="00427B71">
      <w:rPr>
        <w:rFonts w:cs="Arial"/>
        <w:b/>
        <w:iCs/>
        <w:position w:val="2"/>
        <w:szCs w:val="16"/>
      </w:rPr>
      <w:t xml:space="preserve"> </w:t>
    </w:r>
    <w:r w:rsidR="00CD1DAD" w:rsidRPr="001423AA">
      <w:rPr>
        <w:rFonts w:cs="Arial"/>
        <w:b/>
        <w:color w:val="848688"/>
        <w:szCs w:val="16"/>
      </w:rPr>
      <w:t xml:space="preserve">• </w:t>
    </w:r>
    <w:r w:rsidR="00CD1DAD" w:rsidRPr="001423AA">
      <w:rPr>
        <w:rFonts w:cs="Arial"/>
        <w:b/>
        <w:position w:val="2"/>
        <w:szCs w:val="16"/>
      </w:rPr>
      <w:t xml:space="preserve">8.° </w:t>
    </w:r>
    <w:proofErr w:type="gramStart"/>
    <w:r w:rsidR="00CD1DAD" w:rsidRPr="001423AA">
      <w:rPr>
        <w:rFonts w:cs="Arial"/>
        <w:b/>
        <w:position w:val="2"/>
        <w:szCs w:val="16"/>
      </w:rPr>
      <w:t>ano</w:t>
    </w:r>
    <w:proofErr w:type="gramEnd"/>
  </w:p>
  <w:p w:rsidR="00CD1DAD" w:rsidRPr="0080061A" w:rsidRDefault="00CD1DAD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00000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5044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61A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77382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2ED7721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B3458"/>
    <w:multiLevelType w:val="hybridMultilevel"/>
    <w:tmpl w:val="8A7C2CA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D6C2B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21B9D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35E3702"/>
    <w:multiLevelType w:val="hybridMultilevel"/>
    <w:tmpl w:val="3150445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D2DC5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26E1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8743FB3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C7928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6C2AD2"/>
    <w:multiLevelType w:val="hybridMultilevel"/>
    <w:tmpl w:val="04A8E81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BD2BCD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2B75D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387221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41738A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EC76A4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6A569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8FE5327"/>
    <w:multiLevelType w:val="hybridMultilevel"/>
    <w:tmpl w:val="6CA4559C"/>
    <w:lvl w:ilvl="0" w:tplc="A51EF7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47509B"/>
    <w:multiLevelType w:val="hybridMultilevel"/>
    <w:tmpl w:val="040CBDA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084A0B"/>
    <w:multiLevelType w:val="hybridMultilevel"/>
    <w:tmpl w:val="79B44F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605897"/>
    <w:multiLevelType w:val="hybridMultilevel"/>
    <w:tmpl w:val="AF70E31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7C75F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F4655C7"/>
    <w:multiLevelType w:val="hybridMultilevel"/>
    <w:tmpl w:val="E4E02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020BFA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330B6047"/>
    <w:multiLevelType w:val="hybridMultilevel"/>
    <w:tmpl w:val="A96C146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027AA6"/>
    <w:multiLevelType w:val="multilevel"/>
    <w:tmpl w:val="CEA071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5F244DB"/>
    <w:multiLevelType w:val="hybridMultilevel"/>
    <w:tmpl w:val="4012442A"/>
    <w:lvl w:ilvl="0" w:tplc="5F56FB3C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69D6A61"/>
    <w:multiLevelType w:val="hybridMultilevel"/>
    <w:tmpl w:val="8D824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8B2327F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DC0D5F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152C16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9270B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F4325D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40681EA2"/>
    <w:multiLevelType w:val="hybridMultilevel"/>
    <w:tmpl w:val="E2124C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25588D"/>
    <w:multiLevelType w:val="hybridMultilevel"/>
    <w:tmpl w:val="E67A778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42108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E46D23"/>
    <w:multiLevelType w:val="hybridMultilevel"/>
    <w:tmpl w:val="5F42FF2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787381A"/>
    <w:multiLevelType w:val="hybridMultilevel"/>
    <w:tmpl w:val="D76CCDE2"/>
    <w:lvl w:ilvl="0" w:tplc="78360E72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0A53CD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33546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5193376E"/>
    <w:multiLevelType w:val="hybridMultilevel"/>
    <w:tmpl w:val="699ACBF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9116C8"/>
    <w:multiLevelType w:val="hybridMultilevel"/>
    <w:tmpl w:val="70F4B7BA"/>
    <w:lvl w:ilvl="0" w:tplc="C8BC76A2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4">
    <w:nsid w:val="58602810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866870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C4164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A066910"/>
    <w:multiLevelType w:val="hybridMultilevel"/>
    <w:tmpl w:val="CC1CE6B8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8">
    <w:nsid w:val="5D2471F7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80532F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E28012B"/>
    <w:multiLevelType w:val="multilevel"/>
    <w:tmpl w:val="DD2A4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FE237B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600E486C"/>
    <w:multiLevelType w:val="hybridMultilevel"/>
    <w:tmpl w:val="4DC62B8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6370A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4D69E0"/>
    <w:multiLevelType w:val="multilevel"/>
    <w:tmpl w:val="00843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65874A8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671314CD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756233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8E7DA5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DEE1AD6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E353CB5"/>
    <w:multiLevelType w:val="hybridMultilevel"/>
    <w:tmpl w:val="35BCBE9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FBA7E0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C311A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7210308B"/>
    <w:multiLevelType w:val="multilevel"/>
    <w:tmpl w:val="C4F0B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729E7B00"/>
    <w:multiLevelType w:val="hybridMultilevel"/>
    <w:tmpl w:val="EC10D28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9907F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654BF4"/>
    <w:multiLevelType w:val="hybridMultilevel"/>
    <w:tmpl w:val="55121882"/>
    <w:lvl w:ilvl="0" w:tplc="817C134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80770D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90E5655"/>
    <w:multiLevelType w:val="hybridMultilevel"/>
    <w:tmpl w:val="83223C7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7261E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>
    <w:nsid w:val="7CA06BF6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57"/>
  </w:num>
  <w:num w:numId="3">
    <w:abstractNumId w:val="0"/>
  </w:num>
  <w:num w:numId="4">
    <w:abstractNumId w:val="16"/>
  </w:num>
  <w:num w:numId="5">
    <w:abstractNumId w:val="13"/>
  </w:num>
  <w:num w:numId="6">
    <w:abstractNumId w:val="8"/>
  </w:num>
  <w:num w:numId="7">
    <w:abstractNumId w:val="19"/>
  </w:num>
  <w:num w:numId="8">
    <w:abstractNumId w:val="38"/>
  </w:num>
  <w:num w:numId="9">
    <w:abstractNumId w:val="6"/>
  </w:num>
  <w:num w:numId="10">
    <w:abstractNumId w:val="34"/>
  </w:num>
  <w:num w:numId="11">
    <w:abstractNumId w:val="5"/>
  </w:num>
  <w:num w:numId="12">
    <w:abstractNumId w:val="11"/>
  </w:num>
  <w:num w:numId="13">
    <w:abstractNumId w:val="17"/>
  </w:num>
  <w:num w:numId="14">
    <w:abstractNumId w:val="69"/>
  </w:num>
  <w:num w:numId="15">
    <w:abstractNumId w:val="7"/>
  </w:num>
  <w:num w:numId="16">
    <w:abstractNumId w:val="54"/>
  </w:num>
  <w:num w:numId="17">
    <w:abstractNumId w:val="52"/>
  </w:num>
  <w:num w:numId="18">
    <w:abstractNumId w:val="10"/>
  </w:num>
  <w:num w:numId="19">
    <w:abstractNumId w:val="32"/>
  </w:num>
  <w:num w:numId="20">
    <w:abstractNumId w:val="56"/>
  </w:num>
  <w:num w:numId="21">
    <w:abstractNumId w:val="58"/>
  </w:num>
  <w:num w:numId="22">
    <w:abstractNumId w:val="49"/>
  </w:num>
  <w:num w:numId="23">
    <w:abstractNumId w:val="68"/>
  </w:num>
  <w:num w:numId="24">
    <w:abstractNumId w:val="25"/>
  </w:num>
  <w:num w:numId="25">
    <w:abstractNumId w:val="63"/>
  </w:num>
  <w:num w:numId="26">
    <w:abstractNumId w:val="27"/>
  </w:num>
  <w:num w:numId="27">
    <w:abstractNumId w:val="26"/>
  </w:num>
  <w:num w:numId="28">
    <w:abstractNumId w:val="23"/>
  </w:num>
  <w:num w:numId="29">
    <w:abstractNumId w:val="47"/>
  </w:num>
  <w:num w:numId="30">
    <w:abstractNumId w:val="43"/>
  </w:num>
  <w:num w:numId="31">
    <w:abstractNumId w:val="59"/>
  </w:num>
  <w:num w:numId="32">
    <w:abstractNumId w:val="40"/>
  </w:num>
  <w:num w:numId="33">
    <w:abstractNumId w:val="48"/>
  </w:num>
  <w:num w:numId="34">
    <w:abstractNumId w:val="61"/>
  </w:num>
  <w:num w:numId="35">
    <w:abstractNumId w:val="46"/>
  </w:num>
  <w:num w:numId="36">
    <w:abstractNumId w:val="50"/>
  </w:num>
  <w:num w:numId="37">
    <w:abstractNumId w:val="51"/>
  </w:num>
  <w:num w:numId="38">
    <w:abstractNumId w:val="14"/>
  </w:num>
  <w:num w:numId="39">
    <w:abstractNumId w:val="64"/>
  </w:num>
  <w:num w:numId="40">
    <w:abstractNumId w:val="20"/>
  </w:num>
  <w:num w:numId="41">
    <w:abstractNumId w:val="21"/>
  </w:num>
  <w:num w:numId="42">
    <w:abstractNumId w:val="15"/>
  </w:num>
  <w:num w:numId="43">
    <w:abstractNumId w:val="24"/>
  </w:num>
  <w:num w:numId="44">
    <w:abstractNumId w:val="55"/>
  </w:num>
  <w:num w:numId="45">
    <w:abstractNumId w:val="22"/>
  </w:num>
  <w:num w:numId="46">
    <w:abstractNumId w:val="44"/>
  </w:num>
  <w:num w:numId="47">
    <w:abstractNumId w:val="53"/>
  </w:num>
  <w:num w:numId="48">
    <w:abstractNumId w:val="67"/>
  </w:num>
  <w:num w:numId="49">
    <w:abstractNumId w:val="65"/>
  </w:num>
  <w:num w:numId="50">
    <w:abstractNumId w:val="30"/>
  </w:num>
  <w:num w:numId="51">
    <w:abstractNumId w:val="37"/>
  </w:num>
  <w:num w:numId="52">
    <w:abstractNumId w:val="33"/>
  </w:num>
  <w:num w:numId="53">
    <w:abstractNumId w:val="9"/>
  </w:num>
  <w:num w:numId="54">
    <w:abstractNumId w:val="66"/>
  </w:num>
  <w:num w:numId="55">
    <w:abstractNumId w:val="36"/>
  </w:num>
  <w:num w:numId="56">
    <w:abstractNumId w:val="39"/>
  </w:num>
  <w:num w:numId="57">
    <w:abstractNumId w:val="42"/>
  </w:num>
  <w:num w:numId="58">
    <w:abstractNumId w:val="18"/>
  </w:num>
  <w:num w:numId="59">
    <w:abstractNumId w:val="62"/>
  </w:num>
  <w:num w:numId="60">
    <w:abstractNumId w:val="4"/>
  </w:num>
  <w:num w:numId="61">
    <w:abstractNumId w:val="31"/>
  </w:num>
  <w:num w:numId="62">
    <w:abstractNumId w:val="3"/>
  </w:num>
  <w:num w:numId="63">
    <w:abstractNumId w:val="45"/>
  </w:num>
  <w:num w:numId="64">
    <w:abstractNumId w:val="60"/>
  </w:num>
  <w:num w:numId="65">
    <w:abstractNumId w:val="29"/>
  </w:num>
  <w:num w:numId="66">
    <w:abstractNumId w:val="41"/>
  </w:num>
  <w:num w:numId="67">
    <w:abstractNumId w:val="70"/>
  </w:num>
  <w:num w:numId="68">
    <w:abstractNumId w:val="12"/>
  </w:num>
  <w:num w:numId="69">
    <w:abstractNumId w:val="35"/>
  </w:num>
  <w:num w:numId="70">
    <w:abstractNumId w:val="28"/>
  </w:num>
  <w:num w:numId="71">
    <w:abstractNumId w:val="2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0998"/>
    <w:rsid w:val="00004BCA"/>
    <w:rsid w:val="00017E0E"/>
    <w:rsid w:val="00044B98"/>
    <w:rsid w:val="0004634B"/>
    <w:rsid w:val="00055CEC"/>
    <w:rsid w:val="00066E1B"/>
    <w:rsid w:val="00074BAE"/>
    <w:rsid w:val="000758DB"/>
    <w:rsid w:val="00083CC3"/>
    <w:rsid w:val="00086806"/>
    <w:rsid w:val="000A10FD"/>
    <w:rsid w:val="000A74A1"/>
    <w:rsid w:val="000B0CE9"/>
    <w:rsid w:val="000B238C"/>
    <w:rsid w:val="000D1447"/>
    <w:rsid w:val="000D28B9"/>
    <w:rsid w:val="000E27B8"/>
    <w:rsid w:val="000F4BD8"/>
    <w:rsid w:val="0010086B"/>
    <w:rsid w:val="00133419"/>
    <w:rsid w:val="001411B1"/>
    <w:rsid w:val="001423AA"/>
    <w:rsid w:val="00155994"/>
    <w:rsid w:val="00182B35"/>
    <w:rsid w:val="00187A69"/>
    <w:rsid w:val="00193A34"/>
    <w:rsid w:val="001E0FB6"/>
    <w:rsid w:val="00242020"/>
    <w:rsid w:val="002526E1"/>
    <w:rsid w:val="00262886"/>
    <w:rsid w:val="00285876"/>
    <w:rsid w:val="002B7020"/>
    <w:rsid w:val="002C4614"/>
    <w:rsid w:val="002E40F2"/>
    <w:rsid w:val="002F07DE"/>
    <w:rsid w:val="00300D8F"/>
    <w:rsid w:val="003471F0"/>
    <w:rsid w:val="0037503A"/>
    <w:rsid w:val="003A5535"/>
    <w:rsid w:val="003A6AD4"/>
    <w:rsid w:val="003A7DF7"/>
    <w:rsid w:val="003B181C"/>
    <w:rsid w:val="003E54DC"/>
    <w:rsid w:val="003F6380"/>
    <w:rsid w:val="00405C89"/>
    <w:rsid w:val="00415900"/>
    <w:rsid w:val="0042203B"/>
    <w:rsid w:val="00427B71"/>
    <w:rsid w:val="0049498F"/>
    <w:rsid w:val="004A7D90"/>
    <w:rsid w:val="004B2EB9"/>
    <w:rsid w:val="004D2739"/>
    <w:rsid w:val="004E06F2"/>
    <w:rsid w:val="004F48C5"/>
    <w:rsid w:val="004F7C3B"/>
    <w:rsid w:val="005149FE"/>
    <w:rsid w:val="00530D73"/>
    <w:rsid w:val="00547E79"/>
    <w:rsid w:val="005563DE"/>
    <w:rsid w:val="0056691B"/>
    <w:rsid w:val="005B0C25"/>
    <w:rsid w:val="006239D0"/>
    <w:rsid w:val="0064138B"/>
    <w:rsid w:val="00642BEC"/>
    <w:rsid w:val="00645074"/>
    <w:rsid w:val="006475A6"/>
    <w:rsid w:val="0067263D"/>
    <w:rsid w:val="006B1A64"/>
    <w:rsid w:val="006F606E"/>
    <w:rsid w:val="007008C1"/>
    <w:rsid w:val="007046A4"/>
    <w:rsid w:val="00716F30"/>
    <w:rsid w:val="00717DD9"/>
    <w:rsid w:val="007219BC"/>
    <w:rsid w:val="00753C05"/>
    <w:rsid w:val="007674A3"/>
    <w:rsid w:val="007A435D"/>
    <w:rsid w:val="007B2975"/>
    <w:rsid w:val="007C49BA"/>
    <w:rsid w:val="0080061A"/>
    <w:rsid w:val="00800E33"/>
    <w:rsid w:val="00850316"/>
    <w:rsid w:val="00853180"/>
    <w:rsid w:val="008634B1"/>
    <w:rsid w:val="008762F9"/>
    <w:rsid w:val="008849BE"/>
    <w:rsid w:val="00894CCD"/>
    <w:rsid w:val="008B077D"/>
    <w:rsid w:val="008B67BA"/>
    <w:rsid w:val="008C7615"/>
    <w:rsid w:val="008D4A93"/>
    <w:rsid w:val="008D4D18"/>
    <w:rsid w:val="008D4F15"/>
    <w:rsid w:val="008E572C"/>
    <w:rsid w:val="008F4BBD"/>
    <w:rsid w:val="00921DFE"/>
    <w:rsid w:val="00924220"/>
    <w:rsid w:val="0094090A"/>
    <w:rsid w:val="009460D8"/>
    <w:rsid w:val="0097100D"/>
    <w:rsid w:val="00976225"/>
    <w:rsid w:val="009B65C5"/>
    <w:rsid w:val="009D3DD3"/>
    <w:rsid w:val="009E3766"/>
    <w:rsid w:val="009F71C9"/>
    <w:rsid w:val="00A01C39"/>
    <w:rsid w:val="00A23440"/>
    <w:rsid w:val="00A44DDD"/>
    <w:rsid w:val="00A57839"/>
    <w:rsid w:val="00A61F73"/>
    <w:rsid w:val="00A6728B"/>
    <w:rsid w:val="00A9787F"/>
    <w:rsid w:val="00AA6B98"/>
    <w:rsid w:val="00AB22E8"/>
    <w:rsid w:val="00AB2CAD"/>
    <w:rsid w:val="00AB6F90"/>
    <w:rsid w:val="00AC6D23"/>
    <w:rsid w:val="00AD4AED"/>
    <w:rsid w:val="00AE0CCF"/>
    <w:rsid w:val="00AF19BD"/>
    <w:rsid w:val="00B01932"/>
    <w:rsid w:val="00B042B1"/>
    <w:rsid w:val="00B53BC2"/>
    <w:rsid w:val="00B73879"/>
    <w:rsid w:val="00B84127"/>
    <w:rsid w:val="00B92D9C"/>
    <w:rsid w:val="00B9613A"/>
    <w:rsid w:val="00B9737A"/>
    <w:rsid w:val="00BD5376"/>
    <w:rsid w:val="00BE0440"/>
    <w:rsid w:val="00BE130D"/>
    <w:rsid w:val="00BF6650"/>
    <w:rsid w:val="00C04897"/>
    <w:rsid w:val="00C06E12"/>
    <w:rsid w:val="00C252C8"/>
    <w:rsid w:val="00C37990"/>
    <w:rsid w:val="00C54AFF"/>
    <w:rsid w:val="00C5777C"/>
    <w:rsid w:val="00C74229"/>
    <w:rsid w:val="00CA6792"/>
    <w:rsid w:val="00CB1D22"/>
    <w:rsid w:val="00CD1DAD"/>
    <w:rsid w:val="00CE60F2"/>
    <w:rsid w:val="00D10A8D"/>
    <w:rsid w:val="00D11C15"/>
    <w:rsid w:val="00D3099C"/>
    <w:rsid w:val="00D53883"/>
    <w:rsid w:val="00D86015"/>
    <w:rsid w:val="00DB4F35"/>
    <w:rsid w:val="00DC44BB"/>
    <w:rsid w:val="00E019BA"/>
    <w:rsid w:val="00E311C1"/>
    <w:rsid w:val="00E427B9"/>
    <w:rsid w:val="00E56843"/>
    <w:rsid w:val="00E70C1A"/>
    <w:rsid w:val="00E772E3"/>
    <w:rsid w:val="00E94350"/>
    <w:rsid w:val="00EA37A6"/>
    <w:rsid w:val="00EA3879"/>
    <w:rsid w:val="00EA75E1"/>
    <w:rsid w:val="00ED5A4E"/>
    <w:rsid w:val="00EF2AAC"/>
    <w:rsid w:val="00F0720E"/>
    <w:rsid w:val="00F1423F"/>
    <w:rsid w:val="00F154A9"/>
    <w:rsid w:val="00F1574F"/>
    <w:rsid w:val="00F16483"/>
    <w:rsid w:val="00F20B0E"/>
    <w:rsid w:val="00F26FBD"/>
    <w:rsid w:val="00F40C38"/>
    <w:rsid w:val="00F63A19"/>
    <w:rsid w:val="00F97D8E"/>
    <w:rsid w:val="00FA0BF6"/>
    <w:rsid w:val="00FA7756"/>
    <w:rsid w:val="00FB67C3"/>
    <w:rsid w:val="00FF2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C3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A44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44DDD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1710</Words>
  <Characters>9240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6</cp:revision>
  <dcterms:created xsi:type="dcterms:W3CDTF">2014-05-08T09:12:00Z</dcterms:created>
  <dcterms:modified xsi:type="dcterms:W3CDTF">2016-01-07T15:18:00Z</dcterms:modified>
</cp:coreProperties>
</file>