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C9455" w14:textId="77777777" w:rsidR="003B2C5A" w:rsidRDefault="003B2C5A" w:rsidP="003B2C5A">
      <w:pPr>
        <w:pStyle w:val="Heading1"/>
        <w:ind w:left="324"/>
      </w:pPr>
      <w:r>
        <w:rPr>
          <w:color w:val="EA4D33"/>
        </w:rPr>
        <w:t>Fichas</w:t>
      </w:r>
      <w:r>
        <w:rPr>
          <w:color w:val="EA4D33"/>
          <w:spacing w:val="-3"/>
        </w:rPr>
        <w:t xml:space="preserve"> </w:t>
      </w:r>
      <w:r>
        <w:rPr>
          <w:color w:val="EA4D33"/>
        </w:rPr>
        <w:t>de</w:t>
      </w:r>
      <w:r>
        <w:rPr>
          <w:color w:val="EA4D33"/>
          <w:spacing w:val="-3"/>
        </w:rPr>
        <w:t xml:space="preserve"> </w:t>
      </w:r>
      <w:r>
        <w:rPr>
          <w:color w:val="EA4D33"/>
        </w:rPr>
        <w:t>avaliação</w:t>
      </w:r>
    </w:p>
    <w:p w14:paraId="44E36D4D" w14:textId="77777777" w:rsidR="003B2C5A" w:rsidRDefault="003B2C5A" w:rsidP="003B2C5A">
      <w:pPr>
        <w:pStyle w:val="BodyText"/>
        <w:spacing w:before="9"/>
        <w:ind w:left="0"/>
        <w:rPr>
          <w:rFonts w:ascii="Arial"/>
          <w:b/>
          <w:sz w:val="30"/>
        </w:rPr>
      </w:pPr>
    </w:p>
    <w:p w14:paraId="63E4F684" w14:textId="2CB44B30" w:rsidR="003B2C5A" w:rsidRPr="0023597B" w:rsidRDefault="003B2C5A" w:rsidP="0023597B">
      <w:pPr>
        <w:tabs>
          <w:tab w:val="left" w:pos="4359"/>
        </w:tabs>
        <w:ind w:left="324"/>
        <w:rPr>
          <w:rFonts w:ascii="Arial" w:hAnsi="Arial" w:cs="Arial"/>
          <w:b/>
        </w:rPr>
      </w:pPr>
      <w:r w:rsidRPr="0023597B">
        <w:rPr>
          <w:rFonts w:ascii="Arial" w:hAnsi="Arial" w:cs="Arial"/>
          <w:b/>
        </w:rPr>
        <w:t>Ficha</w:t>
      </w:r>
      <w:r w:rsidRPr="0023597B">
        <w:rPr>
          <w:rFonts w:ascii="Arial" w:hAnsi="Arial" w:cs="Arial"/>
          <w:b/>
          <w:spacing w:val="-2"/>
        </w:rPr>
        <w:t xml:space="preserve"> </w:t>
      </w:r>
      <w:r w:rsidRPr="0023597B">
        <w:rPr>
          <w:rFonts w:ascii="Arial" w:hAnsi="Arial" w:cs="Arial"/>
          <w:b/>
        </w:rPr>
        <w:t>de</w:t>
      </w:r>
      <w:r w:rsidRPr="0023597B">
        <w:rPr>
          <w:rFonts w:ascii="Arial" w:hAnsi="Arial" w:cs="Arial"/>
          <w:b/>
          <w:spacing w:val="-2"/>
        </w:rPr>
        <w:t xml:space="preserve"> </w:t>
      </w:r>
      <w:r w:rsidRPr="0023597B">
        <w:rPr>
          <w:rFonts w:ascii="Arial" w:hAnsi="Arial" w:cs="Arial"/>
          <w:b/>
        </w:rPr>
        <w:t>avaliação</w:t>
      </w:r>
      <w:r w:rsidRPr="0023597B">
        <w:rPr>
          <w:rFonts w:ascii="Arial" w:hAnsi="Arial" w:cs="Arial"/>
          <w:b/>
          <w:spacing w:val="-3"/>
        </w:rPr>
        <w:t xml:space="preserve"> </w:t>
      </w:r>
      <w:r w:rsidRPr="0023597B">
        <w:rPr>
          <w:rFonts w:ascii="Arial" w:hAnsi="Arial" w:cs="Arial"/>
          <w:b/>
        </w:rPr>
        <w:t>1A</w:t>
      </w:r>
    </w:p>
    <w:p w14:paraId="61D21419" w14:textId="77777777" w:rsidR="003B2C5A" w:rsidRPr="0023597B" w:rsidRDefault="003B2C5A" w:rsidP="0023597B">
      <w:pPr>
        <w:pStyle w:val="Heading3"/>
        <w:ind w:left="324"/>
      </w:pPr>
      <w:r w:rsidRPr="0023597B">
        <w:t>Grupo I</w:t>
      </w:r>
    </w:p>
    <w:p w14:paraId="5359DD5F" w14:textId="77777777" w:rsidR="003B2C5A" w:rsidRPr="0023597B" w:rsidRDefault="003B2C5A" w:rsidP="0023597B">
      <w:pPr>
        <w:pStyle w:val="ListParagraph"/>
        <w:numPr>
          <w:ilvl w:val="0"/>
          <w:numId w:val="3"/>
        </w:numPr>
        <w:tabs>
          <w:tab w:val="left" w:pos="720"/>
          <w:tab w:val="left" w:pos="721"/>
        </w:tabs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D</w:t>
      </w:r>
    </w:p>
    <w:p w14:paraId="398E5AA2" w14:textId="77777777" w:rsidR="003B2C5A" w:rsidRPr="0023597B" w:rsidRDefault="003B2C5A" w:rsidP="0023597B">
      <w:pPr>
        <w:pStyle w:val="ListParagraph"/>
        <w:numPr>
          <w:ilvl w:val="0"/>
          <w:numId w:val="3"/>
        </w:numPr>
        <w:tabs>
          <w:tab w:val="left" w:pos="720"/>
          <w:tab w:val="left" w:pos="721"/>
        </w:tabs>
        <w:spacing w:line="271" w:lineRule="auto"/>
        <w:ind w:left="324" w:right="112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O</w:t>
      </w:r>
      <w:r w:rsidRPr="0023597B">
        <w:rPr>
          <w:rFonts w:ascii="Arial" w:hAnsi="Arial" w:cs="Arial"/>
          <w:spacing w:val="5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comportamento</w:t>
      </w:r>
      <w:r w:rsidRPr="0023597B">
        <w:rPr>
          <w:rFonts w:ascii="Arial" w:hAnsi="Arial" w:cs="Arial"/>
          <w:spacing w:val="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de</w:t>
      </w:r>
      <w:r w:rsidRPr="0023597B">
        <w:rPr>
          <w:rFonts w:ascii="Arial" w:hAnsi="Arial" w:cs="Arial"/>
          <w:spacing w:val="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risco</w:t>
      </w:r>
      <w:r w:rsidRPr="0023597B">
        <w:rPr>
          <w:rFonts w:ascii="Arial" w:hAnsi="Arial" w:cs="Arial"/>
          <w:spacing w:val="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consiste</w:t>
      </w:r>
      <w:r w:rsidRPr="0023597B">
        <w:rPr>
          <w:rFonts w:ascii="Arial" w:hAnsi="Arial" w:cs="Arial"/>
          <w:spacing w:val="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em</w:t>
      </w:r>
      <w:r w:rsidRPr="0023597B">
        <w:rPr>
          <w:rFonts w:ascii="Arial" w:hAnsi="Arial" w:cs="Arial"/>
          <w:spacing w:val="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não</w:t>
      </w:r>
      <w:r w:rsidRPr="0023597B">
        <w:rPr>
          <w:rFonts w:ascii="Arial" w:hAnsi="Arial" w:cs="Arial"/>
          <w:spacing w:val="-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lavar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as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mãos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depois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de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usar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casa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de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banho.</w:t>
      </w:r>
    </w:p>
    <w:p w14:paraId="2537B984" w14:textId="77777777" w:rsidR="003B2C5A" w:rsidRPr="0023597B" w:rsidRDefault="003B2C5A" w:rsidP="0023597B">
      <w:pPr>
        <w:pStyle w:val="ListParagraph"/>
        <w:numPr>
          <w:ilvl w:val="0"/>
          <w:numId w:val="3"/>
        </w:numPr>
        <w:tabs>
          <w:tab w:val="left" w:pos="720"/>
          <w:tab w:val="left" w:pos="721"/>
        </w:tabs>
        <w:spacing w:before="56"/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-1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V;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B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V;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F;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V;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E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V;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F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F.</w:t>
      </w:r>
    </w:p>
    <w:p w14:paraId="202F37A3" w14:textId="1F41E0B1" w:rsidR="003B2C5A" w:rsidRPr="0023597B" w:rsidRDefault="003B2C5A" w:rsidP="0023597B">
      <w:pPr>
        <w:pStyle w:val="ListParagraph"/>
        <w:numPr>
          <w:ilvl w:val="0"/>
          <w:numId w:val="3"/>
        </w:numPr>
        <w:tabs>
          <w:tab w:val="left" w:pos="720"/>
          <w:tab w:val="left" w:pos="721"/>
        </w:tabs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</w:p>
    <w:p w14:paraId="4E761ED6" w14:textId="70B4EF2B" w:rsidR="003B2C5A" w:rsidRPr="0023597B" w:rsidRDefault="003B2C5A" w:rsidP="0023597B">
      <w:pPr>
        <w:pStyle w:val="ListParagraph"/>
        <w:numPr>
          <w:ilvl w:val="0"/>
          <w:numId w:val="1"/>
        </w:numPr>
        <w:tabs>
          <w:tab w:val="left" w:pos="720"/>
          <w:tab w:val="left" w:pos="721"/>
        </w:tabs>
        <w:spacing w:before="0" w:line="224" w:lineRule="exact"/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D</w:t>
      </w:r>
    </w:p>
    <w:p w14:paraId="2489E18B" w14:textId="77777777" w:rsidR="003B2C5A" w:rsidRPr="0023597B" w:rsidRDefault="003B2C5A" w:rsidP="0023597B">
      <w:pPr>
        <w:pStyle w:val="ListParagraph"/>
        <w:numPr>
          <w:ilvl w:val="0"/>
          <w:numId w:val="1"/>
        </w:numPr>
        <w:tabs>
          <w:tab w:val="left" w:pos="720"/>
          <w:tab w:val="left" w:pos="721"/>
        </w:tabs>
        <w:spacing w:before="86"/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</w:p>
    <w:p w14:paraId="2B401769" w14:textId="36CF758E" w:rsidR="00F07957" w:rsidRPr="0023597B" w:rsidRDefault="003B2C5A" w:rsidP="0023597B">
      <w:pPr>
        <w:pStyle w:val="ListParagraph"/>
        <w:numPr>
          <w:ilvl w:val="0"/>
          <w:numId w:val="1"/>
        </w:numPr>
        <w:tabs>
          <w:tab w:val="left" w:pos="720"/>
          <w:tab w:val="left" w:pos="721"/>
        </w:tabs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B</w:t>
      </w:r>
    </w:p>
    <w:p w14:paraId="034B712E" w14:textId="6FD2AFFB" w:rsidR="0023597B" w:rsidRPr="0023597B" w:rsidRDefault="0023597B" w:rsidP="0023597B">
      <w:pPr>
        <w:pStyle w:val="ListParagraph"/>
        <w:numPr>
          <w:ilvl w:val="0"/>
          <w:numId w:val="5"/>
        </w:numPr>
        <w:tabs>
          <w:tab w:val="left" w:pos="721"/>
        </w:tabs>
        <w:spacing w:line="271" w:lineRule="auto"/>
        <w:ind w:left="324" w:right="111" w:firstLine="0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 ressonância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magnética,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colonoscopia,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TAC, as análises sanguíneas constituem técn</w:t>
      </w:r>
      <w:r>
        <w:rPr>
          <w:rFonts w:ascii="Arial" w:hAnsi="Arial" w:cs="Arial"/>
          <w:sz w:val="20"/>
          <w:szCs w:val="20"/>
        </w:rPr>
        <w:t>i</w:t>
      </w:r>
      <w:r w:rsidRPr="0023597B">
        <w:rPr>
          <w:rFonts w:ascii="Arial" w:hAnsi="Arial" w:cs="Arial"/>
          <w:sz w:val="20"/>
          <w:szCs w:val="20"/>
        </w:rPr>
        <w:t>cas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de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diagnóstico.</w:t>
      </w:r>
    </w:p>
    <w:p w14:paraId="0041ACE9" w14:textId="77777777" w:rsidR="0023597B" w:rsidRPr="0023597B" w:rsidRDefault="0023597B" w:rsidP="0023597B">
      <w:pPr>
        <w:pStyle w:val="ListParagraph"/>
        <w:numPr>
          <w:ilvl w:val="0"/>
          <w:numId w:val="5"/>
        </w:numPr>
        <w:tabs>
          <w:tab w:val="left" w:pos="721"/>
        </w:tabs>
        <w:spacing w:before="57" w:line="271" w:lineRule="auto"/>
        <w:ind w:left="324" w:right="112" w:firstLine="0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pacing w:val="-1"/>
          <w:sz w:val="20"/>
          <w:szCs w:val="20"/>
        </w:rPr>
        <w:t>A</w:t>
      </w:r>
      <w:r w:rsidRPr="0023597B">
        <w:rPr>
          <w:rFonts w:ascii="Arial" w:hAnsi="Arial" w:cs="Arial"/>
          <w:spacing w:val="-15"/>
          <w:sz w:val="20"/>
          <w:szCs w:val="20"/>
        </w:rPr>
        <w:t xml:space="preserve"> </w:t>
      </w:r>
      <w:r w:rsidRPr="0023597B">
        <w:rPr>
          <w:rFonts w:ascii="Arial" w:hAnsi="Arial" w:cs="Arial"/>
          <w:spacing w:val="-1"/>
          <w:sz w:val="20"/>
          <w:szCs w:val="20"/>
        </w:rPr>
        <w:t>malária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pacing w:val="-1"/>
          <w:sz w:val="20"/>
          <w:szCs w:val="20"/>
        </w:rPr>
        <w:t>é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pacing w:val="-1"/>
          <w:sz w:val="20"/>
          <w:szCs w:val="20"/>
        </w:rPr>
        <w:t>a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pacing w:val="-1"/>
          <w:sz w:val="20"/>
          <w:szCs w:val="20"/>
        </w:rPr>
        <w:t>doença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pacing w:val="-1"/>
          <w:sz w:val="20"/>
          <w:szCs w:val="20"/>
        </w:rPr>
        <w:t>provocada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pela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picada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do</w:t>
      </w:r>
      <w:r w:rsidRPr="0023597B">
        <w:rPr>
          <w:rFonts w:ascii="Arial" w:hAnsi="Arial" w:cs="Arial"/>
          <w:spacing w:val="-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mosquito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do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 xml:space="preserve">género </w:t>
      </w:r>
      <w:proofErr w:type="spellStart"/>
      <w:r w:rsidRPr="0023597B">
        <w:rPr>
          <w:rFonts w:ascii="Arial" w:hAnsi="Arial" w:cs="Arial"/>
          <w:i/>
          <w:sz w:val="20"/>
          <w:szCs w:val="20"/>
        </w:rPr>
        <w:t>Anopheles</w:t>
      </w:r>
      <w:proofErr w:type="spellEnd"/>
      <w:r w:rsidRPr="0023597B">
        <w:rPr>
          <w:rFonts w:ascii="Arial" w:hAnsi="Arial" w:cs="Arial"/>
          <w:sz w:val="20"/>
          <w:szCs w:val="20"/>
        </w:rPr>
        <w:t>.</w:t>
      </w:r>
    </w:p>
    <w:p w14:paraId="729306CA" w14:textId="77777777" w:rsidR="0023597B" w:rsidRPr="0023597B" w:rsidRDefault="0023597B" w:rsidP="0023597B">
      <w:pPr>
        <w:pStyle w:val="ListParagraph"/>
        <w:numPr>
          <w:ilvl w:val="0"/>
          <w:numId w:val="5"/>
        </w:numPr>
        <w:tabs>
          <w:tab w:val="left" w:pos="721"/>
        </w:tabs>
        <w:spacing w:before="56"/>
        <w:ind w:left="324" w:firstLine="0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-1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resposta contempla os seguintes tópicos:</w:t>
      </w:r>
    </w:p>
    <w:p w14:paraId="0D78614D" w14:textId="641545F1" w:rsidR="0023597B" w:rsidRPr="0023597B" w:rsidRDefault="0023597B" w:rsidP="0023597B">
      <w:pPr>
        <w:pStyle w:val="ListParagraph"/>
        <w:numPr>
          <w:ilvl w:val="1"/>
          <w:numId w:val="5"/>
        </w:numPr>
        <w:tabs>
          <w:tab w:val="left" w:pos="835"/>
        </w:tabs>
        <w:spacing w:before="30" w:line="271" w:lineRule="auto"/>
        <w:ind w:left="851" w:right="112" w:hanging="142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 resistência bacteriana consiste na resistência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que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as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bactérias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apresentam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relativa-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mente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aos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antibióticos.</w:t>
      </w:r>
    </w:p>
    <w:p w14:paraId="5E397C3F" w14:textId="0433B601" w:rsidR="0023597B" w:rsidRPr="0023597B" w:rsidRDefault="0023597B" w:rsidP="0023597B">
      <w:pPr>
        <w:pStyle w:val="ListParagraph"/>
        <w:numPr>
          <w:ilvl w:val="1"/>
          <w:numId w:val="5"/>
        </w:numPr>
        <w:tabs>
          <w:tab w:val="left" w:pos="835"/>
        </w:tabs>
        <w:spacing w:before="1" w:line="271" w:lineRule="auto"/>
        <w:ind w:left="851" w:right="112" w:hanging="142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 resistência bacteriana resulta do uso incorreto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dos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antibióticos.</w:t>
      </w:r>
    </w:p>
    <w:p w14:paraId="127D84F9" w14:textId="77777777" w:rsidR="0023597B" w:rsidRPr="0023597B" w:rsidRDefault="0023597B" w:rsidP="0023597B">
      <w:pPr>
        <w:pStyle w:val="Heading3"/>
        <w:spacing w:before="113"/>
        <w:ind w:left="324"/>
      </w:pPr>
    </w:p>
    <w:p w14:paraId="5E605C58" w14:textId="060F42AC" w:rsidR="0023597B" w:rsidRPr="0023597B" w:rsidRDefault="0023597B" w:rsidP="0023597B">
      <w:pPr>
        <w:pStyle w:val="Heading3"/>
        <w:spacing w:before="113"/>
        <w:ind w:left="324"/>
      </w:pPr>
      <w:r w:rsidRPr="0023597B">
        <w:t>Grupo II</w:t>
      </w:r>
    </w:p>
    <w:p w14:paraId="31C3858B" w14:textId="77777777" w:rsidR="0023597B" w:rsidRPr="0023597B" w:rsidRDefault="0023597B" w:rsidP="0023597B">
      <w:pPr>
        <w:pStyle w:val="ListParagraph"/>
        <w:numPr>
          <w:ilvl w:val="0"/>
          <w:numId w:val="4"/>
        </w:numPr>
        <w:tabs>
          <w:tab w:val="left" w:pos="720"/>
          <w:tab w:val="left" w:pos="721"/>
        </w:tabs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C</w:t>
      </w:r>
    </w:p>
    <w:p w14:paraId="34E6FCB7" w14:textId="77777777" w:rsidR="0023597B" w:rsidRPr="0023597B" w:rsidRDefault="0023597B" w:rsidP="0023597B">
      <w:pPr>
        <w:pStyle w:val="ListParagraph"/>
        <w:numPr>
          <w:ilvl w:val="0"/>
          <w:numId w:val="4"/>
        </w:numPr>
        <w:tabs>
          <w:tab w:val="left" w:pos="720"/>
          <w:tab w:val="left" w:pos="721"/>
        </w:tabs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C</w:t>
      </w:r>
    </w:p>
    <w:p w14:paraId="1C79BC71" w14:textId="77777777" w:rsidR="0023597B" w:rsidRPr="0023597B" w:rsidRDefault="0023597B" w:rsidP="0023597B">
      <w:pPr>
        <w:pStyle w:val="ListParagraph"/>
        <w:numPr>
          <w:ilvl w:val="0"/>
          <w:numId w:val="4"/>
        </w:numPr>
        <w:tabs>
          <w:tab w:val="left" w:pos="720"/>
          <w:tab w:val="left" w:pos="721"/>
        </w:tabs>
        <w:spacing w:before="86"/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</w:p>
    <w:p w14:paraId="053F0B3A" w14:textId="77777777" w:rsidR="0023597B" w:rsidRPr="0023597B" w:rsidRDefault="0023597B" w:rsidP="0023597B">
      <w:pPr>
        <w:pStyle w:val="ListParagraph"/>
        <w:numPr>
          <w:ilvl w:val="0"/>
          <w:numId w:val="4"/>
        </w:numPr>
        <w:tabs>
          <w:tab w:val="left" w:pos="721"/>
        </w:tabs>
        <w:ind w:left="324" w:firstLine="0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-1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V;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B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V;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V;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V;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E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F;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F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–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F.</w:t>
      </w:r>
    </w:p>
    <w:p w14:paraId="7F68EBFE" w14:textId="70366AA6" w:rsidR="0023597B" w:rsidRPr="0023597B" w:rsidRDefault="0023597B" w:rsidP="0023597B">
      <w:pPr>
        <w:pStyle w:val="ListParagraph"/>
        <w:numPr>
          <w:ilvl w:val="0"/>
          <w:numId w:val="4"/>
        </w:numPr>
        <w:tabs>
          <w:tab w:val="left" w:pos="606"/>
          <w:tab w:val="left" w:pos="721"/>
        </w:tabs>
        <w:spacing w:before="31"/>
        <w:ind w:left="324" w:right="53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pacing w:val="-1"/>
          <w:sz w:val="20"/>
          <w:szCs w:val="20"/>
        </w:rPr>
        <w:t>A</w:t>
      </w:r>
      <w:r w:rsidRPr="0023597B">
        <w:rPr>
          <w:rFonts w:ascii="Arial" w:hAnsi="Arial" w:cs="Arial"/>
          <w:spacing w:val="-13"/>
          <w:sz w:val="20"/>
          <w:szCs w:val="20"/>
        </w:rPr>
        <w:t xml:space="preserve"> </w:t>
      </w:r>
      <w:r w:rsidRPr="0023597B">
        <w:rPr>
          <w:rFonts w:ascii="Arial" w:hAnsi="Arial" w:cs="Arial"/>
          <w:spacing w:val="-1"/>
          <w:sz w:val="20"/>
          <w:szCs w:val="20"/>
        </w:rPr>
        <w:t>presença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pacing w:val="-1"/>
          <w:sz w:val="20"/>
          <w:szCs w:val="20"/>
        </w:rPr>
        <w:t>de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pacing w:val="-1"/>
          <w:sz w:val="20"/>
          <w:szCs w:val="20"/>
        </w:rPr>
        <w:t>amido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na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batata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pode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ser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identificada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através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cor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azul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da</w:t>
      </w:r>
      <w:r w:rsidRPr="0023597B">
        <w:rPr>
          <w:rFonts w:ascii="Arial" w:hAnsi="Arial" w:cs="Arial"/>
          <w:spacing w:val="-4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água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iodada.</w:t>
      </w:r>
    </w:p>
    <w:p w14:paraId="773259E5" w14:textId="77777777" w:rsidR="0023597B" w:rsidRPr="0023597B" w:rsidRDefault="0023597B" w:rsidP="0023597B">
      <w:pPr>
        <w:pStyle w:val="ListParagraph"/>
        <w:numPr>
          <w:ilvl w:val="0"/>
          <w:numId w:val="4"/>
        </w:numPr>
        <w:tabs>
          <w:tab w:val="left" w:pos="721"/>
        </w:tabs>
        <w:spacing w:before="86" w:line="271" w:lineRule="auto"/>
        <w:ind w:left="324" w:right="112" w:firstLine="0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-1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manteiga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é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o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alimento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cujo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consumo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elevado</w:t>
      </w:r>
      <w:r w:rsidRPr="0023597B">
        <w:rPr>
          <w:rFonts w:ascii="Arial" w:hAnsi="Arial" w:cs="Arial"/>
          <w:spacing w:val="-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pode ocasionar um teor de colesterol elevado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no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sangue.</w:t>
      </w:r>
    </w:p>
    <w:p w14:paraId="61AF9250" w14:textId="2FAB0D2D" w:rsidR="0023597B" w:rsidRPr="0023597B" w:rsidRDefault="0023597B" w:rsidP="0023597B">
      <w:pPr>
        <w:pStyle w:val="ListParagraph"/>
        <w:numPr>
          <w:ilvl w:val="0"/>
          <w:numId w:val="4"/>
        </w:numPr>
        <w:tabs>
          <w:tab w:val="left" w:pos="721"/>
        </w:tabs>
        <w:spacing w:before="57" w:line="271" w:lineRule="auto"/>
        <w:ind w:left="324" w:right="112" w:firstLine="0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Os lípidos devem ser ingeridos em maior quantidade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no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inverno,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relativamente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ao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verão.</w:t>
      </w:r>
    </w:p>
    <w:p w14:paraId="278CE519" w14:textId="77777777" w:rsidR="0023597B" w:rsidRPr="0023597B" w:rsidRDefault="0023597B" w:rsidP="0023597B">
      <w:pPr>
        <w:pStyle w:val="ListParagraph"/>
        <w:numPr>
          <w:ilvl w:val="0"/>
          <w:numId w:val="4"/>
        </w:numPr>
        <w:tabs>
          <w:tab w:val="left" w:pos="721"/>
        </w:tabs>
        <w:spacing w:before="57"/>
        <w:ind w:left="324" w:firstLine="0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-1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resposta contempla os seguintes tópicos:</w:t>
      </w:r>
    </w:p>
    <w:p w14:paraId="633DC859" w14:textId="121AF80F" w:rsidR="0023597B" w:rsidRPr="0023597B" w:rsidRDefault="0023597B" w:rsidP="0023597B">
      <w:pPr>
        <w:pStyle w:val="ListParagraph"/>
        <w:numPr>
          <w:ilvl w:val="1"/>
          <w:numId w:val="4"/>
        </w:numPr>
        <w:tabs>
          <w:tab w:val="left" w:pos="835"/>
        </w:tabs>
        <w:spacing w:before="30" w:line="271" w:lineRule="auto"/>
        <w:ind w:left="851" w:right="112" w:hanging="142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dieta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mediterrânica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utiliza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uma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pequena</w:t>
      </w:r>
      <w:r w:rsidRPr="0023597B">
        <w:rPr>
          <w:rFonts w:ascii="Arial" w:hAnsi="Arial" w:cs="Arial"/>
          <w:spacing w:val="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quantidade de carnes vermelhas e de gorduras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animais.</w:t>
      </w:r>
    </w:p>
    <w:p w14:paraId="543BD71F" w14:textId="77777777" w:rsidR="0023597B" w:rsidRPr="0023597B" w:rsidRDefault="0023597B" w:rsidP="0023597B">
      <w:pPr>
        <w:pStyle w:val="ListParagraph"/>
        <w:numPr>
          <w:ilvl w:val="1"/>
          <w:numId w:val="4"/>
        </w:numPr>
        <w:tabs>
          <w:tab w:val="left" w:pos="835"/>
        </w:tabs>
        <w:spacing w:before="0" w:line="271" w:lineRule="auto"/>
        <w:ind w:left="851" w:right="112" w:hanging="142"/>
        <w:jc w:val="both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A dieta mediterrânica privilegia o consumo de</w:t>
      </w:r>
      <w:r w:rsidRPr="0023597B">
        <w:rPr>
          <w:rFonts w:ascii="Arial" w:hAnsi="Arial" w:cs="Arial"/>
          <w:spacing w:val="-5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carnes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brancas,</w:t>
      </w:r>
      <w:r w:rsidRPr="0023597B">
        <w:rPr>
          <w:rFonts w:ascii="Arial" w:hAnsi="Arial" w:cs="Arial"/>
          <w:spacing w:val="-2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peixes,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fruta</w:t>
      </w:r>
      <w:r w:rsidRPr="0023597B">
        <w:rPr>
          <w:rFonts w:ascii="Arial" w:hAnsi="Arial" w:cs="Arial"/>
          <w:spacing w:val="-1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e</w:t>
      </w:r>
      <w:r w:rsidRPr="0023597B">
        <w:rPr>
          <w:rFonts w:ascii="Arial" w:hAnsi="Arial" w:cs="Arial"/>
          <w:spacing w:val="-3"/>
          <w:sz w:val="20"/>
          <w:szCs w:val="20"/>
        </w:rPr>
        <w:t xml:space="preserve"> </w:t>
      </w:r>
      <w:r w:rsidRPr="0023597B">
        <w:rPr>
          <w:rFonts w:ascii="Arial" w:hAnsi="Arial" w:cs="Arial"/>
          <w:sz w:val="20"/>
          <w:szCs w:val="20"/>
        </w:rPr>
        <w:t>legumes.</w:t>
      </w:r>
    </w:p>
    <w:p w14:paraId="4FDD9935" w14:textId="4236F239" w:rsidR="0023597B" w:rsidRPr="0023597B" w:rsidRDefault="0023597B" w:rsidP="0023597B">
      <w:pPr>
        <w:tabs>
          <w:tab w:val="left" w:pos="720"/>
          <w:tab w:val="left" w:pos="721"/>
        </w:tabs>
        <w:ind w:left="324"/>
        <w:rPr>
          <w:rFonts w:ascii="Arial" w:hAnsi="Arial" w:cs="Arial"/>
          <w:sz w:val="20"/>
          <w:szCs w:val="20"/>
        </w:rPr>
      </w:pPr>
    </w:p>
    <w:p w14:paraId="39708F56" w14:textId="77777777" w:rsidR="0023597B" w:rsidRPr="0023597B" w:rsidRDefault="0023597B" w:rsidP="0023597B">
      <w:pPr>
        <w:pStyle w:val="Heading3"/>
        <w:spacing w:before="95"/>
        <w:ind w:left="324"/>
      </w:pPr>
      <w:r w:rsidRPr="0023597B">
        <w:t>Grupo III</w:t>
      </w:r>
    </w:p>
    <w:p w14:paraId="2E37A19F" w14:textId="77777777" w:rsidR="0023597B" w:rsidRPr="0023597B" w:rsidRDefault="0023597B" w:rsidP="0023597B">
      <w:pPr>
        <w:pStyle w:val="BodyText"/>
        <w:spacing w:line="271" w:lineRule="auto"/>
        <w:ind w:left="324" w:right="38"/>
        <w:jc w:val="both"/>
        <w:rPr>
          <w:rFonts w:ascii="Arial" w:hAnsi="Arial" w:cs="Arial"/>
        </w:rPr>
      </w:pPr>
      <w:r w:rsidRPr="0023597B">
        <w:rPr>
          <w:rFonts w:ascii="Arial" w:hAnsi="Arial" w:cs="Arial"/>
          <w:b/>
        </w:rPr>
        <w:t>1.</w:t>
      </w:r>
      <w:r w:rsidRPr="0023597B">
        <w:rPr>
          <w:rFonts w:ascii="Arial" w:hAnsi="Arial" w:cs="Arial"/>
          <w:b/>
          <w:spacing w:val="1"/>
        </w:rPr>
        <w:t xml:space="preserve"> </w:t>
      </w:r>
      <w:r w:rsidRPr="0023597B">
        <w:rPr>
          <w:rFonts w:ascii="Arial" w:hAnsi="Arial" w:cs="Arial"/>
        </w:rPr>
        <w:t>O</w:t>
      </w:r>
      <w:r w:rsidRPr="0023597B">
        <w:rPr>
          <w:rFonts w:ascii="Arial" w:hAnsi="Arial" w:cs="Arial"/>
          <w:spacing w:val="1"/>
        </w:rPr>
        <w:t xml:space="preserve"> </w:t>
      </w:r>
      <w:r w:rsidRPr="0023597B">
        <w:rPr>
          <w:rFonts w:ascii="Arial" w:hAnsi="Arial" w:cs="Arial"/>
        </w:rPr>
        <w:t>organismo</w:t>
      </w:r>
      <w:r w:rsidRPr="0023597B">
        <w:rPr>
          <w:rFonts w:ascii="Arial" w:hAnsi="Arial" w:cs="Arial"/>
          <w:spacing w:val="1"/>
        </w:rPr>
        <w:t xml:space="preserve"> </w:t>
      </w:r>
      <w:r w:rsidRPr="0023597B">
        <w:rPr>
          <w:rFonts w:ascii="Arial" w:hAnsi="Arial" w:cs="Arial"/>
        </w:rPr>
        <w:t>humano</w:t>
      </w:r>
      <w:r w:rsidRPr="0023597B">
        <w:rPr>
          <w:rFonts w:ascii="Arial" w:hAnsi="Arial" w:cs="Arial"/>
          <w:spacing w:val="1"/>
        </w:rPr>
        <w:t xml:space="preserve"> </w:t>
      </w:r>
      <w:r w:rsidRPr="0023597B">
        <w:rPr>
          <w:rFonts w:ascii="Arial" w:hAnsi="Arial" w:cs="Arial"/>
        </w:rPr>
        <w:t>é</w:t>
      </w:r>
      <w:r w:rsidRPr="0023597B">
        <w:rPr>
          <w:rFonts w:ascii="Arial" w:hAnsi="Arial" w:cs="Arial"/>
          <w:spacing w:val="55"/>
        </w:rPr>
        <w:t xml:space="preserve"> </w:t>
      </w:r>
      <w:r w:rsidRPr="0023597B">
        <w:rPr>
          <w:rFonts w:ascii="Arial" w:hAnsi="Arial" w:cs="Arial"/>
        </w:rPr>
        <w:t>um</w:t>
      </w:r>
      <w:r w:rsidRPr="0023597B">
        <w:rPr>
          <w:rFonts w:ascii="Arial" w:hAnsi="Arial" w:cs="Arial"/>
          <w:spacing w:val="56"/>
        </w:rPr>
        <w:t xml:space="preserve"> </w:t>
      </w:r>
      <w:r w:rsidRPr="0023597B">
        <w:rPr>
          <w:rFonts w:ascii="Arial" w:hAnsi="Arial" w:cs="Arial"/>
        </w:rPr>
        <w:t>sistema</w:t>
      </w:r>
      <w:r w:rsidRPr="0023597B">
        <w:rPr>
          <w:rFonts w:ascii="Arial" w:hAnsi="Arial" w:cs="Arial"/>
          <w:spacing w:val="55"/>
        </w:rPr>
        <w:t xml:space="preserve"> </w:t>
      </w:r>
      <w:r w:rsidRPr="0023597B">
        <w:rPr>
          <w:rFonts w:ascii="Arial" w:hAnsi="Arial" w:cs="Arial"/>
        </w:rPr>
        <w:t>aberto,</w:t>
      </w:r>
      <w:r w:rsidRPr="0023597B">
        <w:rPr>
          <w:rFonts w:ascii="Arial" w:hAnsi="Arial" w:cs="Arial"/>
          <w:spacing w:val="-53"/>
        </w:rPr>
        <w:t xml:space="preserve"> </w:t>
      </w:r>
      <w:r w:rsidRPr="0023597B">
        <w:rPr>
          <w:rFonts w:ascii="Arial" w:hAnsi="Arial" w:cs="Arial"/>
        </w:rPr>
        <w:t>pois</w:t>
      </w:r>
      <w:r w:rsidRPr="0023597B">
        <w:rPr>
          <w:rFonts w:ascii="Arial" w:hAnsi="Arial" w:cs="Arial"/>
          <w:spacing w:val="-5"/>
        </w:rPr>
        <w:t xml:space="preserve"> </w:t>
      </w:r>
      <w:r w:rsidRPr="0023597B">
        <w:rPr>
          <w:rFonts w:ascii="Arial" w:hAnsi="Arial" w:cs="Arial"/>
        </w:rPr>
        <w:t>realiza</w:t>
      </w:r>
      <w:r w:rsidRPr="0023597B">
        <w:rPr>
          <w:rFonts w:ascii="Arial" w:hAnsi="Arial" w:cs="Arial"/>
          <w:spacing w:val="-4"/>
        </w:rPr>
        <w:t xml:space="preserve"> </w:t>
      </w:r>
      <w:r w:rsidRPr="0023597B">
        <w:rPr>
          <w:rFonts w:ascii="Arial" w:hAnsi="Arial" w:cs="Arial"/>
        </w:rPr>
        <w:t>trocas</w:t>
      </w:r>
      <w:r w:rsidRPr="0023597B">
        <w:rPr>
          <w:rFonts w:ascii="Arial" w:hAnsi="Arial" w:cs="Arial"/>
          <w:spacing w:val="-4"/>
        </w:rPr>
        <w:t xml:space="preserve"> </w:t>
      </w:r>
      <w:r w:rsidRPr="0023597B">
        <w:rPr>
          <w:rFonts w:ascii="Arial" w:hAnsi="Arial" w:cs="Arial"/>
        </w:rPr>
        <w:t>de</w:t>
      </w:r>
      <w:r w:rsidRPr="0023597B">
        <w:rPr>
          <w:rFonts w:ascii="Arial" w:hAnsi="Arial" w:cs="Arial"/>
          <w:spacing w:val="-5"/>
        </w:rPr>
        <w:t xml:space="preserve"> </w:t>
      </w:r>
      <w:r w:rsidRPr="0023597B">
        <w:rPr>
          <w:rFonts w:ascii="Arial" w:hAnsi="Arial" w:cs="Arial"/>
        </w:rPr>
        <w:t>matéria</w:t>
      </w:r>
      <w:r w:rsidRPr="0023597B">
        <w:rPr>
          <w:rFonts w:ascii="Arial" w:hAnsi="Arial" w:cs="Arial"/>
          <w:spacing w:val="-4"/>
        </w:rPr>
        <w:t xml:space="preserve"> </w:t>
      </w:r>
      <w:r w:rsidRPr="0023597B">
        <w:rPr>
          <w:rFonts w:ascii="Arial" w:hAnsi="Arial" w:cs="Arial"/>
        </w:rPr>
        <w:t>e</w:t>
      </w:r>
      <w:r w:rsidRPr="0023597B">
        <w:rPr>
          <w:rFonts w:ascii="Arial" w:hAnsi="Arial" w:cs="Arial"/>
          <w:spacing w:val="-4"/>
        </w:rPr>
        <w:t xml:space="preserve"> </w:t>
      </w:r>
      <w:r w:rsidRPr="0023597B">
        <w:rPr>
          <w:rFonts w:ascii="Arial" w:hAnsi="Arial" w:cs="Arial"/>
        </w:rPr>
        <w:t>de</w:t>
      </w:r>
      <w:r w:rsidRPr="0023597B">
        <w:rPr>
          <w:rFonts w:ascii="Arial" w:hAnsi="Arial" w:cs="Arial"/>
          <w:spacing w:val="-5"/>
        </w:rPr>
        <w:t xml:space="preserve"> </w:t>
      </w:r>
      <w:r w:rsidRPr="0023597B">
        <w:rPr>
          <w:rFonts w:ascii="Arial" w:hAnsi="Arial" w:cs="Arial"/>
        </w:rPr>
        <w:t>energia</w:t>
      </w:r>
      <w:r w:rsidRPr="0023597B">
        <w:rPr>
          <w:rFonts w:ascii="Arial" w:hAnsi="Arial" w:cs="Arial"/>
          <w:spacing w:val="-4"/>
        </w:rPr>
        <w:t xml:space="preserve"> </w:t>
      </w:r>
      <w:r w:rsidRPr="0023597B">
        <w:rPr>
          <w:rFonts w:ascii="Arial" w:hAnsi="Arial" w:cs="Arial"/>
        </w:rPr>
        <w:t>com</w:t>
      </w:r>
      <w:r w:rsidRPr="0023597B">
        <w:rPr>
          <w:rFonts w:ascii="Arial" w:hAnsi="Arial" w:cs="Arial"/>
          <w:spacing w:val="-53"/>
        </w:rPr>
        <w:t xml:space="preserve"> </w:t>
      </w:r>
      <w:r w:rsidRPr="0023597B">
        <w:rPr>
          <w:rFonts w:ascii="Arial" w:hAnsi="Arial" w:cs="Arial"/>
        </w:rPr>
        <w:t>o</w:t>
      </w:r>
      <w:r w:rsidRPr="0023597B">
        <w:rPr>
          <w:rFonts w:ascii="Arial" w:hAnsi="Arial" w:cs="Arial"/>
          <w:spacing w:val="-2"/>
        </w:rPr>
        <w:t xml:space="preserve"> </w:t>
      </w:r>
      <w:r w:rsidRPr="0023597B">
        <w:rPr>
          <w:rFonts w:ascii="Arial" w:hAnsi="Arial" w:cs="Arial"/>
        </w:rPr>
        <w:t>exterior.</w:t>
      </w:r>
    </w:p>
    <w:p w14:paraId="27402043" w14:textId="77777777" w:rsidR="0023597B" w:rsidRPr="0023597B" w:rsidRDefault="0023597B" w:rsidP="0023597B">
      <w:pPr>
        <w:pStyle w:val="BodyText"/>
        <w:spacing w:before="57"/>
        <w:ind w:left="324"/>
        <w:jc w:val="both"/>
        <w:rPr>
          <w:rFonts w:ascii="Arial" w:hAnsi="Arial" w:cs="Arial"/>
        </w:rPr>
      </w:pPr>
      <w:r w:rsidRPr="0023597B">
        <w:rPr>
          <w:rFonts w:ascii="Arial" w:hAnsi="Arial" w:cs="Arial"/>
          <w:b/>
        </w:rPr>
        <w:t xml:space="preserve">2.  </w:t>
      </w:r>
      <w:r w:rsidRPr="0023597B">
        <w:rPr>
          <w:rFonts w:ascii="Arial" w:hAnsi="Arial" w:cs="Arial"/>
          <w:b/>
          <w:spacing w:val="7"/>
        </w:rPr>
        <w:t xml:space="preserve"> </w:t>
      </w:r>
      <w:r w:rsidRPr="0023597B">
        <w:rPr>
          <w:rFonts w:ascii="Arial" w:hAnsi="Arial" w:cs="Arial"/>
        </w:rPr>
        <w:t>A</w:t>
      </w:r>
      <w:r w:rsidRPr="0023597B">
        <w:rPr>
          <w:rFonts w:ascii="Arial" w:hAnsi="Arial" w:cs="Arial"/>
          <w:spacing w:val="-12"/>
        </w:rPr>
        <w:t xml:space="preserve"> </w:t>
      </w:r>
      <w:r w:rsidRPr="0023597B">
        <w:rPr>
          <w:rFonts w:ascii="Arial" w:hAnsi="Arial" w:cs="Arial"/>
        </w:rPr>
        <w:t>–</w:t>
      </w:r>
      <w:r w:rsidRPr="0023597B">
        <w:rPr>
          <w:rFonts w:ascii="Arial" w:hAnsi="Arial" w:cs="Arial"/>
          <w:spacing w:val="-1"/>
        </w:rPr>
        <w:t xml:space="preserve"> </w:t>
      </w:r>
      <w:r w:rsidRPr="0023597B">
        <w:rPr>
          <w:rFonts w:ascii="Arial" w:hAnsi="Arial" w:cs="Arial"/>
        </w:rPr>
        <w:t>4;</w:t>
      </w:r>
      <w:r w:rsidRPr="0023597B">
        <w:rPr>
          <w:rFonts w:ascii="Arial" w:hAnsi="Arial" w:cs="Arial"/>
          <w:spacing w:val="-2"/>
        </w:rPr>
        <w:t xml:space="preserve"> </w:t>
      </w:r>
      <w:r w:rsidRPr="0023597B">
        <w:rPr>
          <w:rFonts w:ascii="Arial" w:hAnsi="Arial" w:cs="Arial"/>
        </w:rPr>
        <w:t>B –</w:t>
      </w:r>
      <w:r w:rsidRPr="0023597B">
        <w:rPr>
          <w:rFonts w:ascii="Arial" w:hAnsi="Arial" w:cs="Arial"/>
          <w:spacing w:val="-1"/>
        </w:rPr>
        <w:t xml:space="preserve"> </w:t>
      </w:r>
      <w:r w:rsidRPr="0023597B">
        <w:rPr>
          <w:rFonts w:ascii="Arial" w:hAnsi="Arial" w:cs="Arial"/>
        </w:rPr>
        <w:t>2;</w:t>
      </w:r>
      <w:r w:rsidRPr="0023597B">
        <w:rPr>
          <w:rFonts w:ascii="Arial" w:hAnsi="Arial" w:cs="Arial"/>
          <w:spacing w:val="-2"/>
        </w:rPr>
        <w:t xml:space="preserve"> </w:t>
      </w:r>
      <w:r w:rsidRPr="0023597B">
        <w:rPr>
          <w:rFonts w:ascii="Arial" w:hAnsi="Arial" w:cs="Arial"/>
        </w:rPr>
        <w:t>C</w:t>
      </w:r>
      <w:r w:rsidRPr="0023597B">
        <w:rPr>
          <w:rFonts w:ascii="Arial" w:hAnsi="Arial" w:cs="Arial"/>
          <w:spacing w:val="-1"/>
        </w:rPr>
        <w:t xml:space="preserve"> </w:t>
      </w:r>
      <w:r w:rsidRPr="0023597B">
        <w:rPr>
          <w:rFonts w:ascii="Arial" w:hAnsi="Arial" w:cs="Arial"/>
        </w:rPr>
        <w:t>–</w:t>
      </w:r>
      <w:r w:rsidRPr="0023597B">
        <w:rPr>
          <w:rFonts w:ascii="Arial" w:hAnsi="Arial" w:cs="Arial"/>
          <w:spacing w:val="-1"/>
        </w:rPr>
        <w:t xml:space="preserve"> </w:t>
      </w:r>
      <w:r w:rsidRPr="0023597B">
        <w:rPr>
          <w:rFonts w:ascii="Arial" w:hAnsi="Arial" w:cs="Arial"/>
        </w:rPr>
        <w:t>5;</w:t>
      </w:r>
      <w:r w:rsidRPr="0023597B">
        <w:rPr>
          <w:rFonts w:ascii="Arial" w:hAnsi="Arial" w:cs="Arial"/>
          <w:spacing w:val="-2"/>
        </w:rPr>
        <w:t xml:space="preserve"> </w:t>
      </w:r>
      <w:r w:rsidRPr="0023597B">
        <w:rPr>
          <w:rFonts w:ascii="Arial" w:hAnsi="Arial" w:cs="Arial"/>
        </w:rPr>
        <w:t>D</w:t>
      </w:r>
      <w:r w:rsidRPr="0023597B">
        <w:rPr>
          <w:rFonts w:ascii="Arial" w:hAnsi="Arial" w:cs="Arial"/>
          <w:spacing w:val="-1"/>
        </w:rPr>
        <w:t xml:space="preserve"> </w:t>
      </w:r>
      <w:r w:rsidRPr="0023597B">
        <w:rPr>
          <w:rFonts w:ascii="Arial" w:hAnsi="Arial" w:cs="Arial"/>
        </w:rPr>
        <w:t>–</w:t>
      </w:r>
      <w:r w:rsidRPr="0023597B">
        <w:rPr>
          <w:rFonts w:ascii="Arial" w:hAnsi="Arial" w:cs="Arial"/>
          <w:spacing w:val="-1"/>
        </w:rPr>
        <w:t xml:space="preserve"> </w:t>
      </w:r>
      <w:r w:rsidRPr="0023597B">
        <w:rPr>
          <w:rFonts w:ascii="Arial" w:hAnsi="Arial" w:cs="Arial"/>
        </w:rPr>
        <w:t>6;</w:t>
      </w:r>
      <w:r w:rsidRPr="0023597B">
        <w:rPr>
          <w:rFonts w:ascii="Arial" w:hAnsi="Arial" w:cs="Arial"/>
          <w:spacing w:val="-2"/>
        </w:rPr>
        <w:t xml:space="preserve"> </w:t>
      </w:r>
      <w:r w:rsidRPr="0023597B">
        <w:rPr>
          <w:rFonts w:ascii="Arial" w:hAnsi="Arial" w:cs="Arial"/>
        </w:rPr>
        <w:t>E –</w:t>
      </w:r>
      <w:r w:rsidRPr="0023597B">
        <w:rPr>
          <w:rFonts w:ascii="Arial" w:hAnsi="Arial" w:cs="Arial"/>
          <w:spacing w:val="-1"/>
        </w:rPr>
        <w:t xml:space="preserve"> </w:t>
      </w:r>
      <w:r w:rsidRPr="0023597B">
        <w:rPr>
          <w:rFonts w:ascii="Arial" w:hAnsi="Arial" w:cs="Arial"/>
        </w:rPr>
        <w:t>1;</w:t>
      </w:r>
      <w:r w:rsidRPr="0023597B">
        <w:rPr>
          <w:rFonts w:ascii="Arial" w:hAnsi="Arial" w:cs="Arial"/>
          <w:spacing w:val="-2"/>
        </w:rPr>
        <w:t xml:space="preserve"> </w:t>
      </w:r>
      <w:r w:rsidRPr="0023597B">
        <w:rPr>
          <w:rFonts w:ascii="Arial" w:hAnsi="Arial" w:cs="Arial"/>
        </w:rPr>
        <w:t>F –</w:t>
      </w:r>
      <w:r w:rsidRPr="0023597B">
        <w:rPr>
          <w:rFonts w:ascii="Arial" w:hAnsi="Arial" w:cs="Arial"/>
          <w:spacing w:val="-2"/>
        </w:rPr>
        <w:t xml:space="preserve"> </w:t>
      </w:r>
      <w:r w:rsidRPr="0023597B">
        <w:rPr>
          <w:rFonts w:ascii="Arial" w:hAnsi="Arial" w:cs="Arial"/>
        </w:rPr>
        <w:t>3.</w:t>
      </w:r>
    </w:p>
    <w:p w14:paraId="62227976" w14:textId="77777777" w:rsidR="0023597B" w:rsidRPr="0023597B" w:rsidRDefault="0023597B" w:rsidP="0023597B">
      <w:pPr>
        <w:pStyle w:val="ListParagraph"/>
        <w:numPr>
          <w:ilvl w:val="0"/>
          <w:numId w:val="6"/>
        </w:numPr>
        <w:tabs>
          <w:tab w:val="left" w:pos="550"/>
          <w:tab w:val="left" w:pos="551"/>
        </w:tabs>
        <w:spacing w:before="86"/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C</w:t>
      </w:r>
    </w:p>
    <w:p w14:paraId="5F9A9CE0" w14:textId="77777777" w:rsidR="0023597B" w:rsidRPr="0023597B" w:rsidRDefault="0023597B" w:rsidP="0023597B">
      <w:pPr>
        <w:pStyle w:val="ListParagraph"/>
        <w:numPr>
          <w:ilvl w:val="0"/>
          <w:numId w:val="6"/>
        </w:numPr>
        <w:tabs>
          <w:tab w:val="left" w:pos="550"/>
          <w:tab w:val="left" w:pos="551"/>
        </w:tabs>
        <w:ind w:left="324" w:firstLine="0"/>
        <w:rPr>
          <w:rFonts w:ascii="Arial" w:hAnsi="Arial" w:cs="Arial"/>
          <w:sz w:val="20"/>
          <w:szCs w:val="20"/>
        </w:rPr>
      </w:pPr>
      <w:r w:rsidRPr="0023597B">
        <w:rPr>
          <w:rFonts w:ascii="Arial" w:hAnsi="Arial" w:cs="Arial"/>
          <w:sz w:val="20"/>
          <w:szCs w:val="20"/>
        </w:rPr>
        <w:t>B</w:t>
      </w:r>
    </w:p>
    <w:p w14:paraId="50F74721" w14:textId="77777777" w:rsidR="0023597B" w:rsidRPr="0023597B" w:rsidRDefault="0023597B" w:rsidP="0023597B">
      <w:pPr>
        <w:tabs>
          <w:tab w:val="left" w:pos="720"/>
          <w:tab w:val="left" w:pos="721"/>
        </w:tabs>
        <w:ind w:left="324"/>
        <w:rPr>
          <w:rFonts w:ascii="Arial" w:hAnsi="Arial" w:cs="Arial"/>
          <w:sz w:val="20"/>
          <w:szCs w:val="20"/>
        </w:rPr>
      </w:pPr>
    </w:p>
    <w:sectPr w:rsidR="0023597B" w:rsidRPr="002359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6724"/>
    <w:multiLevelType w:val="hybridMultilevel"/>
    <w:tmpl w:val="2BA24516"/>
    <w:lvl w:ilvl="0" w:tplc="F3CCA494">
      <w:start w:val="1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3B963F18">
      <w:numFmt w:val="bullet"/>
      <w:lvlText w:val="•"/>
      <w:lvlJc w:val="left"/>
      <w:pPr>
        <w:ind w:left="1151" w:hanging="397"/>
      </w:pPr>
      <w:rPr>
        <w:rFonts w:hint="default"/>
        <w:lang w:val="pt-PT" w:eastAsia="en-US" w:bidi="ar-SA"/>
      </w:rPr>
    </w:lvl>
    <w:lvl w:ilvl="2" w:tplc="D6647300">
      <w:numFmt w:val="bullet"/>
      <w:lvlText w:val="•"/>
      <w:lvlJc w:val="left"/>
      <w:pPr>
        <w:ind w:left="1582" w:hanging="397"/>
      </w:pPr>
      <w:rPr>
        <w:rFonts w:hint="default"/>
        <w:lang w:val="pt-PT" w:eastAsia="en-US" w:bidi="ar-SA"/>
      </w:rPr>
    </w:lvl>
    <w:lvl w:ilvl="3" w:tplc="26A4E3E6">
      <w:numFmt w:val="bullet"/>
      <w:lvlText w:val="•"/>
      <w:lvlJc w:val="left"/>
      <w:pPr>
        <w:ind w:left="2013" w:hanging="397"/>
      </w:pPr>
      <w:rPr>
        <w:rFonts w:hint="default"/>
        <w:lang w:val="pt-PT" w:eastAsia="en-US" w:bidi="ar-SA"/>
      </w:rPr>
    </w:lvl>
    <w:lvl w:ilvl="4" w:tplc="AD4A8DD8">
      <w:numFmt w:val="bullet"/>
      <w:lvlText w:val="•"/>
      <w:lvlJc w:val="left"/>
      <w:pPr>
        <w:ind w:left="2444" w:hanging="397"/>
      </w:pPr>
      <w:rPr>
        <w:rFonts w:hint="default"/>
        <w:lang w:val="pt-PT" w:eastAsia="en-US" w:bidi="ar-SA"/>
      </w:rPr>
    </w:lvl>
    <w:lvl w:ilvl="5" w:tplc="218C5B60">
      <w:numFmt w:val="bullet"/>
      <w:lvlText w:val="•"/>
      <w:lvlJc w:val="left"/>
      <w:pPr>
        <w:ind w:left="2875" w:hanging="397"/>
      </w:pPr>
      <w:rPr>
        <w:rFonts w:hint="default"/>
        <w:lang w:val="pt-PT" w:eastAsia="en-US" w:bidi="ar-SA"/>
      </w:rPr>
    </w:lvl>
    <w:lvl w:ilvl="6" w:tplc="E0F0E342">
      <w:numFmt w:val="bullet"/>
      <w:lvlText w:val="•"/>
      <w:lvlJc w:val="left"/>
      <w:pPr>
        <w:ind w:left="3306" w:hanging="397"/>
      </w:pPr>
      <w:rPr>
        <w:rFonts w:hint="default"/>
        <w:lang w:val="pt-PT" w:eastAsia="en-US" w:bidi="ar-SA"/>
      </w:rPr>
    </w:lvl>
    <w:lvl w:ilvl="7" w:tplc="E3502992">
      <w:numFmt w:val="bullet"/>
      <w:lvlText w:val="•"/>
      <w:lvlJc w:val="left"/>
      <w:pPr>
        <w:ind w:left="3737" w:hanging="397"/>
      </w:pPr>
      <w:rPr>
        <w:rFonts w:hint="default"/>
        <w:lang w:val="pt-PT" w:eastAsia="en-US" w:bidi="ar-SA"/>
      </w:rPr>
    </w:lvl>
    <w:lvl w:ilvl="8" w:tplc="0936BBF2">
      <w:numFmt w:val="bullet"/>
      <w:lvlText w:val="•"/>
      <w:lvlJc w:val="left"/>
      <w:pPr>
        <w:ind w:left="4168" w:hanging="397"/>
      </w:pPr>
      <w:rPr>
        <w:rFonts w:hint="default"/>
        <w:lang w:val="pt-PT" w:eastAsia="en-US" w:bidi="ar-SA"/>
      </w:rPr>
    </w:lvl>
  </w:abstractNum>
  <w:abstractNum w:abstractNumId="1" w15:restartNumberingAfterBreak="0">
    <w:nsid w:val="092A46F8"/>
    <w:multiLevelType w:val="hybridMultilevel"/>
    <w:tmpl w:val="D38075B6"/>
    <w:lvl w:ilvl="0" w:tplc="566267E0">
      <w:start w:val="5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65DAD906">
      <w:numFmt w:val="bullet"/>
      <w:lvlText w:val="•"/>
      <w:lvlJc w:val="left"/>
      <w:pPr>
        <w:ind w:left="1151" w:hanging="397"/>
      </w:pPr>
      <w:rPr>
        <w:rFonts w:hint="default"/>
        <w:lang w:val="pt-PT" w:eastAsia="en-US" w:bidi="ar-SA"/>
      </w:rPr>
    </w:lvl>
    <w:lvl w:ilvl="2" w:tplc="3E1E709A">
      <w:numFmt w:val="bullet"/>
      <w:lvlText w:val="•"/>
      <w:lvlJc w:val="left"/>
      <w:pPr>
        <w:ind w:left="1581" w:hanging="397"/>
      </w:pPr>
      <w:rPr>
        <w:rFonts w:hint="default"/>
        <w:lang w:val="pt-PT" w:eastAsia="en-US" w:bidi="ar-SA"/>
      </w:rPr>
    </w:lvl>
    <w:lvl w:ilvl="3" w:tplc="4FD291AC">
      <w:numFmt w:val="bullet"/>
      <w:lvlText w:val="•"/>
      <w:lvlJc w:val="left"/>
      <w:pPr>
        <w:ind w:left="2012" w:hanging="397"/>
      </w:pPr>
      <w:rPr>
        <w:rFonts w:hint="default"/>
        <w:lang w:val="pt-PT" w:eastAsia="en-US" w:bidi="ar-SA"/>
      </w:rPr>
    </w:lvl>
    <w:lvl w:ilvl="4" w:tplc="18C210C2">
      <w:numFmt w:val="bullet"/>
      <w:lvlText w:val="•"/>
      <w:lvlJc w:val="left"/>
      <w:pPr>
        <w:ind w:left="2443" w:hanging="397"/>
      </w:pPr>
      <w:rPr>
        <w:rFonts w:hint="default"/>
        <w:lang w:val="pt-PT" w:eastAsia="en-US" w:bidi="ar-SA"/>
      </w:rPr>
    </w:lvl>
    <w:lvl w:ilvl="5" w:tplc="4F164FF8">
      <w:numFmt w:val="bullet"/>
      <w:lvlText w:val="•"/>
      <w:lvlJc w:val="left"/>
      <w:pPr>
        <w:ind w:left="2874" w:hanging="397"/>
      </w:pPr>
      <w:rPr>
        <w:rFonts w:hint="default"/>
        <w:lang w:val="pt-PT" w:eastAsia="en-US" w:bidi="ar-SA"/>
      </w:rPr>
    </w:lvl>
    <w:lvl w:ilvl="6" w:tplc="55785B6C">
      <w:numFmt w:val="bullet"/>
      <w:lvlText w:val="•"/>
      <w:lvlJc w:val="left"/>
      <w:pPr>
        <w:ind w:left="3305" w:hanging="397"/>
      </w:pPr>
      <w:rPr>
        <w:rFonts w:hint="default"/>
        <w:lang w:val="pt-PT" w:eastAsia="en-US" w:bidi="ar-SA"/>
      </w:rPr>
    </w:lvl>
    <w:lvl w:ilvl="7" w:tplc="D2F6B90C">
      <w:numFmt w:val="bullet"/>
      <w:lvlText w:val="•"/>
      <w:lvlJc w:val="left"/>
      <w:pPr>
        <w:ind w:left="3736" w:hanging="397"/>
      </w:pPr>
      <w:rPr>
        <w:rFonts w:hint="default"/>
        <w:lang w:val="pt-PT" w:eastAsia="en-US" w:bidi="ar-SA"/>
      </w:rPr>
    </w:lvl>
    <w:lvl w:ilvl="8" w:tplc="7E3ADF52">
      <w:numFmt w:val="bullet"/>
      <w:lvlText w:val="•"/>
      <w:lvlJc w:val="left"/>
      <w:pPr>
        <w:ind w:left="4167" w:hanging="397"/>
      </w:pPr>
      <w:rPr>
        <w:rFonts w:hint="default"/>
        <w:lang w:val="pt-PT" w:eastAsia="en-US" w:bidi="ar-SA"/>
      </w:rPr>
    </w:lvl>
  </w:abstractNum>
  <w:abstractNum w:abstractNumId="2" w15:restartNumberingAfterBreak="0">
    <w:nsid w:val="2D6540F9"/>
    <w:multiLevelType w:val="hybridMultilevel"/>
    <w:tmpl w:val="8F40EF54"/>
    <w:lvl w:ilvl="0" w:tplc="10248B88">
      <w:start w:val="3"/>
      <w:numFmt w:val="decimal"/>
      <w:lvlText w:val="%1."/>
      <w:lvlJc w:val="left"/>
      <w:pPr>
        <w:ind w:left="55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5002B716">
      <w:numFmt w:val="bullet"/>
      <w:lvlText w:val="•"/>
      <w:lvlJc w:val="left"/>
      <w:pPr>
        <w:ind w:left="982" w:hanging="397"/>
      </w:pPr>
      <w:rPr>
        <w:rFonts w:hint="default"/>
        <w:lang w:val="pt-PT" w:eastAsia="en-US" w:bidi="ar-SA"/>
      </w:rPr>
    </w:lvl>
    <w:lvl w:ilvl="2" w:tplc="7794D96A">
      <w:numFmt w:val="bullet"/>
      <w:lvlText w:val="•"/>
      <w:lvlJc w:val="left"/>
      <w:pPr>
        <w:ind w:left="1405" w:hanging="397"/>
      </w:pPr>
      <w:rPr>
        <w:rFonts w:hint="default"/>
        <w:lang w:val="pt-PT" w:eastAsia="en-US" w:bidi="ar-SA"/>
      </w:rPr>
    </w:lvl>
    <w:lvl w:ilvl="3" w:tplc="3B929954">
      <w:numFmt w:val="bullet"/>
      <w:lvlText w:val="•"/>
      <w:lvlJc w:val="left"/>
      <w:pPr>
        <w:ind w:left="1827" w:hanging="397"/>
      </w:pPr>
      <w:rPr>
        <w:rFonts w:hint="default"/>
        <w:lang w:val="pt-PT" w:eastAsia="en-US" w:bidi="ar-SA"/>
      </w:rPr>
    </w:lvl>
    <w:lvl w:ilvl="4" w:tplc="B5F62E4C">
      <w:numFmt w:val="bullet"/>
      <w:lvlText w:val="•"/>
      <w:lvlJc w:val="left"/>
      <w:pPr>
        <w:ind w:left="2250" w:hanging="397"/>
      </w:pPr>
      <w:rPr>
        <w:rFonts w:hint="default"/>
        <w:lang w:val="pt-PT" w:eastAsia="en-US" w:bidi="ar-SA"/>
      </w:rPr>
    </w:lvl>
    <w:lvl w:ilvl="5" w:tplc="9294B02E">
      <w:numFmt w:val="bullet"/>
      <w:lvlText w:val="•"/>
      <w:lvlJc w:val="left"/>
      <w:pPr>
        <w:ind w:left="2673" w:hanging="397"/>
      </w:pPr>
      <w:rPr>
        <w:rFonts w:hint="default"/>
        <w:lang w:val="pt-PT" w:eastAsia="en-US" w:bidi="ar-SA"/>
      </w:rPr>
    </w:lvl>
    <w:lvl w:ilvl="6" w:tplc="670836FA">
      <w:numFmt w:val="bullet"/>
      <w:lvlText w:val="•"/>
      <w:lvlJc w:val="left"/>
      <w:pPr>
        <w:ind w:left="3095" w:hanging="397"/>
      </w:pPr>
      <w:rPr>
        <w:rFonts w:hint="default"/>
        <w:lang w:val="pt-PT" w:eastAsia="en-US" w:bidi="ar-SA"/>
      </w:rPr>
    </w:lvl>
    <w:lvl w:ilvl="7" w:tplc="66C04962">
      <w:numFmt w:val="bullet"/>
      <w:lvlText w:val="•"/>
      <w:lvlJc w:val="left"/>
      <w:pPr>
        <w:ind w:left="3518" w:hanging="397"/>
      </w:pPr>
      <w:rPr>
        <w:rFonts w:hint="default"/>
        <w:lang w:val="pt-PT" w:eastAsia="en-US" w:bidi="ar-SA"/>
      </w:rPr>
    </w:lvl>
    <w:lvl w:ilvl="8" w:tplc="95EACF6E">
      <w:numFmt w:val="bullet"/>
      <w:lvlText w:val="•"/>
      <w:lvlJc w:val="left"/>
      <w:pPr>
        <w:ind w:left="3941" w:hanging="397"/>
      </w:pPr>
      <w:rPr>
        <w:rFonts w:hint="default"/>
        <w:lang w:val="pt-PT" w:eastAsia="en-US" w:bidi="ar-SA"/>
      </w:rPr>
    </w:lvl>
  </w:abstractNum>
  <w:abstractNum w:abstractNumId="3" w15:restartNumberingAfterBreak="0">
    <w:nsid w:val="341E0E43"/>
    <w:multiLevelType w:val="hybridMultilevel"/>
    <w:tmpl w:val="89E6B9B6"/>
    <w:lvl w:ilvl="0" w:tplc="2E2CDA5A">
      <w:start w:val="7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2FD68002">
      <w:numFmt w:val="bullet"/>
      <w:lvlText w:val="•"/>
      <w:lvlJc w:val="left"/>
      <w:pPr>
        <w:ind w:left="737" w:hanging="397"/>
      </w:pPr>
      <w:rPr>
        <w:rFonts w:hint="default"/>
        <w:lang w:val="pt-PT" w:eastAsia="en-US" w:bidi="ar-SA"/>
      </w:rPr>
    </w:lvl>
    <w:lvl w:ilvl="2" w:tplc="60389D22">
      <w:numFmt w:val="bullet"/>
      <w:lvlText w:val="•"/>
      <w:lvlJc w:val="left"/>
      <w:pPr>
        <w:ind w:left="754" w:hanging="397"/>
      </w:pPr>
      <w:rPr>
        <w:rFonts w:hint="default"/>
        <w:lang w:val="pt-PT" w:eastAsia="en-US" w:bidi="ar-SA"/>
      </w:rPr>
    </w:lvl>
    <w:lvl w:ilvl="3" w:tplc="C3948872">
      <w:numFmt w:val="bullet"/>
      <w:lvlText w:val="•"/>
      <w:lvlJc w:val="left"/>
      <w:pPr>
        <w:ind w:left="772" w:hanging="397"/>
      </w:pPr>
      <w:rPr>
        <w:rFonts w:hint="default"/>
        <w:lang w:val="pt-PT" w:eastAsia="en-US" w:bidi="ar-SA"/>
      </w:rPr>
    </w:lvl>
    <w:lvl w:ilvl="4" w:tplc="FDBA8984">
      <w:numFmt w:val="bullet"/>
      <w:lvlText w:val="•"/>
      <w:lvlJc w:val="left"/>
      <w:pPr>
        <w:ind w:left="789" w:hanging="397"/>
      </w:pPr>
      <w:rPr>
        <w:rFonts w:hint="default"/>
        <w:lang w:val="pt-PT" w:eastAsia="en-US" w:bidi="ar-SA"/>
      </w:rPr>
    </w:lvl>
    <w:lvl w:ilvl="5" w:tplc="06F2CA50">
      <w:numFmt w:val="bullet"/>
      <w:lvlText w:val="•"/>
      <w:lvlJc w:val="left"/>
      <w:pPr>
        <w:ind w:left="807" w:hanging="397"/>
      </w:pPr>
      <w:rPr>
        <w:rFonts w:hint="default"/>
        <w:lang w:val="pt-PT" w:eastAsia="en-US" w:bidi="ar-SA"/>
      </w:rPr>
    </w:lvl>
    <w:lvl w:ilvl="6" w:tplc="F09ADEA6">
      <w:numFmt w:val="bullet"/>
      <w:lvlText w:val="•"/>
      <w:lvlJc w:val="left"/>
      <w:pPr>
        <w:ind w:left="824" w:hanging="397"/>
      </w:pPr>
      <w:rPr>
        <w:rFonts w:hint="default"/>
        <w:lang w:val="pt-PT" w:eastAsia="en-US" w:bidi="ar-SA"/>
      </w:rPr>
    </w:lvl>
    <w:lvl w:ilvl="7" w:tplc="202ED5D4">
      <w:numFmt w:val="bullet"/>
      <w:lvlText w:val="•"/>
      <w:lvlJc w:val="left"/>
      <w:pPr>
        <w:ind w:left="841" w:hanging="397"/>
      </w:pPr>
      <w:rPr>
        <w:rFonts w:hint="default"/>
        <w:lang w:val="pt-PT" w:eastAsia="en-US" w:bidi="ar-SA"/>
      </w:rPr>
    </w:lvl>
    <w:lvl w:ilvl="8" w:tplc="E7AC32E4">
      <w:numFmt w:val="bullet"/>
      <w:lvlText w:val="•"/>
      <w:lvlJc w:val="left"/>
      <w:pPr>
        <w:ind w:left="859" w:hanging="397"/>
      </w:pPr>
      <w:rPr>
        <w:rFonts w:hint="default"/>
        <w:lang w:val="pt-PT" w:eastAsia="en-US" w:bidi="ar-SA"/>
      </w:rPr>
    </w:lvl>
  </w:abstractNum>
  <w:abstractNum w:abstractNumId="4" w15:restartNumberingAfterBreak="0">
    <w:nsid w:val="4D8D5528"/>
    <w:multiLevelType w:val="hybridMultilevel"/>
    <w:tmpl w:val="54FE2AE8"/>
    <w:lvl w:ilvl="0" w:tplc="801ADA2A">
      <w:start w:val="8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287C9FE8">
      <w:numFmt w:val="bullet"/>
      <w:lvlText w:val="•"/>
      <w:lvlJc w:val="left"/>
      <w:pPr>
        <w:ind w:left="83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F80811F6">
      <w:numFmt w:val="bullet"/>
      <w:lvlText w:val="•"/>
      <w:lvlJc w:val="left"/>
      <w:pPr>
        <w:ind w:left="1305" w:hanging="170"/>
      </w:pPr>
      <w:rPr>
        <w:rFonts w:hint="default"/>
        <w:lang w:val="pt-PT" w:eastAsia="en-US" w:bidi="ar-SA"/>
      </w:rPr>
    </w:lvl>
    <w:lvl w:ilvl="3" w:tplc="6178BBB0">
      <w:numFmt w:val="bullet"/>
      <w:lvlText w:val="•"/>
      <w:lvlJc w:val="left"/>
      <w:pPr>
        <w:ind w:left="1771" w:hanging="170"/>
      </w:pPr>
      <w:rPr>
        <w:rFonts w:hint="default"/>
        <w:lang w:val="pt-PT" w:eastAsia="en-US" w:bidi="ar-SA"/>
      </w:rPr>
    </w:lvl>
    <w:lvl w:ilvl="4" w:tplc="D3CA980A">
      <w:numFmt w:val="bullet"/>
      <w:lvlText w:val="•"/>
      <w:lvlJc w:val="left"/>
      <w:pPr>
        <w:ind w:left="2236" w:hanging="170"/>
      </w:pPr>
      <w:rPr>
        <w:rFonts w:hint="default"/>
        <w:lang w:val="pt-PT" w:eastAsia="en-US" w:bidi="ar-SA"/>
      </w:rPr>
    </w:lvl>
    <w:lvl w:ilvl="5" w:tplc="5BDC99C4">
      <w:numFmt w:val="bullet"/>
      <w:lvlText w:val="•"/>
      <w:lvlJc w:val="left"/>
      <w:pPr>
        <w:ind w:left="2702" w:hanging="170"/>
      </w:pPr>
      <w:rPr>
        <w:rFonts w:hint="default"/>
        <w:lang w:val="pt-PT" w:eastAsia="en-US" w:bidi="ar-SA"/>
      </w:rPr>
    </w:lvl>
    <w:lvl w:ilvl="6" w:tplc="8242B194">
      <w:numFmt w:val="bullet"/>
      <w:lvlText w:val="•"/>
      <w:lvlJc w:val="left"/>
      <w:pPr>
        <w:ind w:left="3167" w:hanging="170"/>
      </w:pPr>
      <w:rPr>
        <w:rFonts w:hint="default"/>
        <w:lang w:val="pt-PT" w:eastAsia="en-US" w:bidi="ar-SA"/>
      </w:rPr>
    </w:lvl>
    <w:lvl w:ilvl="7" w:tplc="1116CAD0">
      <w:numFmt w:val="bullet"/>
      <w:lvlText w:val="•"/>
      <w:lvlJc w:val="left"/>
      <w:pPr>
        <w:ind w:left="3633" w:hanging="170"/>
      </w:pPr>
      <w:rPr>
        <w:rFonts w:hint="default"/>
        <w:lang w:val="pt-PT" w:eastAsia="en-US" w:bidi="ar-SA"/>
      </w:rPr>
    </w:lvl>
    <w:lvl w:ilvl="8" w:tplc="2D9ADE5E">
      <w:numFmt w:val="bullet"/>
      <w:lvlText w:val="•"/>
      <w:lvlJc w:val="left"/>
      <w:pPr>
        <w:ind w:left="4099" w:hanging="170"/>
      </w:pPr>
      <w:rPr>
        <w:rFonts w:hint="default"/>
        <w:lang w:val="pt-PT" w:eastAsia="en-US" w:bidi="ar-SA"/>
      </w:rPr>
    </w:lvl>
  </w:abstractNum>
  <w:abstractNum w:abstractNumId="5" w15:restartNumberingAfterBreak="0">
    <w:nsid w:val="563A4229"/>
    <w:multiLevelType w:val="hybridMultilevel"/>
    <w:tmpl w:val="AE184BC2"/>
    <w:lvl w:ilvl="0" w:tplc="BF58080C">
      <w:start w:val="1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F73C54B6">
      <w:numFmt w:val="bullet"/>
      <w:lvlText w:val="•"/>
      <w:lvlJc w:val="left"/>
      <w:pPr>
        <w:ind w:left="83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5BE82682">
      <w:numFmt w:val="bullet"/>
      <w:lvlText w:val="•"/>
      <w:lvlJc w:val="left"/>
      <w:pPr>
        <w:ind w:left="1305" w:hanging="170"/>
      </w:pPr>
      <w:rPr>
        <w:rFonts w:hint="default"/>
        <w:lang w:val="pt-PT" w:eastAsia="en-US" w:bidi="ar-SA"/>
      </w:rPr>
    </w:lvl>
    <w:lvl w:ilvl="3" w:tplc="8CE0EA3E">
      <w:numFmt w:val="bullet"/>
      <w:lvlText w:val="•"/>
      <w:lvlJc w:val="left"/>
      <w:pPr>
        <w:ind w:left="1771" w:hanging="170"/>
      </w:pPr>
      <w:rPr>
        <w:rFonts w:hint="default"/>
        <w:lang w:val="pt-PT" w:eastAsia="en-US" w:bidi="ar-SA"/>
      </w:rPr>
    </w:lvl>
    <w:lvl w:ilvl="4" w:tplc="EDA43088">
      <w:numFmt w:val="bullet"/>
      <w:lvlText w:val="•"/>
      <w:lvlJc w:val="left"/>
      <w:pPr>
        <w:ind w:left="2236" w:hanging="170"/>
      </w:pPr>
      <w:rPr>
        <w:rFonts w:hint="default"/>
        <w:lang w:val="pt-PT" w:eastAsia="en-US" w:bidi="ar-SA"/>
      </w:rPr>
    </w:lvl>
    <w:lvl w:ilvl="5" w:tplc="61E02DAA">
      <w:numFmt w:val="bullet"/>
      <w:lvlText w:val="•"/>
      <w:lvlJc w:val="left"/>
      <w:pPr>
        <w:ind w:left="2702" w:hanging="170"/>
      </w:pPr>
      <w:rPr>
        <w:rFonts w:hint="default"/>
        <w:lang w:val="pt-PT" w:eastAsia="en-US" w:bidi="ar-SA"/>
      </w:rPr>
    </w:lvl>
    <w:lvl w:ilvl="6" w:tplc="5D200F62">
      <w:numFmt w:val="bullet"/>
      <w:lvlText w:val="•"/>
      <w:lvlJc w:val="left"/>
      <w:pPr>
        <w:ind w:left="3167" w:hanging="170"/>
      </w:pPr>
      <w:rPr>
        <w:rFonts w:hint="default"/>
        <w:lang w:val="pt-PT" w:eastAsia="en-US" w:bidi="ar-SA"/>
      </w:rPr>
    </w:lvl>
    <w:lvl w:ilvl="7" w:tplc="6A92C27E">
      <w:numFmt w:val="bullet"/>
      <w:lvlText w:val="•"/>
      <w:lvlJc w:val="left"/>
      <w:pPr>
        <w:ind w:left="3633" w:hanging="170"/>
      </w:pPr>
      <w:rPr>
        <w:rFonts w:hint="default"/>
        <w:lang w:val="pt-PT" w:eastAsia="en-US" w:bidi="ar-SA"/>
      </w:rPr>
    </w:lvl>
    <w:lvl w:ilvl="8" w:tplc="D1A43234">
      <w:numFmt w:val="bullet"/>
      <w:lvlText w:val="•"/>
      <w:lvlJc w:val="left"/>
      <w:pPr>
        <w:ind w:left="4099" w:hanging="170"/>
      </w:pPr>
      <w:rPr>
        <w:rFonts w:hint="default"/>
        <w:lang w:val="pt-PT" w:eastAsia="en-US" w:bidi="ar-SA"/>
      </w:rPr>
    </w:lvl>
  </w:abstractNum>
  <w:num w:numId="1" w16cid:durableId="1300574440">
    <w:abstractNumId w:val="1"/>
  </w:num>
  <w:num w:numId="2" w16cid:durableId="1629318199">
    <w:abstractNumId w:val="3"/>
  </w:num>
  <w:num w:numId="3" w16cid:durableId="1044216949">
    <w:abstractNumId w:val="0"/>
  </w:num>
  <w:num w:numId="4" w16cid:durableId="2077506754">
    <w:abstractNumId w:val="5"/>
  </w:num>
  <w:num w:numId="5" w16cid:durableId="799807834">
    <w:abstractNumId w:val="4"/>
  </w:num>
  <w:num w:numId="6" w16cid:durableId="476456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C5A"/>
    <w:rsid w:val="0023597B"/>
    <w:rsid w:val="003B2C5A"/>
    <w:rsid w:val="00F0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3B56"/>
  <w14:defaultImageDpi w14:val="330"/>
  <w15:chartTrackingRefBased/>
  <w15:docId w15:val="{A1F0BF16-8394-4400-917C-22C0F435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C5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3B2C5A"/>
    <w:pPr>
      <w:spacing w:before="176"/>
      <w:ind w:left="15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3B2C5A"/>
    <w:pPr>
      <w:spacing w:before="196"/>
      <w:ind w:left="153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C5A"/>
    <w:rPr>
      <w:rFonts w:ascii="Arial" w:eastAsia="Arial" w:hAnsi="Arial" w:cs="Arial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B2C5A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B2C5A"/>
    <w:pPr>
      <w:spacing w:before="87"/>
      <w:ind w:left="7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B2C5A"/>
    <w:rPr>
      <w:rFonts w:ascii="Arial MT" w:eastAsia="Arial MT" w:hAnsi="Arial MT" w:cs="Arial MT"/>
      <w:sz w:val="20"/>
      <w:szCs w:val="20"/>
    </w:rPr>
  </w:style>
  <w:style w:type="paragraph" w:styleId="ListParagraph">
    <w:name w:val="List Paragraph"/>
    <w:basedOn w:val="Normal"/>
    <w:uiPriority w:val="1"/>
    <w:qFormat/>
    <w:rsid w:val="003B2C5A"/>
    <w:pPr>
      <w:spacing w:before="87"/>
      <w:ind w:left="720" w:hanging="3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Batista Moutinho</dc:creator>
  <cp:keywords/>
  <dc:description/>
  <cp:lastModifiedBy>Sara Batista Moutinho</cp:lastModifiedBy>
  <cp:revision>1</cp:revision>
  <dcterms:created xsi:type="dcterms:W3CDTF">2023-04-27T11:37:00Z</dcterms:created>
  <dcterms:modified xsi:type="dcterms:W3CDTF">2023-04-27T14:06:00Z</dcterms:modified>
</cp:coreProperties>
</file>