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7505B" w14:textId="51413537" w:rsidR="00192386" w:rsidRPr="0034314D" w:rsidRDefault="00061EEF" w:rsidP="0034314D">
      <w:pPr>
        <w:pStyle w:val="BodyText"/>
        <w:spacing w:line="221" w:lineRule="exact"/>
        <w:ind w:left="11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pict w14:anchorId="2F67519C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572.45pt;margin-top:330.7pt;width:18.85pt;height:41.65pt;z-index:251700224;mso-position-horizontal-relative:page;mso-position-vertical-relative:page" filled="f" stroked="f">
            <v:textbox style="layout-flow:vertical;mso-layout-flow-alt:bottom-to-top" inset="0,0,0,0">
              <w:txbxContent>
                <w:p w14:paraId="2F67526A" w14:textId="77777777" w:rsidR="00192386" w:rsidRDefault="00CC2E11">
                  <w:pPr>
                    <w:spacing w:before="20"/>
                    <w:ind w:left="20"/>
                    <w:rPr>
                      <w:rFonts w:ascii="Myriad Pro"/>
                      <w:sz w:val="28"/>
                    </w:rPr>
                  </w:pPr>
                  <w:r>
                    <w:rPr>
                      <w:rFonts w:ascii="Myriad Pro"/>
                      <w:color w:val="FFFFFF"/>
                      <w:spacing w:val="-2"/>
                      <w:sz w:val="28"/>
                    </w:rPr>
                    <w:t>Avaliar</w:t>
                  </w:r>
                </w:p>
              </w:txbxContent>
            </v:textbox>
            <w10:wrap anchorx="page" anchory="page"/>
          </v:shape>
        </w:pict>
      </w:r>
      <w:r w:rsidR="00CC2E11" w:rsidRPr="0034314D">
        <w:rPr>
          <w:b/>
          <w:bCs/>
          <w:color w:val="EA4D33"/>
          <w:sz w:val="28"/>
          <w:szCs w:val="28"/>
        </w:rPr>
        <w:t>Ficha</w:t>
      </w:r>
      <w:r w:rsidR="00CC2E11" w:rsidRPr="0034314D">
        <w:rPr>
          <w:b/>
          <w:bCs/>
          <w:color w:val="EA4D33"/>
          <w:spacing w:val="-3"/>
          <w:sz w:val="28"/>
          <w:szCs w:val="28"/>
        </w:rPr>
        <w:t xml:space="preserve"> </w:t>
      </w:r>
      <w:r w:rsidR="00CC2E11" w:rsidRPr="0034314D">
        <w:rPr>
          <w:b/>
          <w:bCs/>
          <w:color w:val="EA4D33"/>
          <w:sz w:val="28"/>
          <w:szCs w:val="28"/>
        </w:rPr>
        <w:t>de</w:t>
      </w:r>
      <w:r w:rsidR="00CC2E11" w:rsidRPr="0034314D">
        <w:rPr>
          <w:b/>
          <w:bCs/>
          <w:color w:val="EA4D33"/>
          <w:spacing w:val="-3"/>
          <w:sz w:val="28"/>
          <w:szCs w:val="28"/>
        </w:rPr>
        <w:t xml:space="preserve"> </w:t>
      </w:r>
      <w:r w:rsidR="00CC2E11" w:rsidRPr="0034314D">
        <w:rPr>
          <w:b/>
          <w:bCs/>
          <w:color w:val="EA4D33"/>
          <w:sz w:val="28"/>
          <w:szCs w:val="28"/>
        </w:rPr>
        <w:t>avaliação</w:t>
      </w:r>
      <w:r w:rsidR="00CC2E11" w:rsidRPr="0034314D">
        <w:rPr>
          <w:b/>
          <w:bCs/>
          <w:color w:val="EA4D33"/>
          <w:spacing w:val="-3"/>
          <w:sz w:val="28"/>
          <w:szCs w:val="28"/>
        </w:rPr>
        <w:t xml:space="preserve"> </w:t>
      </w:r>
      <w:r w:rsidR="006331EC">
        <w:rPr>
          <w:b/>
          <w:bCs/>
          <w:color w:val="EA4D33"/>
          <w:spacing w:val="-5"/>
          <w:sz w:val="28"/>
          <w:szCs w:val="28"/>
        </w:rPr>
        <w:t>3</w:t>
      </w:r>
      <w:r w:rsidR="00CC2E11" w:rsidRPr="0034314D">
        <w:rPr>
          <w:b/>
          <w:bCs/>
          <w:color w:val="EA4D33"/>
          <w:spacing w:val="-5"/>
          <w:sz w:val="28"/>
          <w:szCs w:val="28"/>
        </w:rPr>
        <w:t>A</w:t>
      </w:r>
    </w:p>
    <w:p w14:paraId="2F67505C" w14:textId="04BD259F" w:rsidR="00192386" w:rsidRDefault="00061EEF">
      <w:pPr>
        <w:pStyle w:val="BodyText"/>
        <w:rPr>
          <w:b/>
          <w:sz w:val="20"/>
        </w:rPr>
      </w:pPr>
      <w:r>
        <w:pict w14:anchorId="2F6751A1">
          <v:shape id="_x0000_s1036" type="#_x0000_t202" style="position:absolute;margin-left:54.25pt;margin-top:5.35pt;width:492.6pt;height:55.9pt;z-index:251698176;mso-position-horizontal-relative:page" filled="f" strokeweight=".5pt">
            <v:textbox inset="0,0,0,0">
              <w:txbxContent>
                <w:p w14:paraId="2F67526B" w14:textId="77777777" w:rsidR="00192386" w:rsidRDefault="00192386">
                  <w:pPr>
                    <w:pStyle w:val="BodyText"/>
                    <w:spacing w:before="3"/>
                    <w:rPr>
                      <w:rFonts w:ascii="Calibri"/>
                      <w:sz w:val="16"/>
                    </w:rPr>
                  </w:pPr>
                </w:p>
                <w:p w14:paraId="2F67526C" w14:textId="77777777" w:rsidR="00192386" w:rsidRPr="0034314D" w:rsidRDefault="00CC2E11">
                  <w:pPr>
                    <w:tabs>
                      <w:tab w:val="left" w:pos="5999"/>
                      <w:tab w:val="left" w:pos="6259"/>
                      <w:tab w:val="left" w:pos="7379"/>
                      <w:tab w:val="left" w:pos="7599"/>
                      <w:tab w:val="left" w:pos="9354"/>
                    </w:tabs>
                    <w:ind w:left="113"/>
                    <w:rPr>
                      <w:bCs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Nome: </w:t>
                  </w:r>
                  <w:r w:rsidRPr="0034314D">
                    <w:rPr>
                      <w:bCs/>
                      <w:sz w:val="20"/>
                      <w:u w:val="single"/>
                    </w:rPr>
                    <w:tab/>
                  </w:r>
                  <w:r>
                    <w:rPr>
                      <w:b/>
                      <w:sz w:val="20"/>
                    </w:rPr>
                    <w:tab/>
                    <w:t xml:space="preserve">N.° </w:t>
                  </w:r>
                  <w:r w:rsidRPr="0034314D">
                    <w:rPr>
                      <w:bCs/>
                      <w:sz w:val="20"/>
                      <w:u w:val="single"/>
                    </w:rPr>
                    <w:tab/>
                  </w:r>
                  <w:r>
                    <w:rPr>
                      <w:b/>
                      <w:sz w:val="20"/>
                    </w:rPr>
                    <w:tab/>
                    <w:t xml:space="preserve">Turma: </w:t>
                  </w:r>
                  <w:r w:rsidRPr="0034314D">
                    <w:rPr>
                      <w:bCs/>
                      <w:sz w:val="20"/>
                      <w:u w:val="single"/>
                    </w:rPr>
                    <w:tab/>
                  </w:r>
                </w:p>
                <w:p w14:paraId="2F67526D" w14:textId="77777777" w:rsidR="00192386" w:rsidRPr="0034314D" w:rsidRDefault="00192386">
                  <w:pPr>
                    <w:pStyle w:val="BodyText"/>
                    <w:spacing w:before="9"/>
                    <w:rPr>
                      <w:bCs/>
                      <w:sz w:val="21"/>
                    </w:rPr>
                  </w:pPr>
                </w:p>
                <w:p w14:paraId="2F67526E" w14:textId="77777777" w:rsidR="00192386" w:rsidRDefault="00CC2E11">
                  <w:pPr>
                    <w:tabs>
                      <w:tab w:val="left" w:pos="5719"/>
                      <w:tab w:val="left" w:pos="5999"/>
                      <w:tab w:val="left" w:pos="9354"/>
                    </w:tabs>
                    <w:ind w:left="113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Classificação: </w:t>
                  </w:r>
                  <w:r>
                    <w:rPr>
                      <w:rFonts w:ascii="Times New Roman" w:hAnsi="Times New Roman"/>
                      <w:sz w:val="20"/>
                      <w:u w:val="single"/>
                    </w:rPr>
                    <w:tab/>
                  </w:r>
                  <w:r>
                    <w:rPr>
                      <w:rFonts w:ascii="Times New Roman" w:hAnsi="Times New Roman"/>
                      <w:sz w:val="20"/>
                    </w:rPr>
                    <w:tab/>
                  </w:r>
                  <w:r>
                    <w:rPr>
                      <w:b/>
                      <w:sz w:val="20"/>
                    </w:rPr>
                    <w:t xml:space="preserve">Assinatura: </w:t>
                  </w:r>
                  <w:r w:rsidRPr="0034314D">
                    <w:rPr>
                      <w:bCs/>
                      <w:sz w:val="20"/>
                      <w:u w:val="single"/>
                    </w:rPr>
                    <w:tab/>
                  </w:r>
                </w:p>
              </w:txbxContent>
            </v:textbox>
            <w10:wrap anchorx="page"/>
          </v:shape>
        </w:pict>
      </w:r>
    </w:p>
    <w:p w14:paraId="2F67505D" w14:textId="77777777" w:rsidR="00192386" w:rsidRDefault="00192386">
      <w:pPr>
        <w:pStyle w:val="BodyText"/>
        <w:rPr>
          <w:b/>
          <w:sz w:val="20"/>
        </w:rPr>
      </w:pPr>
    </w:p>
    <w:p w14:paraId="2F67505E" w14:textId="77777777" w:rsidR="00192386" w:rsidRDefault="00192386">
      <w:pPr>
        <w:pStyle w:val="BodyText"/>
        <w:rPr>
          <w:b/>
          <w:sz w:val="20"/>
        </w:rPr>
      </w:pPr>
    </w:p>
    <w:p w14:paraId="2F67505F" w14:textId="77777777" w:rsidR="00192386" w:rsidRDefault="00192386">
      <w:pPr>
        <w:pStyle w:val="BodyText"/>
        <w:rPr>
          <w:b/>
          <w:sz w:val="20"/>
        </w:rPr>
      </w:pPr>
    </w:p>
    <w:p w14:paraId="2F675060" w14:textId="77777777" w:rsidR="00192386" w:rsidRDefault="00192386">
      <w:pPr>
        <w:pStyle w:val="BodyText"/>
        <w:rPr>
          <w:b/>
          <w:sz w:val="20"/>
        </w:rPr>
      </w:pPr>
    </w:p>
    <w:p w14:paraId="2F675061" w14:textId="77777777" w:rsidR="00192386" w:rsidRDefault="00192386">
      <w:pPr>
        <w:pStyle w:val="BodyText"/>
        <w:rPr>
          <w:b/>
          <w:sz w:val="20"/>
        </w:rPr>
      </w:pPr>
    </w:p>
    <w:p w14:paraId="2F675062" w14:textId="77777777" w:rsidR="00192386" w:rsidRDefault="00192386">
      <w:pPr>
        <w:pStyle w:val="BodyText"/>
        <w:spacing w:before="10"/>
        <w:rPr>
          <w:b/>
        </w:rPr>
      </w:pPr>
    </w:p>
    <w:p w14:paraId="2F675063" w14:textId="523B56A3" w:rsidR="00192386" w:rsidRDefault="00CC2E11" w:rsidP="0034314D">
      <w:pPr>
        <w:pStyle w:val="Heading4"/>
        <w:ind w:left="0" w:right="31"/>
      </w:pPr>
      <w:r>
        <w:t xml:space="preserve">Grupo </w:t>
      </w:r>
      <w:r>
        <w:rPr>
          <w:spacing w:val="-10"/>
        </w:rPr>
        <w:t>I</w:t>
      </w:r>
    </w:p>
    <w:p w14:paraId="2F675064" w14:textId="77777777" w:rsidR="00192386" w:rsidRDefault="00192386">
      <w:pPr>
        <w:pStyle w:val="BodyText"/>
        <w:spacing w:before="1"/>
        <w:rPr>
          <w:b/>
        </w:rPr>
      </w:pPr>
    </w:p>
    <w:p w14:paraId="2F675065" w14:textId="6758F77C" w:rsidR="00192386" w:rsidRDefault="00CC2E11" w:rsidP="00152732">
      <w:pPr>
        <w:pStyle w:val="BodyText"/>
        <w:ind w:left="1023" w:hanging="1023"/>
        <w:rPr>
          <w:spacing w:val="-2"/>
        </w:rPr>
      </w:pPr>
      <w:r>
        <w:t>Lê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 xml:space="preserve">texto seguinte com </w:t>
      </w:r>
      <w:r>
        <w:rPr>
          <w:spacing w:val="-2"/>
        </w:rPr>
        <w:t>atenção.</w:t>
      </w:r>
    </w:p>
    <w:p w14:paraId="5B1B4F20" w14:textId="77777777" w:rsidR="00152732" w:rsidRDefault="00152732" w:rsidP="00152732">
      <w:pPr>
        <w:pStyle w:val="BodyText"/>
        <w:ind w:left="1023" w:hanging="1023"/>
      </w:pPr>
    </w:p>
    <w:p w14:paraId="205CBBF7" w14:textId="0A15DA9F" w:rsidR="00152732" w:rsidRPr="00152732" w:rsidRDefault="00152732" w:rsidP="00152732">
      <w:pPr>
        <w:widowControl/>
        <w:adjustRightInd w:val="0"/>
        <w:jc w:val="both"/>
        <w:rPr>
          <w:rFonts w:eastAsiaTheme="minorHAnsi"/>
          <w:b/>
          <w:bCs/>
        </w:rPr>
      </w:pPr>
      <w:r w:rsidRPr="00152732">
        <w:rPr>
          <w:rFonts w:eastAsiaTheme="minorHAnsi"/>
          <w:b/>
          <w:bCs/>
        </w:rPr>
        <w:t xml:space="preserve">RH </w:t>
      </w:r>
      <w:r w:rsidR="00061EEF">
        <w:rPr>
          <w:rFonts w:eastAsiaTheme="minorHAnsi"/>
          <w:b/>
          <w:bCs/>
        </w:rPr>
        <w:t>n</w:t>
      </w:r>
      <w:r w:rsidRPr="00152732">
        <w:rPr>
          <w:rFonts w:eastAsiaTheme="minorHAnsi"/>
          <w:b/>
          <w:bCs/>
        </w:rPr>
        <w:t xml:space="preserve">ulo e </w:t>
      </w:r>
      <w:r w:rsidR="00061EEF">
        <w:rPr>
          <w:rFonts w:eastAsiaTheme="minorHAnsi"/>
          <w:b/>
          <w:bCs/>
        </w:rPr>
        <w:t>s</w:t>
      </w:r>
      <w:r w:rsidRPr="00152732">
        <w:rPr>
          <w:rFonts w:eastAsiaTheme="minorHAnsi"/>
          <w:b/>
          <w:bCs/>
        </w:rPr>
        <w:t xml:space="preserve">angue </w:t>
      </w:r>
      <w:r w:rsidR="00061EEF">
        <w:rPr>
          <w:rFonts w:eastAsiaTheme="minorHAnsi"/>
          <w:b/>
          <w:bCs/>
        </w:rPr>
        <w:t>d</w:t>
      </w:r>
      <w:r w:rsidRPr="00152732">
        <w:rPr>
          <w:rFonts w:eastAsiaTheme="minorHAnsi"/>
          <w:b/>
          <w:bCs/>
        </w:rPr>
        <w:t xml:space="preserve">ourado </w:t>
      </w:r>
      <w:r w:rsidR="00061EEF">
        <w:rPr>
          <w:rFonts w:eastAsiaTheme="minorHAnsi"/>
          <w:b/>
          <w:bCs/>
        </w:rPr>
        <w:t xml:space="preserve">– </w:t>
      </w:r>
      <w:r w:rsidRPr="00152732">
        <w:rPr>
          <w:rFonts w:eastAsiaTheme="minorHAnsi"/>
          <w:b/>
          <w:bCs/>
        </w:rPr>
        <w:t>Qual é o tipo sanguíneo mais raro?</w:t>
      </w:r>
    </w:p>
    <w:p w14:paraId="54BFA608" w14:textId="15F70F00" w:rsidR="00152732" w:rsidRPr="00152732" w:rsidRDefault="00152732" w:rsidP="00152732">
      <w:pPr>
        <w:widowControl/>
        <w:adjustRightInd w:val="0"/>
        <w:jc w:val="both"/>
        <w:rPr>
          <w:rFonts w:eastAsiaTheme="minorHAnsi"/>
        </w:rPr>
      </w:pPr>
      <w:r w:rsidRPr="00152732">
        <w:rPr>
          <w:rFonts w:eastAsiaTheme="minorHAnsi"/>
        </w:rPr>
        <w:t>O primeiro caso de sangue dourado foi identificado em 196</w:t>
      </w:r>
      <w:r w:rsidR="00061EEF">
        <w:rPr>
          <w:rFonts w:eastAsiaTheme="minorHAnsi"/>
        </w:rPr>
        <w:t>1</w:t>
      </w:r>
      <w:r w:rsidRPr="00152732">
        <w:rPr>
          <w:rFonts w:eastAsiaTheme="minorHAnsi"/>
        </w:rPr>
        <w:t xml:space="preserve"> na Austrália, sendo consensual</w:t>
      </w:r>
      <w:r w:rsidR="00C96080">
        <w:rPr>
          <w:rFonts w:eastAsiaTheme="minorHAnsi"/>
        </w:rPr>
        <w:t xml:space="preserve"> </w:t>
      </w:r>
      <w:r w:rsidRPr="00152732">
        <w:rPr>
          <w:rFonts w:eastAsiaTheme="minorHAnsi"/>
        </w:rPr>
        <w:t>que seja transmitido entre famílias. No ano de 2010, em todo o mundo, só estavam identificadas 43</w:t>
      </w:r>
      <w:r w:rsidR="00C96080">
        <w:rPr>
          <w:rFonts w:eastAsiaTheme="minorHAnsi"/>
        </w:rPr>
        <w:t xml:space="preserve"> </w:t>
      </w:r>
      <w:r w:rsidRPr="00152732">
        <w:rPr>
          <w:rFonts w:eastAsiaTheme="minorHAnsi"/>
        </w:rPr>
        <w:t xml:space="preserve">pessoas com este tipo sanguíneo, </w:t>
      </w:r>
      <w:r w:rsidR="00061EEF">
        <w:rPr>
          <w:rFonts w:eastAsiaTheme="minorHAnsi"/>
        </w:rPr>
        <w:t>e</w:t>
      </w:r>
      <w:r w:rsidRPr="00152732">
        <w:rPr>
          <w:rFonts w:eastAsiaTheme="minorHAnsi"/>
        </w:rPr>
        <w:t xml:space="preserve"> a sua raridade</w:t>
      </w:r>
      <w:r w:rsidR="0074755D" w:rsidRPr="00152732">
        <w:rPr>
          <w:rFonts w:eastAsiaTheme="minorHAnsi"/>
        </w:rPr>
        <w:t xml:space="preserve"> levou</w:t>
      </w:r>
      <w:r w:rsidRPr="00152732">
        <w:rPr>
          <w:rFonts w:eastAsiaTheme="minorHAnsi"/>
        </w:rPr>
        <w:t xml:space="preserve"> </w:t>
      </w:r>
      <w:r w:rsidR="00061EEF">
        <w:rPr>
          <w:rFonts w:eastAsiaTheme="minorHAnsi"/>
        </w:rPr>
        <w:t>à atribuição desse nome</w:t>
      </w:r>
      <w:r w:rsidRPr="00152732">
        <w:rPr>
          <w:rFonts w:eastAsiaTheme="minorHAnsi"/>
        </w:rPr>
        <w:t>. Pessoas com este raro tipo sanguíneo enfrentam inúmeras dificuldades ao longo da</w:t>
      </w:r>
      <w:r w:rsidR="00C96080">
        <w:rPr>
          <w:rFonts w:eastAsiaTheme="minorHAnsi"/>
        </w:rPr>
        <w:t xml:space="preserve"> </w:t>
      </w:r>
      <w:r w:rsidRPr="00152732">
        <w:rPr>
          <w:rFonts w:eastAsiaTheme="minorHAnsi"/>
        </w:rPr>
        <w:t>vida, já que o número de possíveis doadores de sangue é muito baixo.</w:t>
      </w:r>
    </w:p>
    <w:p w14:paraId="674120FD" w14:textId="4207407A" w:rsidR="00152732" w:rsidRPr="00152732" w:rsidRDefault="00152732" w:rsidP="00152732">
      <w:pPr>
        <w:widowControl/>
        <w:adjustRightInd w:val="0"/>
        <w:jc w:val="both"/>
        <w:rPr>
          <w:rFonts w:eastAsiaTheme="minorHAnsi"/>
        </w:rPr>
      </w:pPr>
      <w:r w:rsidRPr="00152732">
        <w:rPr>
          <w:rFonts w:eastAsiaTheme="minorHAnsi"/>
        </w:rPr>
        <w:t>O sangue dourado é um tipo de sangue cujo Rh é nulo, ou seja, os glóbulos vermelhos não possuem</w:t>
      </w:r>
      <w:r w:rsidR="00C96080">
        <w:rPr>
          <w:rFonts w:eastAsiaTheme="minorHAnsi"/>
        </w:rPr>
        <w:t xml:space="preserve"> </w:t>
      </w:r>
      <w:r w:rsidRPr="00152732">
        <w:rPr>
          <w:rFonts w:eastAsiaTheme="minorHAnsi"/>
        </w:rPr>
        <w:t>nenhum tipo de antigénio no Rh, pelo que o sangue não é nem positivo nem negativo.</w:t>
      </w:r>
    </w:p>
    <w:p w14:paraId="25876A55" w14:textId="085D90AB" w:rsidR="00152732" w:rsidRPr="00152732" w:rsidRDefault="00152732" w:rsidP="00152732">
      <w:pPr>
        <w:widowControl/>
        <w:adjustRightInd w:val="0"/>
        <w:jc w:val="both"/>
        <w:rPr>
          <w:rFonts w:eastAsiaTheme="minorHAnsi"/>
        </w:rPr>
      </w:pPr>
      <w:r w:rsidRPr="00152732">
        <w:rPr>
          <w:rFonts w:eastAsiaTheme="minorHAnsi"/>
        </w:rPr>
        <w:t>O fator Rh é composto por 45 antigénios</w:t>
      </w:r>
      <w:r w:rsidR="00BF68E8" w:rsidRPr="00BF68E8">
        <w:rPr>
          <w:rFonts w:eastAsiaTheme="minorHAnsi"/>
        </w:rPr>
        <w:t xml:space="preserve"> </w:t>
      </w:r>
      <w:r w:rsidR="00BF68E8" w:rsidRPr="00152732">
        <w:rPr>
          <w:rFonts w:eastAsiaTheme="minorHAnsi"/>
        </w:rPr>
        <w:t>diferentes</w:t>
      </w:r>
      <w:r w:rsidRPr="00152732">
        <w:rPr>
          <w:rFonts w:eastAsiaTheme="minorHAnsi"/>
        </w:rPr>
        <w:t>, existindo cinco grupos de antigénios ligados</w:t>
      </w:r>
      <w:r w:rsidR="00C96080">
        <w:rPr>
          <w:rFonts w:eastAsiaTheme="minorHAnsi"/>
        </w:rPr>
        <w:t xml:space="preserve"> </w:t>
      </w:r>
      <w:r w:rsidRPr="00152732">
        <w:rPr>
          <w:rFonts w:eastAsiaTheme="minorHAnsi"/>
        </w:rPr>
        <w:t>ao Rh, mais especificamente ligados aos genes (D; C; c; E; e). Quanto à referência ao Rh positivo</w:t>
      </w:r>
      <w:r w:rsidR="00C96080">
        <w:rPr>
          <w:rFonts w:eastAsiaTheme="minorHAnsi"/>
        </w:rPr>
        <w:t xml:space="preserve"> </w:t>
      </w:r>
      <w:r w:rsidRPr="00152732">
        <w:rPr>
          <w:rFonts w:eastAsiaTheme="minorHAnsi"/>
        </w:rPr>
        <w:t>ou negativo, esta diz respeito apenas ao grupo de antigénios ligados ao gene de Rh D, que é o que</w:t>
      </w:r>
      <w:r w:rsidR="00C96080">
        <w:rPr>
          <w:rFonts w:eastAsiaTheme="minorHAnsi"/>
        </w:rPr>
        <w:t xml:space="preserve"> </w:t>
      </w:r>
      <w:r w:rsidRPr="00152732">
        <w:rPr>
          <w:rFonts w:eastAsiaTheme="minorHAnsi"/>
        </w:rPr>
        <w:t>mais gera incompatibilidade sanguínea.</w:t>
      </w:r>
    </w:p>
    <w:p w14:paraId="43C26046" w14:textId="60E9BB57" w:rsidR="00152732" w:rsidRPr="00152732" w:rsidRDefault="00152732" w:rsidP="00152732">
      <w:pPr>
        <w:widowControl/>
        <w:adjustRightInd w:val="0"/>
        <w:jc w:val="both"/>
        <w:rPr>
          <w:rFonts w:eastAsiaTheme="minorHAnsi"/>
        </w:rPr>
      </w:pPr>
      <w:r w:rsidRPr="00152732">
        <w:rPr>
          <w:rFonts w:eastAsiaTheme="minorHAnsi"/>
        </w:rPr>
        <w:t>O sangue dourado ou Rh nulo resulta da falta de expressão tanto do grupo D, como dos grupos</w:t>
      </w:r>
      <w:r w:rsidR="00C96080">
        <w:rPr>
          <w:rFonts w:eastAsiaTheme="minorHAnsi"/>
        </w:rPr>
        <w:t xml:space="preserve"> </w:t>
      </w:r>
      <w:r w:rsidRPr="00152732">
        <w:rPr>
          <w:rFonts w:eastAsiaTheme="minorHAnsi"/>
        </w:rPr>
        <w:t>C e E. Assim, a falta de expressão de qualquer antigénio Rh pode gerar incompatibilidade</w:t>
      </w:r>
      <w:r w:rsidR="00061EEF">
        <w:rPr>
          <w:rFonts w:eastAsiaTheme="minorHAnsi"/>
        </w:rPr>
        <w:t>,</w:t>
      </w:r>
      <w:r w:rsidRPr="00152732">
        <w:rPr>
          <w:rFonts w:eastAsiaTheme="minorHAnsi"/>
        </w:rPr>
        <w:t xml:space="preserve"> ao receber</w:t>
      </w:r>
      <w:r w:rsidR="00C96080">
        <w:rPr>
          <w:rFonts w:eastAsiaTheme="minorHAnsi"/>
        </w:rPr>
        <w:t xml:space="preserve"> </w:t>
      </w:r>
      <w:r w:rsidRPr="00152732">
        <w:rPr>
          <w:rFonts w:eastAsiaTheme="minorHAnsi"/>
        </w:rPr>
        <w:t>sangue de dadores com R</w:t>
      </w:r>
      <w:r w:rsidR="00BF68E8">
        <w:rPr>
          <w:rFonts w:eastAsiaTheme="minorHAnsi"/>
        </w:rPr>
        <w:t>h</w:t>
      </w:r>
      <w:r w:rsidRPr="00152732">
        <w:rPr>
          <w:rFonts w:eastAsiaTheme="minorHAnsi"/>
        </w:rPr>
        <w:t xml:space="preserve"> negativo. Por causa de questões de compatibilidade, pessoas com</w:t>
      </w:r>
      <w:r w:rsidR="00C96080">
        <w:rPr>
          <w:rFonts w:eastAsiaTheme="minorHAnsi"/>
        </w:rPr>
        <w:t xml:space="preserve"> </w:t>
      </w:r>
      <w:r w:rsidRPr="00152732">
        <w:rPr>
          <w:rFonts w:eastAsiaTheme="minorHAnsi"/>
        </w:rPr>
        <w:t xml:space="preserve">o tipo sanguíneo Rh </w:t>
      </w:r>
      <w:r w:rsidR="00061EEF">
        <w:rPr>
          <w:rFonts w:eastAsiaTheme="minorHAnsi"/>
        </w:rPr>
        <w:t>n</w:t>
      </w:r>
      <w:r w:rsidRPr="00152732">
        <w:rPr>
          <w:rFonts w:eastAsiaTheme="minorHAnsi"/>
        </w:rPr>
        <w:t>ulo só podem receber doações de sangue iguais aos seus, o que torna praticamente</w:t>
      </w:r>
      <w:r>
        <w:rPr>
          <w:rFonts w:eastAsiaTheme="minorHAnsi"/>
        </w:rPr>
        <w:t xml:space="preserve"> </w:t>
      </w:r>
      <w:r w:rsidRPr="00152732">
        <w:rPr>
          <w:rFonts w:eastAsiaTheme="minorHAnsi"/>
        </w:rPr>
        <w:t>impossível casos de transfusão.</w:t>
      </w:r>
    </w:p>
    <w:p w14:paraId="3FBC6F6F" w14:textId="7EA55FBB" w:rsidR="00152732" w:rsidRPr="00152732" w:rsidRDefault="00152732" w:rsidP="00152732">
      <w:pPr>
        <w:widowControl/>
        <w:adjustRightInd w:val="0"/>
        <w:jc w:val="both"/>
        <w:rPr>
          <w:rFonts w:eastAsiaTheme="minorHAnsi"/>
        </w:rPr>
      </w:pPr>
      <w:r w:rsidRPr="00152732">
        <w:rPr>
          <w:rFonts w:eastAsiaTheme="minorHAnsi"/>
        </w:rPr>
        <w:t>Este tipo sanguíneo pode ser considerado o verdadeiro sangue universal, já que pode ser recebido</w:t>
      </w:r>
      <w:r w:rsidR="00C96080">
        <w:rPr>
          <w:rFonts w:eastAsiaTheme="minorHAnsi"/>
        </w:rPr>
        <w:t xml:space="preserve"> </w:t>
      </w:r>
      <w:r w:rsidRPr="00152732">
        <w:rPr>
          <w:rFonts w:eastAsiaTheme="minorHAnsi"/>
        </w:rPr>
        <w:t>por qualquer outra pessoa</w:t>
      </w:r>
      <w:r w:rsidR="00061EEF">
        <w:rPr>
          <w:rFonts w:eastAsiaTheme="minorHAnsi"/>
        </w:rPr>
        <w:t>,</w:t>
      </w:r>
      <w:r w:rsidRPr="00152732">
        <w:rPr>
          <w:rFonts w:eastAsiaTheme="minorHAnsi"/>
        </w:rPr>
        <w:t xml:space="preserve"> devido </w:t>
      </w:r>
      <w:r w:rsidR="00061EEF">
        <w:rPr>
          <w:rFonts w:eastAsiaTheme="minorHAnsi"/>
        </w:rPr>
        <w:t>à</w:t>
      </w:r>
      <w:r w:rsidRPr="00152732">
        <w:rPr>
          <w:rFonts w:eastAsiaTheme="minorHAnsi"/>
        </w:rPr>
        <w:t xml:space="preserve"> ausência de antigénios, quando se considera o </w:t>
      </w:r>
      <w:r w:rsidR="00BF68E8">
        <w:rPr>
          <w:rFonts w:eastAsiaTheme="minorHAnsi"/>
        </w:rPr>
        <w:t>f</w:t>
      </w:r>
      <w:r w:rsidRPr="00152732">
        <w:rPr>
          <w:rFonts w:eastAsiaTheme="minorHAnsi"/>
        </w:rPr>
        <w:t>ator Rh.</w:t>
      </w:r>
    </w:p>
    <w:p w14:paraId="4FCC67C8" w14:textId="2A956250" w:rsidR="00152732" w:rsidRPr="00152732" w:rsidRDefault="00152732" w:rsidP="00152732">
      <w:pPr>
        <w:widowControl/>
        <w:adjustRightInd w:val="0"/>
        <w:jc w:val="both"/>
        <w:rPr>
          <w:rFonts w:eastAsiaTheme="minorHAnsi"/>
        </w:rPr>
      </w:pPr>
      <w:r w:rsidRPr="00152732">
        <w:rPr>
          <w:rFonts w:eastAsiaTheme="minorHAnsi"/>
        </w:rPr>
        <w:t xml:space="preserve">No entanto, é preciso que haja também compatibilidade com o </w:t>
      </w:r>
      <w:r w:rsidR="00061EEF">
        <w:rPr>
          <w:rFonts w:eastAsiaTheme="minorHAnsi"/>
        </w:rPr>
        <w:t>s</w:t>
      </w:r>
      <w:r w:rsidRPr="00152732">
        <w:rPr>
          <w:rFonts w:eastAsiaTheme="minorHAnsi"/>
        </w:rPr>
        <w:t>istema ABO</w:t>
      </w:r>
      <w:r w:rsidR="00061EEF">
        <w:rPr>
          <w:rFonts w:eastAsiaTheme="minorHAnsi"/>
        </w:rPr>
        <w:t>,</w:t>
      </w:r>
      <w:r w:rsidRPr="00152732">
        <w:rPr>
          <w:rFonts w:eastAsiaTheme="minorHAnsi"/>
        </w:rPr>
        <w:t xml:space="preserve"> para que a doação</w:t>
      </w:r>
      <w:r w:rsidR="00C96080">
        <w:rPr>
          <w:rFonts w:eastAsiaTheme="minorHAnsi"/>
        </w:rPr>
        <w:t xml:space="preserve"> </w:t>
      </w:r>
      <w:r w:rsidRPr="00152732">
        <w:rPr>
          <w:rFonts w:eastAsiaTheme="minorHAnsi"/>
        </w:rPr>
        <w:t>seja segura.</w:t>
      </w:r>
    </w:p>
    <w:p w14:paraId="2F675068" w14:textId="5F9467D5" w:rsidR="00192386" w:rsidRPr="00152732" w:rsidRDefault="00152732" w:rsidP="00152732">
      <w:pPr>
        <w:widowControl/>
        <w:adjustRightInd w:val="0"/>
        <w:jc w:val="right"/>
        <w:rPr>
          <w:sz w:val="20"/>
          <w:szCs w:val="20"/>
        </w:rPr>
      </w:pPr>
      <w:r w:rsidRPr="00152732">
        <w:rPr>
          <w:rFonts w:eastAsiaTheme="minorHAnsi"/>
          <w:sz w:val="20"/>
          <w:szCs w:val="20"/>
        </w:rPr>
        <w:t>Baseado em Forato, F. (2022). Canaltech</w:t>
      </w:r>
      <w:r w:rsidR="00061EEF">
        <w:rPr>
          <w:rFonts w:eastAsiaTheme="minorHAnsi"/>
          <w:sz w:val="20"/>
          <w:szCs w:val="20"/>
        </w:rPr>
        <w:t>.</w:t>
      </w:r>
      <w:r w:rsidRPr="00152732">
        <w:rPr>
          <w:rFonts w:eastAsiaTheme="minorHAnsi"/>
          <w:sz w:val="20"/>
          <w:szCs w:val="20"/>
        </w:rPr>
        <w:t xml:space="preserve"> </w:t>
      </w:r>
      <w:r w:rsidR="00061EEF">
        <w:rPr>
          <w:rFonts w:eastAsiaTheme="minorHAnsi"/>
          <w:sz w:val="20"/>
          <w:szCs w:val="20"/>
        </w:rPr>
        <w:t>D</w:t>
      </w:r>
      <w:r w:rsidRPr="00152732">
        <w:rPr>
          <w:rFonts w:eastAsiaTheme="minorHAnsi"/>
          <w:sz w:val="20"/>
          <w:szCs w:val="20"/>
        </w:rPr>
        <w:t>isponível em https://canaltech.com.br/saude/rh-nulo-e-sangue-dourado-quale-tipo-de-sanguineo-mais-raro-222364/ [consult. dez 2022]</w:t>
      </w:r>
    </w:p>
    <w:p w14:paraId="2F675069" w14:textId="2A55D3DF" w:rsidR="00192386" w:rsidRDefault="00192386" w:rsidP="00152732">
      <w:pPr>
        <w:pStyle w:val="BodyText"/>
        <w:spacing w:before="5"/>
        <w:jc w:val="both"/>
      </w:pPr>
    </w:p>
    <w:p w14:paraId="39ADDD51" w14:textId="77777777" w:rsidR="0034314D" w:rsidRPr="00152732" w:rsidRDefault="0034314D" w:rsidP="00152732">
      <w:pPr>
        <w:pStyle w:val="BodyText"/>
        <w:spacing w:before="5"/>
        <w:jc w:val="both"/>
      </w:pPr>
    </w:p>
    <w:p w14:paraId="1CDEFC19" w14:textId="230E2BCC" w:rsidR="00152732" w:rsidRPr="00152732" w:rsidRDefault="00152732" w:rsidP="0034314D">
      <w:pPr>
        <w:widowControl/>
        <w:adjustRightInd w:val="0"/>
        <w:spacing w:after="120"/>
        <w:ind w:right="-255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EA4D33"/>
        </w:rPr>
        <w:t xml:space="preserve">1. </w:t>
      </w:r>
      <w:r w:rsidRPr="00152732">
        <w:rPr>
          <w:rFonts w:eastAsiaTheme="minorHAnsi"/>
          <w:color w:val="000000"/>
        </w:rPr>
        <w:t xml:space="preserve">Classifica </w:t>
      </w:r>
      <w:r w:rsidR="00061EEF">
        <w:rPr>
          <w:rFonts w:eastAsiaTheme="minorHAnsi"/>
          <w:color w:val="000000"/>
        </w:rPr>
        <w:t>em</w:t>
      </w:r>
      <w:r w:rsidRPr="00152732">
        <w:rPr>
          <w:rFonts w:eastAsiaTheme="minorHAnsi"/>
          <w:color w:val="000000"/>
        </w:rPr>
        <w:t xml:space="preserve"> verdadeira (V) ou falsa (F) cada uma das afirmações seguintes relativas ao</w:t>
      </w:r>
      <w:r w:rsidR="0034314D">
        <w:rPr>
          <w:rFonts w:eastAsiaTheme="minorHAnsi"/>
          <w:color w:val="000000"/>
        </w:rPr>
        <w:t xml:space="preserve"> </w:t>
      </w:r>
      <w:r w:rsidRPr="00152732">
        <w:rPr>
          <w:rFonts w:eastAsiaTheme="minorHAnsi"/>
          <w:color w:val="000000"/>
        </w:rPr>
        <w:t>sangue.</w:t>
      </w:r>
    </w:p>
    <w:p w14:paraId="317A1231" w14:textId="2239EF33" w:rsidR="00152732" w:rsidRPr="00152732" w:rsidRDefault="00152732" w:rsidP="0034314D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000000"/>
        </w:rPr>
        <w:t xml:space="preserve">A. </w:t>
      </w:r>
      <w:r w:rsidRPr="00152732">
        <w:rPr>
          <w:rFonts w:eastAsiaTheme="minorHAnsi"/>
          <w:color w:val="000000"/>
        </w:rPr>
        <w:t>O sangue é constituído por um fluido, o plasma, e um conjunto de células.</w:t>
      </w:r>
      <w:r>
        <w:rPr>
          <w:rFonts w:eastAsiaTheme="minorHAnsi"/>
          <w:color w:val="000000"/>
        </w:rPr>
        <w:t>_____</w:t>
      </w:r>
    </w:p>
    <w:p w14:paraId="3318A3BD" w14:textId="5117790B" w:rsidR="00152732" w:rsidRPr="00152732" w:rsidRDefault="00152732" w:rsidP="0034314D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000000"/>
        </w:rPr>
        <w:t xml:space="preserve">B. </w:t>
      </w:r>
      <w:r w:rsidRPr="00152732">
        <w:rPr>
          <w:rFonts w:eastAsiaTheme="minorHAnsi"/>
          <w:color w:val="000000"/>
        </w:rPr>
        <w:t>O tipo de sangue que possuímos depende do tipo de células sanguíneas que este possui.</w:t>
      </w:r>
      <w:r>
        <w:rPr>
          <w:rFonts w:eastAsiaTheme="minorHAnsi"/>
          <w:color w:val="000000"/>
        </w:rPr>
        <w:t>_____</w:t>
      </w:r>
    </w:p>
    <w:p w14:paraId="534E5D81" w14:textId="04017EE1" w:rsidR="00152732" w:rsidRPr="00152732" w:rsidRDefault="00152732" w:rsidP="0034314D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000000"/>
        </w:rPr>
        <w:t xml:space="preserve">C. </w:t>
      </w:r>
      <w:r w:rsidRPr="00152732">
        <w:rPr>
          <w:rFonts w:eastAsiaTheme="minorHAnsi"/>
          <w:color w:val="000000"/>
        </w:rPr>
        <w:t>Uma análise ao sangue pode constituir um tratamento para algumas doenças.</w:t>
      </w:r>
      <w:r>
        <w:rPr>
          <w:rFonts w:eastAsiaTheme="minorHAnsi"/>
          <w:color w:val="000000"/>
        </w:rPr>
        <w:t>_____</w:t>
      </w:r>
    </w:p>
    <w:p w14:paraId="00660186" w14:textId="7EF4D2EF" w:rsidR="00152732" w:rsidRPr="00152732" w:rsidRDefault="00152732" w:rsidP="0034314D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000000"/>
        </w:rPr>
        <w:t xml:space="preserve">D. </w:t>
      </w:r>
      <w:r w:rsidRPr="00152732">
        <w:rPr>
          <w:rFonts w:eastAsiaTheme="minorHAnsi"/>
          <w:color w:val="000000"/>
        </w:rPr>
        <w:t>O sangue está associado à oxigenação celular.</w:t>
      </w:r>
      <w:r>
        <w:rPr>
          <w:rFonts w:eastAsiaTheme="minorHAnsi"/>
          <w:color w:val="000000"/>
        </w:rPr>
        <w:t>_____</w:t>
      </w:r>
    </w:p>
    <w:p w14:paraId="6455151E" w14:textId="030AF704" w:rsidR="00152732" w:rsidRPr="00152732" w:rsidRDefault="00152732" w:rsidP="0034314D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000000"/>
        </w:rPr>
        <w:t xml:space="preserve">E. </w:t>
      </w:r>
      <w:r w:rsidRPr="00152732">
        <w:rPr>
          <w:rFonts w:eastAsiaTheme="minorHAnsi"/>
          <w:color w:val="000000"/>
        </w:rPr>
        <w:t>O sangue é um tecido.</w:t>
      </w:r>
      <w:r>
        <w:rPr>
          <w:rFonts w:eastAsiaTheme="minorHAnsi"/>
          <w:color w:val="000000"/>
        </w:rPr>
        <w:t>_____</w:t>
      </w:r>
    </w:p>
    <w:p w14:paraId="2F181CE2" w14:textId="2116FCD6" w:rsidR="00152732" w:rsidRPr="00152732" w:rsidRDefault="00152732" w:rsidP="0034314D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000000"/>
        </w:rPr>
        <w:t xml:space="preserve">F. </w:t>
      </w:r>
      <w:r w:rsidRPr="00152732">
        <w:rPr>
          <w:rFonts w:eastAsiaTheme="minorHAnsi"/>
          <w:color w:val="000000"/>
        </w:rPr>
        <w:t>A anemia é uma doença associada ao sangue.</w:t>
      </w:r>
      <w:r>
        <w:rPr>
          <w:rFonts w:eastAsiaTheme="minorHAnsi"/>
          <w:color w:val="000000"/>
        </w:rPr>
        <w:t>_____</w:t>
      </w:r>
    </w:p>
    <w:p w14:paraId="67AF19CE" w14:textId="77777777" w:rsidR="00152732" w:rsidRDefault="00152732" w:rsidP="00152732">
      <w:pPr>
        <w:widowControl/>
        <w:adjustRightInd w:val="0"/>
        <w:jc w:val="both"/>
        <w:rPr>
          <w:rFonts w:eastAsiaTheme="minorHAnsi"/>
          <w:b/>
          <w:bCs/>
          <w:color w:val="EA4D33"/>
        </w:rPr>
      </w:pPr>
    </w:p>
    <w:p w14:paraId="77C9FE05" w14:textId="5048300F" w:rsidR="00152732" w:rsidRDefault="00152732" w:rsidP="00BF68E8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EA4D33"/>
        </w:rPr>
        <w:t xml:space="preserve">2. </w:t>
      </w:r>
      <w:r w:rsidRPr="00152732">
        <w:rPr>
          <w:rFonts w:eastAsiaTheme="minorHAnsi"/>
          <w:color w:val="000000"/>
        </w:rPr>
        <w:t>Os indivíduos que possuem o sangue dourado enfrentam muitas dificuldades ao longo da sua</w:t>
      </w:r>
      <w:r w:rsidR="00BF68E8">
        <w:rPr>
          <w:rFonts w:eastAsiaTheme="minorHAnsi"/>
          <w:color w:val="000000"/>
        </w:rPr>
        <w:t xml:space="preserve"> </w:t>
      </w:r>
      <w:r w:rsidRPr="00152732">
        <w:rPr>
          <w:rFonts w:eastAsiaTheme="minorHAnsi"/>
          <w:color w:val="000000"/>
        </w:rPr>
        <w:t>vida, nomeadamente em caso de acidente</w:t>
      </w:r>
      <w:r w:rsidR="00BF68E8">
        <w:rPr>
          <w:rFonts w:eastAsiaTheme="minorHAnsi"/>
          <w:color w:val="000000"/>
        </w:rPr>
        <w:t xml:space="preserve"> grave</w:t>
      </w:r>
      <w:r w:rsidRPr="00152732">
        <w:rPr>
          <w:rFonts w:eastAsiaTheme="minorHAnsi"/>
          <w:color w:val="000000"/>
        </w:rPr>
        <w:t>. Apresenta a razão da existência destas dificuldades.</w:t>
      </w:r>
    </w:p>
    <w:p w14:paraId="2B1AAF03" w14:textId="4CE42372" w:rsidR="00152732" w:rsidRDefault="00152732" w:rsidP="00152732">
      <w:pPr>
        <w:pStyle w:val="BodyText"/>
        <w:spacing w:before="9" w:after="120"/>
        <w:jc w:val="both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>________________________________________________________________________________</w:t>
      </w:r>
    </w:p>
    <w:p w14:paraId="6915DC48" w14:textId="79ED4772" w:rsidR="00152732" w:rsidRDefault="00152732" w:rsidP="00152732">
      <w:pPr>
        <w:pStyle w:val="BodyText"/>
        <w:spacing w:before="9" w:after="120"/>
        <w:jc w:val="both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>________________________________________________________________________________</w:t>
      </w:r>
    </w:p>
    <w:p w14:paraId="170E2048" w14:textId="17CA8C16" w:rsidR="00152732" w:rsidRDefault="0034314D" w:rsidP="00152732">
      <w:pPr>
        <w:pStyle w:val="BodyText"/>
        <w:spacing w:before="9"/>
        <w:jc w:val="both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>________________________________________________________________________________</w:t>
      </w:r>
    </w:p>
    <w:p w14:paraId="28399297" w14:textId="506CDA7E" w:rsidR="0034314D" w:rsidRDefault="0034314D" w:rsidP="00152732">
      <w:pPr>
        <w:pStyle w:val="BodyText"/>
        <w:spacing w:before="9"/>
        <w:jc w:val="both"/>
        <w:rPr>
          <w:rFonts w:eastAsiaTheme="minorHAnsi"/>
          <w:color w:val="000000"/>
        </w:rPr>
      </w:pPr>
    </w:p>
    <w:p w14:paraId="1ED7AAD4" w14:textId="6E303B36" w:rsidR="00152732" w:rsidRPr="00152732" w:rsidRDefault="00152732" w:rsidP="00152732">
      <w:pPr>
        <w:pStyle w:val="BodyText"/>
        <w:spacing w:before="9" w:after="120"/>
        <w:jc w:val="both"/>
      </w:pPr>
      <w:r w:rsidRPr="00152732">
        <w:rPr>
          <w:rFonts w:eastAsiaTheme="minorHAnsi"/>
          <w:b/>
          <w:bCs/>
          <w:color w:val="EA4D33"/>
        </w:rPr>
        <w:t>3.</w:t>
      </w:r>
      <w:r>
        <w:rPr>
          <w:rFonts w:eastAsiaTheme="minorHAnsi"/>
          <w:color w:val="000000"/>
        </w:rPr>
        <w:t xml:space="preserve"> </w:t>
      </w:r>
      <w:r w:rsidRPr="00152732">
        <w:rPr>
          <w:rFonts w:eastAsiaTheme="minorHAnsi"/>
          <w:color w:val="000000"/>
        </w:rPr>
        <w:t>Indica uma técnica de diagnóstico através da qual se identifica a existência de uma leucemia.</w:t>
      </w:r>
    </w:p>
    <w:p w14:paraId="521654A8" w14:textId="5CAAC2E6" w:rsidR="00152732" w:rsidRPr="00152732" w:rsidRDefault="00152732" w:rsidP="00152732">
      <w:pPr>
        <w:widowControl/>
        <w:adjustRightInd w:val="0"/>
        <w:spacing w:after="120"/>
        <w:jc w:val="both"/>
        <w:rPr>
          <w:rFonts w:eastAsiaTheme="minorHAnsi"/>
          <w:color w:val="000000" w:themeColor="text1"/>
        </w:rPr>
      </w:pPr>
      <w:r>
        <w:rPr>
          <w:rFonts w:eastAsiaTheme="minorHAnsi"/>
          <w:color w:val="000000" w:themeColor="text1"/>
        </w:rPr>
        <w:t>________________________________________________________________________________</w:t>
      </w:r>
    </w:p>
    <w:p w14:paraId="522844E4" w14:textId="6DE7B0B9" w:rsidR="00BF68E8" w:rsidRDefault="00BF68E8" w:rsidP="00152732">
      <w:pPr>
        <w:widowControl/>
        <w:adjustRightInd w:val="0"/>
        <w:jc w:val="both"/>
        <w:rPr>
          <w:rFonts w:eastAsiaTheme="minorHAnsi"/>
          <w:b/>
          <w:bCs/>
          <w:color w:val="EA4D33"/>
        </w:rPr>
      </w:pPr>
    </w:p>
    <w:p w14:paraId="6C739780" w14:textId="77777777" w:rsidR="00BF68E8" w:rsidRDefault="00BF68E8" w:rsidP="00152732">
      <w:pPr>
        <w:widowControl/>
        <w:adjustRightInd w:val="0"/>
        <w:jc w:val="both"/>
        <w:rPr>
          <w:rFonts w:eastAsiaTheme="minorHAnsi"/>
          <w:b/>
          <w:bCs/>
          <w:color w:val="EA4D33"/>
        </w:rPr>
      </w:pPr>
    </w:p>
    <w:p w14:paraId="52C149C7" w14:textId="7C688E4E" w:rsidR="00152732" w:rsidRPr="00152732" w:rsidRDefault="00152732" w:rsidP="00152732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EA4D33"/>
        </w:rPr>
        <w:lastRenderedPageBreak/>
        <w:t xml:space="preserve">4. </w:t>
      </w:r>
      <w:r w:rsidRPr="00152732">
        <w:rPr>
          <w:rFonts w:eastAsiaTheme="minorHAnsi"/>
          <w:color w:val="000000"/>
        </w:rPr>
        <w:t>O grande problema das transfusões sanguíneas é a incompatibilidade sanguínea. Explica a</w:t>
      </w:r>
    </w:p>
    <w:p w14:paraId="5C382B10" w14:textId="1D985286" w:rsidR="00152732" w:rsidRDefault="00152732" w:rsidP="00152732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color w:val="000000"/>
        </w:rPr>
        <w:t>que se deve esta incompatibilidade.</w:t>
      </w:r>
    </w:p>
    <w:p w14:paraId="77A2A76F" w14:textId="0C741FBD" w:rsidR="00152732" w:rsidRDefault="00152732" w:rsidP="00A63489">
      <w:pPr>
        <w:widowControl/>
        <w:adjustRightInd w:val="0"/>
        <w:spacing w:after="120" w:line="360" w:lineRule="auto"/>
        <w:jc w:val="both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564F60" w14:textId="77777777" w:rsidR="00152732" w:rsidRPr="00152732" w:rsidRDefault="00152732" w:rsidP="00152732">
      <w:pPr>
        <w:widowControl/>
        <w:adjustRightInd w:val="0"/>
        <w:jc w:val="both"/>
        <w:rPr>
          <w:rFonts w:eastAsiaTheme="minorHAnsi"/>
          <w:color w:val="000000"/>
        </w:rPr>
      </w:pPr>
    </w:p>
    <w:p w14:paraId="71D8E17F" w14:textId="0A235362" w:rsidR="00152732" w:rsidRPr="00152732" w:rsidRDefault="00152732" w:rsidP="00152732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color w:val="000000"/>
        </w:rPr>
        <w:t>Na resposta aos itens de 5. a 8., seleciona a opção que permite obter uma afirmação correta.</w:t>
      </w:r>
    </w:p>
    <w:p w14:paraId="3B0660CF" w14:textId="77777777" w:rsidR="00152732" w:rsidRDefault="00152732" w:rsidP="00152732">
      <w:pPr>
        <w:widowControl/>
        <w:adjustRightInd w:val="0"/>
        <w:jc w:val="both"/>
        <w:rPr>
          <w:rFonts w:eastAsiaTheme="minorHAnsi"/>
          <w:b/>
          <w:bCs/>
          <w:color w:val="EA4D33"/>
        </w:rPr>
      </w:pPr>
    </w:p>
    <w:p w14:paraId="284FB96D" w14:textId="377AD805" w:rsidR="00152732" w:rsidRPr="00152732" w:rsidRDefault="00152732" w:rsidP="00152732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EA4D33"/>
        </w:rPr>
        <w:t xml:space="preserve">5. </w:t>
      </w:r>
      <w:r w:rsidRPr="00152732">
        <w:rPr>
          <w:rFonts w:eastAsiaTheme="minorHAnsi"/>
          <w:color w:val="000000"/>
        </w:rPr>
        <w:t>O sangue nulo não possui</w:t>
      </w:r>
    </w:p>
    <w:p w14:paraId="73A5343D" w14:textId="77777777" w:rsidR="0034314D" w:rsidRDefault="0034314D" w:rsidP="00152732">
      <w:pPr>
        <w:widowControl/>
        <w:adjustRightInd w:val="0"/>
        <w:jc w:val="both"/>
        <w:rPr>
          <w:rFonts w:eastAsiaTheme="minorHAnsi"/>
          <w:b/>
          <w:bCs/>
          <w:color w:val="000000"/>
        </w:rPr>
        <w:sectPr w:rsidR="0034314D" w:rsidSect="00A63489">
          <w:headerReference w:type="even" r:id="rId7"/>
          <w:headerReference w:type="default" r:id="rId8"/>
          <w:pgSz w:w="12080" w:h="16900"/>
          <w:pgMar w:top="1134" w:right="1134" w:bottom="1134" w:left="1134" w:header="0" w:footer="0" w:gutter="0"/>
          <w:cols w:space="720"/>
        </w:sectPr>
      </w:pPr>
    </w:p>
    <w:p w14:paraId="158960D8" w14:textId="77777777" w:rsidR="00152732" w:rsidRPr="00152732" w:rsidRDefault="00152732" w:rsidP="00152732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000000"/>
        </w:rPr>
        <w:t xml:space="preserve">A. </w:t>
      </w:r>
      <w:r w:rsidRPr="00152732">
        <w:rPr>
          <w:rFonts w:eastAsiaTheme="minorHAnsi"/>
          <w:color w:val="000000"/>
        </w:rPr>
        <w:t>o antigénio D.</w:t>
      </w:r>
    </w:p>
    <w:p w14:paraId="5254F491" w14:textId="7A5A9429" w:rsidR="00152732" w:rsidRPr="00152732" w:rsidRDefault="00152732" w:rsidP="00152732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000000"/>
        </w:rPr>
        <w:t xml:space="preserve">B. </w:t>
      </w:r>
      <w:r w:rsidRPr="00152732">
        <w:rPr>
          <w:rFonts w:eastAsiaTheme="minorHAnsi"/>
          <w:color w:val="000000"/>
        </w:rPr>
        <w:t>os antigénios D, C, E.</w:t>
      </w:r>
    </w:p>
    <w:p w14:paraId="20373E10" w14:textId="701490AB" w:rsidR="00152732" w:rsidRPr="00152732" w:rsidRDefault="00152732" w:rsidP="00152732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000000"/>
        </w:rPr>
        <w:t xml:space="preserve">C. </w:t>
      </w:r>
      <w:r w:rsidRPr="00152732">
        <w:rPr>
          <w:rFonts w:eastAsiaTheme="minorHAnsi"/>
          <w:color w:val="000000"/>
        </w:rPr>
        <w:t>os antigénios A e B.</w:t>
      </w:r>
    </w:p>
    <w:p w14:paraId="0254A80F" w14:textId="3D37D733" w:rsidR="00152732" w:rsidRPr="00152732" w:rsidRDefault="00152732" w:rsidP="00152732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000000"/>
        </w:rPr>
        <w:t xml:space="preserve">D. </w:t>
      </w:r>
      <w:r w:rsidRPr="00152732">
        <w:rPr>
          <w:rFonts w:eastAsiaTheme="minorHAnsi"/>
          <w:color w:val="000000"/>
        </w:rPr>
        <w:t>os antigénios A, B, C, D, E.</w:t>
      </w:r>
    </w:p>
    <w:p w14:paraId="23D1FFE6" w14:textId="77777777" w:rsidR="0034314D" w:rsidRDefault="0034314D" w:rsidP="00152732">
      <w:pPr>
        <w:widowControl/>
        <w:adjustRightInd w:val="0"/>
        <w:jc w:val="both"/>
        <w:rPr>
          <w:rFonts w:eastAsiaTheme="minorHAnsi"/>
          <w:b/>
          <w:bCs/>
          <w:color w:val="EA4D33"/>
        </w:rPr>
        <w:sectPr w:rsidR="0034314D" w:rsidSect="0034314D">
          <w:type w:val="continuous"/>
          <w:pgSz w:w="12080" w:h="16900"/>
          <w:pgMar w:top="1134" w:right="1134" w:bottom="1134" w:left="1134" w:header="0" w:footer="0" w:gutter="0"/>
          <w:cols w:num="2" w:space="720"/>
        </w:sectPr>
      </w:pPr>
    </w:p>
    <w:p w14:paraId="5673CA65" w14:textId="034F3BBB" w:rsidR="00A63489" w:rsidRDefault="00A63489" w:rsidP="00152732">
      <w:pPr>
        <w:widowControl/>
        <w:adjustRightInd w:val="0"/>
        <w:jc w:val="both"/>
        <w:rPr>
          <w:rFonts w:eastAsiaTheme="minorHAnsi"/>
          <w:b/>
          <w:bCs/>
          <w:color w:val="EA4D33"/>
        </w:rPr>
      </w:pPr>
    </w:p>
    <w:p w14:paraId="04BFFC6D" w14:textId="1AD15D03" w:rsidR="00152732" w:rsidRPr="00152732" w:rsidRDefault="00152732" w:rsidP="00152732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EA4D33"/>
        </w:rPr>
        <w:t xml:space="preserve">6. </w:t>
      </w:r>
      <w:r w:rsidRPr="00152732">
        <w:rPr>
          <w:rFonts w:eastAsiaTheme="minorHAnsi"/>
          <w:color w:val="000000"/>
        </w:rPr>
        <w:t>Um indivíduo com sangue dourado pode receber sangue de um indivíduo com sangue</w:t>
      </w:r>
    </w:p>
    <w:p w14:paraId="4A52D838" w14:textId="77777777" w:rsidR="0034314D" w:rsidRDefault="0034314D" w:rsidP="00152732">
      <w:pPr>
        <w:widowControl/>
        <w:adjustRightInd w:val="0"/>
        <w:jc w:val="both"/>
        <w:rPr>
          <w:rFonts w:eastAsiaTheme="minorHAnsi"/>
          <w:b/>
          <w:bCs/>
          <w:color w:val="000000"/>
        </w:rPr>
        <w:sectPr w:rsidR="0034314D" w:rsidSect="0034314D">
          <w:type w:val="continuous"/>
          <w:pgSz w:w="12080" w:h="16900"/>
          <w:pgMar w:top="1134" w:right="1134" w:bottom="1134" w:left="1134" w:header="0" w:footer="0" w:gutter="0"/>
          <w:cols w:space="720"/>
        </w:sectPr>
      </w:pPr>
    </w:p>
    <w:p w14:paraId="5443A52F" w14:textId="3627AF79" w:rsidR="00152732" w:rsidRPr="00152732" w:rsidRDefault="00152732" w:rsidP="00152732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000000"/>
        </w:rPr>
        <w:t xml:space="preserve">A. </w:t>
      </w:r>
      <w:r w:rsidRPr="00152732">
        <w:rPr>
          <w:rFonts w:eastAsiaTheme="minorHAnsi"/>
          <w:color w:val="000000"/>
        </w:rPr>
        <w:t>do grupo A positivo.</w:t>
      </w:r>
    </w:p>
    <w:p w14:paraId="4224E6C3" w14:textId="77777777" w:rsidR="00152732" w:rsidRPr="00152732" w:rsidRDefault="00152732" w:rsidP="00152732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000000"/>
        </w:rPr>
        <w:t xml:space="preserve">B. </w:t>
      </w:r>
      <w:r w:rsidRPr="00152732">
        <w:rPr>
          <w:rFonts w:eastAsiaTheme="minorHAnsi"/>
          <w:color w:val="000000"/>
        </w:rPr>
        <w:t>do grupo O negativo.</w:t>
      </w:r>
    </w:p>
    <w:p w14:paraId="1CB5AA92" w14:textId="64402192" w:rsidR="00152732" w:rsidRPr="00152732" w:rsidRDefault="00152732" w:rsidP="00152732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000000"/>
        </w:rPr>
        <w:t xml:space="preserve">C. </w:t>
      </w:r>
      <w:r w:rsidRPr="00152732">
        <w:rPr>
          <w:rFonts w:eastAsiaTheme="minorHAnsi"/>
          <w:color w:val="000000"/>
        </w:rPr>
        <w:t>do grupo O positivo.</w:t>
      </w:r>
    </w:p>
    <w:p w14:paraId="005D73D1" w14:textId="71B3003B" w:rsidR="00152732" w:rsidRPr="00152732" w:rsidRDefault="00152732" w:rsidP="00152732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000000"/>
        </w:rPr>
        <w:t xml:space="preserve">D. </w:t>
      </w:r>
      <w:r w:rsidR="00BF68E8">
        <w:rPr>
          <w:rFonts w:eastAsiaTheme="minorHAnsi"/>
          <w:color w:val="000000"/>
        </w:rPr>
        <w:t>Rh</w:t>
      </w:r>
      <w:r w:rsidRPr="00152732">
        <w:rPr>
          <w:rFonts w:eastAsiaTheme="minorHAnsi"/>
          <w:color w:val="000000"/>
        </w:rPr>
        <w:t xml:space="preserve"> nulo</w:t>
      </w:r>
      <w:r w:rsidR="00BF68E8">
        <w:rPr>
          <w:rFonts w:eastAsiaTheme="minorHAnsi"/>
          <w:color w:val="000000"/>
        </w:rPr>
        <w:t xml:space="preserve"> e compatível com o sistema ABO</w:t>
      </w:r>
      <w:r w:rsidRPr="00152732">
        <w:rPr>
          <w:rFonts w:eastAsiaTheme="minorHAnsi"/>
          <w:color w:val="000000"/>
        </w:rPr>
        <w:t>.</w:t>
      </w:r>
    </w:p>
    <w:p w14:paraId="673DC8FD" w14:textId="77777777" w:rsidR="0034314D" w:rsidRDefault="0034314D" w:rsidP="00152732">
      <w:pPr>
        <w:widowControl/>
        <w:adjustRightInd w:val="0"/>
        <w:jc w:val="both"/>
        <w:rPr>
          <w:rFonts w:eastAsiaTheme="minorHAnsi"/>
          <w:b/>
          <w:bCs/>
          <w:color w:val="EA4D33"/>
        </w:rPr>
        <w:sectPr w:rsidR="0034314D" w:rsidSect="0034314D">
          <w:type w:val="continuous"/>
          <w:pgSz w:w="12080" w:h="16900"/>
          <w:pgMar w:top="1134" w:right="1134" w:bottom="1134" w:left="1134" w:header="0" w:footer="0" w:gutter="0"/>
          <w:cols w:num="2" w:space="720"/>
        </w:sectPr>
      </w:pPr>
    </w:p>
    <w:p w14:paraId="2E5D9D7A" w14:textId="2BC1E11E" w:rsidR="00A63489" w:rsidRDefault="00A63489" w:rsidP="00152732">
      <w:pPr>
        <w:widowControl/>
        <w:adjustRightInd w:val="0"/>
        <w:jc w:val="both"/>
        <w:rPr>
          <w:rFonts w:eastAsiaTheme="minorHAnsi"/>
          <w:b/>
          <w:bCs/>
          <w:color w:val="EA4D33"/>
        </w:rPr>
      </w:pPr>
    </w:p>
    <w:p w14:paraId="1C30C510" w14:textId="40C4E672" w:rsidR="00152732" w:rsidRPr="00152732" w:rsidRDefault="00152732" w:rsidP="00152732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EA4D33"/>
        </w:rPr>
        <w:t xml:space="preserve">7. </w:t>
      </w:r>
      <w:r w:rsidRPr="00152732">
        <w:rPr>
          <w:rFonts w:eastAsiaTheme="minorHAnsi"/>
          <w:color w:val="000000"/>
        </w:rPr>
        <w:t>Os vasos linfáticos e</w:t>
      </w:r>
      <w:r w:rsidR="00061EEF">
        <w:rPr>
          <w:rFonts w:eastAsiaTheme="minorHAnsi"/>
          <w:color w:val="000000"/>
        </w:rPr>
        <w:t xml:space="preserve"> as</w:t>
      </w:r>
      <w:r w:rsidRPr="00152732">
        <w:rPr>
          <w:rFonts w:eastAsiaTheme="minorHAnsi"/>
          <w:color w:val="000000"/>
        </w:rPr>
        <w:t xml:space="preserve"> veias apresentam semelhanças</w:t>
      </w:r>
      <w:r w:rsidR="00061EEF">
        <w:rPr>
          <w:rFonts w:eastAsiaTheme="minorHAnsi"/>
          <w:color w:val="000000"/>
        </w:rPr>
        <w:t>,</w:t>
      </w:r>
      <w:r w:rsidRPr="00152732">
        <w:rPr>
          <w:rFonts w:eastAsiaTheme="minorHAnsi"/>
          <w:color w:val="000000"/>
        </w:rPr>
        <w:t xml:space="preserve"> pois</w:t>
      </w:r>
    </w:p>
    <w:p w14:paraId="4BF199D9" w14:textId="34E106B3" w:rsidR="00152732" w:rsidRPr="00152732" w:rsidRDefault="00152732" w:rsidP="00BF68E8">
      <w:pPr>
        <w:widowControl/>
        <w:adjustRightInd w:val="0"/>
        <w:ind w:right="-253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000000"/>
        </w:rPr>
        <w:t xml:space="preserve">A. </w:t>
      </w:r>
      <w:r w:rsidRPr="00152732">
        <w:rPr>
          <w:rFonts w:eastAsiaTheme="minorHAnsi"/>
          <w:color w:val="000000"/>
        </w:rPr>
        <w:t>tanto os vasos linfáticos quanto as veias são formados por apenas uma camada de células.</w:t>
      </w:r>
    </w:p>
    <w:p w14:paraId="5A0598A2" w14:textId="7CA5A388" w:rsidR="00152732" w:rsidRPr="00152732" w:rsidRDefault="00152732" w:rsidP="00152732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000000"/>
        </w:rPr>
        <w:t xml:space="preserve">B. </w:t>
      </w:r>
      <w:r w:rsidRPr="00152732">
        <w:rPr>
          <w:rFonts w:eastAsiaTheme="minorHAnsi"/>
          <w:color w:val="000000"/>
        </w:rPr>
        <w:t>os vasos linfáticos e as veias possuem válvulas que garantem o fluxo unidirecional das</w:t>
      </w:r>
      <w:r w:rsidR="00BF68E8">
        <w:rPr>
          <w:rFonts w:eastAsiaTheme="minorHAnsi"/>
          <w:color w:val="000000"/>
        </w:rPr>
        <w:t xml:space="preserve"> </w:t>
      </w:r>
      <w:r w:rsidRPr="00152732">
        <w:rPr>
          <w:rFonts w:eastAsiaTheme="minorHAnsi"/>
          <w:color w:val="000000"/>
        </w:rPr>
        <w:t>substâncias no seu interior.</w:t>
      </w:r>
    </w:p>
    <w:p w14:paraId="23BD5E76" w14:textId="5BB00000" w:rsidR="00152732" w:rsidRPr="00152732" w:rsidRDefault="00152732" w:rsidP="00152732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000000"/>
        </w:rPr>
        <w:t xml:space="preserve">C. </w:t>
      </w:r>
      <w:r w:rsidRPr="00152732">
        <w:rPr>
          <w:rFonts w:eastAsiaTheme="minorHAnsi"/>
          <w:color w:val="000000"/>
        </w:rPr>
        <w:t>os vasos linfáticos e as veias fazem parte do sistema cardiovascular.</w:t>
      </w:r>
    </w:p>
    <w:p w14:paraId="32DDA604" w14:textId="2260A65F" w:rsidR="00152732" w:rsidRPr="00152732" w:rsidRDefault="00152732" w:rsidP="00152732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000000"/>
        </w:rPr>
        <w:t xml:space="preserve">D. </w:t>
      </w:r>
      <w:r w:rsidRPr="00152732">
        <w:rPr>
          <w:rFonts w:eastAsiaTheme="minorHAnsi"/>
          <w:color w:val="000000"/>
        </w:rPr>
        <w:t>os vasos linfáticos e as veias apresentam o fluxo de substâncias em dois sentidos.</w:t>
      </w:r>
    </w:p>
    <w:p w14:paraId="1556EF2E" w14:textId="689AFD83" w:rsidR="00A63489" w:rsidRDefault="00A63489" w:rsidP="00152732">
      <w:pPr>
        <w:widowControl/>
        <w:adjustRightInd w:val="0"/>
        <w:jc w:val="both"/>
        <w:rPr>
          <w:rFonts w:eastAsiaTheme="minorHAnsi"/>
          <w:b/>
          <w:bCs/>
          <w:color w:val="EA4D33"/>
        </w:rPr>
      </w:pPr>
    </w:p>
    <w:p w14:paraId="5A015EAB" w14:textId="6A1D9ACF" w:rsidR="00152732" w:rsidRPr="00152732" w:rsidRDefault="00152732" w:rsidP="00152732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EA4D33"/>
        </w:rPr>
        <w:t xml:space="preserve">8. </w:t>
      </w:r>
      <w:r w:rsidRPr="00152732">
        <w:rPr>
          <w:rFonts w:eastAsiaTheme="minorHAnsi"/>
          <w:color w:val="000000"/>
        </w:rPr>
        <w:t>O sistema linfático tem como função</w:t>
      </w:r>
      <w:r w:rsidR="00BF68E8">
        <w:rPr>
          <w:rFonts w:eastAsiaTheme="minorHAnsi"/>
          <w:color w:val="000000"/>
        </w:rPr>
        <w:t xml:space="preserve"> ____</w:t>
      </w:r>
      <w:r w:rsidRPr="00152732">
        <w:rPr>
          <w:rFonts w:eastAsiaTheme="minorHAnsi"/>
          <w:color w:val="000000"/>
        </w:rPr>
        <w:t>, enquanto os vasos linfáticos têm como função</w:t>
      </w:r>
      <w:r w:rsidR="00BF68E8">
        <w:rPr>
          <w:rFonts w:eastAsiaTheme="minorHAnsi"/>
          <w:color w:val="000000"/>
        </w:rPr>
        <w:t xml:space="preserve"> _____.</w:t>
      </w:r>
    </w:p>
    <w:p w14:paraId="0199B5B2" w14:textId="37390AE9" w:rsidR="00152732" w:rsidRPr="00152732" w:rsidRDefault="00152732" w:rsidP="00152732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000000"/>
        </w:rPr>
        <w:t xml:space="preserve">A. </w:t>
      </w:r>
      <w:r w:rsidR="00061EEF" w:rsidRPr="00061EEF">
        <w:rPr>
          <w:rFonts w:eastAsiaTheme="minorHAnsi"/>
          <w:color w:val="000000"/>
        </w:rPr>
        <w:t>o</w:t>
      </w:r>
      <w:r w:rsidR="00061EEF">
        <w:rPr>
          <w:rFonts w:eastAsiaTheme="minorHAnsi"/>
          <w:b/>
          <w:bCs/>
          <w:color w:val="000000"/>
        </w:rPr>
        <w:t xml:space="preserve"> </w:t>
      </w:r>
      <w:r w:rsidRPr="00152732">
        <w:rPr>
          <w:rFonts w:eastAsiaTheme="minorHAnsi"/>
          <w:color w:val="000000"/>
        </w:rPr>
        <w:t>transporte de oxigénio pelo organismo (…) produzir a linfa</w:t>
      </w:r>
    </w:p>
    <w:p w14:paraId="00DC0C8A" w14:textId="7D9D58AB" w:rsidR="00152732" w:rsidRPr="00152732" w:rsidRDefault="00152732" w:rsidP="00152732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000000"/>
        </w:rPr>
        <w:t xml:space="preserve">B. </w:t>
      </w:r>
      <w:r w:rsidR="00061EEF" w:rsidRPr="00061EEF">
        <w:rPr>
          <w:rFonts w:eastAsiaTheme="minorHAnsi"/>
          <w:color w:val="000000"/>
        </w:rPr>
        <w:t>a</w:t>
      </w:r>
      <w:r w:rsidR="00061EEF">
        <w:rPr>
          <w:rFonts w:eastAsiaTheme="minorHAnsi"/>
          <w:b/>
          <w:bCs/>
          <w:color w:val="000000"/>
        </w:rPr>
        <w:t xml:space="preserve"> </w:t>
      </w:r>
      <w:r w:rsidRPr="00152732">
        <w:rPr>
          <w:rFonts w:eastAsiaTheme="minorHAnsi"/>
          <w:color w:val="000000"/>
        </w:rPr>
        <w:t>captura do fluido presente nos espaços intersticiais (…) filtrar organismos nocivos à saúde</w:t>
      </w:r>
    </w:p>
    <w:p w14:paraId="14D9B752" w14:textId="258903BB" w:rsidR="00152732" w:rsidRPr="00152732" w:rsidRDefault="00152732" w:rsidP="00152732">
      <w:pPr>
        <w:widowControl/>
        <w:adjustRightInd w:val="0"/>
        <w:jc w:val="both"/>
        <w:rPr>
          <w:rFonts w:eastAsiaTheme="minorHAnsi"/>
          <w:color w:val="000000"/>
        </w:rPr>
      </w:pPr>
      <w:r w:rsidRPr="00152732">
        <w:rPr>
          <w:rFonts w:eastAsiaTheme="minorHAnsi"/>
          <w:b/>
          <w:bCs/>
          <w:color w:val="000000"/>
        </w:rPr>
        <w:t xml:space="preserve">C. </w:t>
      </w:r>
      <w:r w:rsidR="00061EEF" w:rsidRPr="00061EEF">
        <w:rPr>
          <w:rFonts w:eastAsiaTheme="minorHAnsi"/>
          <w:color w:val="000000"/>
        </w:rPr>
        <w:t>o</w:t>
      </w:r>
      <w:r w:rsidR="00061EEF">
        <w:rPr>
          <w:rFonts w:eastAsiaTheme="minorHAnsi"/>
          <w:b/>
          <w:bCs/>
          <w:color w:val="000000"/>
        </w:rPr>
        <w:t xml:space="preserve"> </w:t>
      </w:r>
      <w:r w:rsidRPr="00152732">
        <w:rPr>
          <w:rFonts w:eastAsiaTheme="minorHAnsi"/>
          <w:color w:val="000000"/>
        </w:rPr>
        <w:t>transporte de oxigénio pelo organismo (…) promover a fagocitose de partículas estranhas</w:t>
      </w:r>
    </w:p>
    <w:p w14:paraId="2F6750AF" w14:textId="6313A7B3" w:rsidR="00192386" w:rsidRPr="00152732" w:rsidRDefault="00152732" w:rsidP="00152732">
      <w:pPr>
        <w:pStyle w:val="BodyText"/>
        <w:spacing w:before="5"/>
        <w:jc w:val="both"/>
      </w:pPr>
      <w:r w:rsidRPr="00152732">
        <w:rPr>
          <w:rFonts w:eastAsiaTheme="minorHAnsi"/>
          <w:b/>
          <w:bCs/>
          <w:color w:val="000000"/>
        </w:rPr>
        <w:t xml:space="preserve">D. </w:t>
      </w:r>
      <w:r w:rsidR="00061EEF" w:rsidRPr="00061EEF">
        <w:rPr>
          <w:rFonts w:eastAsiaTheme="minorHAnsi"/>
          <w:color w:val="000000"/>
        </w:rPr>
        <w:t>a</w:t>
      </w:r>
      <w:r w:rsidR="00061EEF">
        <w:rPr>
          <w:rFonts w:eastAsiaTheme="minorHAnsi"/>
          <w:b/>
          <w:bCs/>
          <w:color w:val="000000"/>
        </w:rPr>
        <w:t xml:space="preserve"> </w:t>
      </w:r>
      <w:r w:rsidRPr="00152732">
        <w:rPr>
          <w:rFonts w:eastAsiaTheme="minorHAnsi"/>
          <w:color w:val="000000"/>
        </w:rPr>
        <w:t>captura do fluido presente nos espaços intersticiais (…) drenar e transportar a linfa</w:t>
      </w:r>
    </w:p>
    <w:p w14:paraId="18CB0AB4" w14:textId="5EDE1D95" w:rsidR="00152732" w:rsidRDefault="00152732">
      <w:pPr>
        <w:pStyle w:val="Heading4"/>
        <w:ind w:left="3582"/>
      </w:pPr>
    </w:p>
    <w:p w14:paraId="347B77D1" w14:textId="5D1B90C4" w:rsidR="00152732" w:rsidRDefault="00152732">
      <w:pPr>
        <w:pStyle w:val="Heading4"/>
        <w:ind w:left="3582"/>
      </w:pPr>
    </w:p>
    <w:p w14:paraId="29CB6843" w14:textId="378B9E7D" w:rsidR="00152732" w:rsidRDefault="00152732">
      <w:pPr>
        <w:pStyle w:val="Heading4"/>
        <w:ind w:left="3582"/>
      </w:pPr>
    </w:p>
    <w:p w14:paraId="2F6750B0" w14:textId="2A2D0093" w:rsidR="00192386" w:rsidRDefault="00CC2E11" w:rsidP="00A63489">
      <w:pPr>
        <w:pStyle w:val="Heading4"/>
        <w:ind w:left="0" w:right="31"/>
      </w:pPr>
      <w:r>
        <w:t xml:space="preserve">Grupo </w:t>
      </w:r>
      <w:r>
        <w:rPr>
          <w:spacing w:val="-5"/>
        </w:rPr>
        <w:t>II</w:t>
      </w:r>
    </w:p>
    <w:p w14:paraId="2F6750B1" w14:textId="024BEDFE" w:rsidR="00192386" w:rsidRDefault="0034314D">
      <w:pPr>
        <w:pStyle w:val="BodyText"/>
        <w:spacing w:before="1"/>
        <w:rPr>
          <w:b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0397E58B" wp14:editId="08FA7023">
            <wp:simplePos x="0" y="0"/>
            <wp:positionH relativeFrom="column">
              <wp:posOffset>4515809</wp:posOffset>
            </wp:positionH>
            <wp:positionV relativeFrom="paragraph">
              <wp:posOffset>67346</wp:posOffset>
            </wp:positionV>
            <wp:extent cx="1943735" cy="3691890"/>
            <wp:effectExtent l="0" t="0" r="0" b="3810"/>
            <wp:wrapSquare wrapText="bothSides"/>
            <wp:docPr id="1" name="Picture 1" descr="A diagram of the human body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diagram of the human body&#10;&#10;Description automatically generated with low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735" cy="369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E4D23B" w14:textId="289174CC" w:rsid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color w:val="000000"/>
        </w:rPr>
        <w:t>A figura 1 representa a ação integrada de vários sistemas fisiológicos</w:t>
      </w:r>
      <w:r>
        <w:rPr>
          <w:rFonts w:eastAsiaTheme="minorHAnsi"/>
          <w:color w:val="000000"/>
        </w:rPr>
        <w:t xml:space="preserve"> </w:t>
      </w:r>
      <w:r w:rsidRPr="00343B5E">
        <w:rPr>
          <w:rFonts w:eastAsiaTheme="minorHAnsi"/>
          <w:color w:val="000000"/>
        </w:rPr>
        <w:t>humanos na manutenção das funções do corpo.</w:t>
      </w:r>
    </w:p>
    <w:p w14:paraId="6F3A9005" w14:textId="03CAF8D5" w:rsidR="0034314D" w:rsidRDefault="0034314D" w:rsidP="00343B5E">
      <w:pPr>
        <w:widowControl/>
        <w:adjustRightInd w:val="0"/>
        <w:jc w:val="both"/>
        <w:rPr>
          <w:rFonts w:eastAsiaTheme="minorHAnsi"/>
          <w:color w:val="000000"/>
        </w:rPr>
      </w:pPr>
    </w:p>
    <w:p w14:paraId="505C875B" w14:textId="60E1009B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EA4D33"/>
        </w:rPr>
        <w:t xml:space="preserve">1. </w:t>
      </w:r>
      <w:r w:rsidRPr="00343B5E">
        <w:rPr>
          <w:rFonts w:eastAsiaTheme="minorHAnsi"/>
          <w:color w:val="000000"/>
        </w:rPr>
        <w:t>Faz a legenda dos vasos sanguíneos representados pelas</w:t>
      </w:r>
      <w:r>
        <w:rPr>
          <w:rFonts w:eastAsiaTheme="minorHAnsi"/>
          <w:color w:val="000000"/>
        </w:rPr>
        <w:t xml:space="preserve"> </w:t>
      </w:r>
      <w:r w:rsidRPr="00343B5E">
        <w:rPr>
          <w:rFonts w:eastAsiaTheme="minorHAnsi"/>
          <w:color w:val="000000"/>
        </w:rPr>
        <w:t>letras de A a F.</w:t>
      </w:r>
    </w:p>
    <w:p w14:paraId="08C191B8" w14:textId="67BBD082" w:rsidR="00343B5E" w:rsidRPr="00343B5E" w:rsidRDefault="00343B5E" w:rsidP="006C4560">
      <w:pPr>
        <w:widowControl/>
        <w:adjustRightInd w:val="0"/>
        <w:spacing w:line="360" w:lineRule="auto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color w:val="000000"/>
        </w:rPr>
        <w:t>A –</w:t>
      </w:r>
      <w:r w:rsidR="006C4560">
        <w:rPr>
          <w:rFonts w:eastAsiaTheme="minorHAnsi"/>
          <w:color w:val="000000"/>
        </w:rPr>
        <w:t xml:space="preserve"> ________________________________</w:t>
      </w:r>
    </w:p>
    <w:p w14:paraId="04FFE34A" w14:textId="6E95142C" w:rsidR="00343B5E" w:rsidRPr="00343B5E" w:rsidRDefault="00343B5E" w:rsidP="006C4560">
      <w:pPr>
        <w:widowControl/>
        <w:adjustRightInd w:val="0"/>
        <w:spacing w:line="360" w:lineRule="auto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color w:val="000000"/>
        </w:rPr>
        <w:t>B –</w:t>
      </w:r>
      <w:r w:rsidR="006C4560">
        <w:rPr>
          <w:rFonts w:eastAsiaTheme="minorHAnsi"/>
          <w:color w:val="000000"/>
        </w:rPr>
        <w:t xml:space="preserve"> ________________________________</w:t>
      </w:r>
    </w:p>
    <w:p w14:paraId="67BF3E22" w14:textId="230C9067" w:rsidR="00343B5E" w:rsidRPr="00343B5E" w:rsidRDefault="00343B5E" w:rsidP="006C4560">
      <w:pPr>
        <w:widowControl/>
        <w:adjustRightInd w:val="0"/>
        <w:spacing w:line="360" w:lineRule="auto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color w:val="000000"/>
        </w:rPr>
        <w:t>C –</w:t>
      </w:r>
      <w:r w:rsidR="006C4560">
        <w:rPr>
          <w:rFonts w:eastAsiaTheme="minorHAnsi"/>
          <w:color w:val="000000"/>
        </w:rPr>
        <w:t xml:space="preserve"> ________________________________</w:t>
      </w:r>
    </w:p>
    <w:p w14:paraId="2EBF9DA8" w14:textId="5D139221" w:rsidR="00343B5E" w:rsidRPr="00343B5E" w:rsidRDefault="00343B5E" w:rsidP="006C4560">
      <w:pPr>
        <w:widowControl/>
        <w:adjustRightInd w:val="0"/>
        <w:spacing w:line="360" w:lineRule="auto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color w:val="000000"/>
        </w:rPr>
        <w:t>D –</w:t>
      </w:r>
      <w:r w:rsidR="006C4560">
        <w:rPr>
          <w:rFonts w:eastAsiaTheme="minorHAnsi"/>
          <w:color w:val="000000"/>
        </w:rPr>
        <w:t xml:space="preserve"> ________________________________</w:t>
      </w:r>
    </w:p>
    <w:p w14:paraId="081000D0" w14:textId="23DA9220" w:rsidR="00343B5E" w:rsidRPr="00343B5E" w:rsidRDefault="00343B5E" w:rsidP="006C4560">
      <w:pPr>
        <w:widowControl/>
        <w:adjustRightInd w:val="0"/>
        <w:spacing w:line="360" w:lineRule="auto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color w:val="000000"/>
        </w:rPr>
        <w:t>E –</w:t>
      </w:r>
      <w:r w:rsidR="006C4560">
        <w:rPr>
          <w:rFonts w:eastAsiaTheme="minorHAnsi"/>
          <w:color w:val="000000"/>
        </w:rPr>
        <w:t xml:space="preserve"> ________________________________</w:t>
      </w:r>
    </w:p>
    <w:p w14:paraId="68FBE9AD" w14:textId="470A163A" w:rsidR="00343B5E" w:rsidRPr="00343B5E" w:rsidRDefault="00343B5E" w:rsidP="006C4560">
      <w:pPr>
        <w:widowControl/>
        <w:adjustRightInd w:val="0"/>
        <w:spacing w:line="360" w:lineRule="auto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color w:val="000000"/>
        </w:rPr>
        <w:t>F –</w:t>
      </w:r>
      <w:r w:rsidR="006C4560">
        <w:rPr>
          <w:rFonts w:eastAsiaTheme="minorHAnsi"/>
          <w:color w:val="000000"/>
        </w:rPr>
        <w:t xml:space="preserve"> ________________________________</w:t>
      </w:r>
    </w:p>
    <w:p w14:paraId="20BA207C" w14:textId="77777777" w:rsidR="006C4560" w:rsidRDefault="006C4560" w:rsidP="00343B5E">
      <w:pPr>
        <w:widowControl/>
        <w:adjustRightInd w:val="0"/>
        <w:jc w:val="both"/>
        <w:rPr>
          <w:rFonts w:eastAsiaTheme="minorHAnsi"/>
          <w:color w:val="000000"/>
        </w:rPr>
      </w:pPr>
    </w:p>
    <w:p w14:paraId="6C6462ED" w14:textId="77777777" w:rsidR="0034314D" w:rsidRDefault="0034314D" w:rsidP="00343B5E">
      <w:pPr>
        <w:widowControl/>
        <w:adjustRightInd w:val="0"/>
        <w:jc w:val="both"/>
        <w:rPr>
          <w:rFonts w:eastAsiaTheme="minorHAnsi"/>
          <w:color w:val="000000"/>
        </w:rPr>
      </w:pPr>
    </w:p>
    <w:p w14:paraId="002E532E" w14:textId="77777777" w:rsidR="0034314D" w:rsidRDefault="0034314D" w:rsidP="00343B5E">
      <w:pPr>
        <w:widowControl/>
        <w:adjustRightInd w:val="0"/>
        <w:jc w:val="both"/>
        <w:rPr>
          <w:rFonts w:eastAsiaTheme="minorHAnsi"/>
          <w:color w:val="000000"/>
        </w:rPr>
      </w:pPr>
    </w:p>
    <w:p w14:paraId="1F28FD73" w14:textId="77777777" w:rsidR="0034314D" w:rsidRDefault="0034314D" w:rsidP="00343B5E">
      <w:pPr>
        <w:widowControl/>
        <w:adjustRightInd w:val="0"/>
        <w:jc w:val="both"/>
        <w:rPr>
          <w:rFonts w:eastAsiaTheme="minorHAnsi"/>
          <w:color w:val="000000"/>
        </w:rPr>
      </w:pPr>
    </w:p>
    <w:p w14:paraId="645C0051" w14:textId="77777777" w:rsidR="0034314D" w:rsidRDefault="0034314D" w:rsidP="00343B5E">
      <w:pPr>
        <w:widowControl/>
        <w:adjustRightInd w:val="0"/>
        <w:jc w:val="both"/>
        <w:rPr>
          <w:rFonts w:eastAsiaTheme="minorHAnsi"/>
          <w:color w:val="000000"/>
        </w:rPr>
      </w:pPr>
    </w:p>
    <w:p w14:paraId="380F6700" w14:textId="77777777" w:rsidR="0034314D" w:rsidRDefault="0034314D" w:rsidP="0034314D">
      <w:pPr>
        <w:widowControl/>
        <w:adjustRightInd w:val="0"/>
        <w:jc w:val="right"/>
        <w:rPr>
          <w:rFonts w:eastAsiaTheme="minorHAnsi"/>
          <w:color w:val="000000"/>
          <w:sz w:val="18"/>
          <w:szCs w:val="18"/>
        </w:rPr>
      </w:pPr>
    </w:p>
    <w:p w14:paraId="10314050" w14:textId="77777777" w:rsidR="0034314D" w:rsidRDefault="0034314D" w:rsidP="0034314D">
      <w:pPr>
        <w:widowControl/>
        <w:adjustRightInd w:val="0"/>
        <w:jc w:val="right"/>
        <w:rPr>
          <w:rFonts w:eastAsiaTheme="minorHAnsi"/>
          <w:color w:val="000000"/>
          <w:sz w:val="18"/>
          <w:szCs w:val="18"/>
        </w:rPr>
      </w:pPr>
    </w:p>
    <w:p w14:paraId="63383848" w14:textId="41EF30D5" w:rsidR="0034314D" w:rsidRPr="0034314D" w:rsidRDefault="0034314D" w:rsidP="0034314D">
      <w:pPr>
        <w:widowControl/>
        <w:adjustRightInd w:val="0"/>
        <w:jc w:val="right"/>
        <w:rPr>
          <w:rFonts w:eastAsiaTheme="minorHAnsi"/>
          <w:color w:val="000000"/>
          <w:sz w:val="18"/>
          <w:szCs w:val="18"/>
        </w:rPr>
      </w:pPr>
      <w:r w:rsidRPr="0034314D">
        <w:rPr>
          <w:rFonts w:eastAsiaTheme="minorHAnsi"/>
          <w:b/>
          <w:bCs/>
          <w:color w:val="000000"/>
          <w:sz w:val="18"/>
          <w:szCs w:val="18"/>
        </w:rPr>
        <w:t>Fig. 1.</w:t>
      </w:r>
      <w:r w:rsidRPr="0034314D">
        <w:rPr>
          <w:rFonts w:eastAsiaTheme="minorHAnsi"/>
          <w:color w:val="000000"/>
          <w:sz w:val="18"/>
          <w:szCs w:val="18"/>
        </w:rPr>
        <w:t xml:space="preserve"> Circulação humana.</w:t>
      </w:r>
    </w:p>
    <w:p w14:paraId="0A13D28B" w14:textId="77777777" w:rsidR="00C96080" w:rsidRDefault="00C96080" w:rsidP="00343B5E">
      <w:pPr>
        <w:widowControl/>
        <w:adjustRightInd w:val="0"/>
        <w:jc w:val="both"/>
        <w:rPr>
          <w:rFonts w:eastAsiaTheme="minorHAnsi"/>
          <w:color w:val="000000"/>
        </w:rPr>
      </w:pPr>
    </w:p>
    <w:p w14:paraId="7CC5CA32" w14:textId="3580DD5D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color w:val="000000"/>
        </w:rPr>
        <w:lastRenderedPageBreak/>
        <w:t>Na resposta aos itens de 2. a 4., seleciona a opção que permite</w:t>
      </w:r>
      <w:r w:rsidR="006C4560">
        <w:rPr>
          <w:rFonts w:eastAsiaTheme="minorHAnsi"/>
          <w:color w:val="000000"/>
        </w:rPr>
        <w:t xml:space="preserve"> </w:t>
      </w:r>
      <w:r w:rsidRPr="00343B5E">
        <w:rPr>
          <w:rFonts w:eastAsiaTheme="minorHAnsi"/>
          <w:color w:val="000000"/>
        </w:rPr>
        <w:t>obter uma afirmação correta.</w:t>
      </w:r>
    </w:p>
    <w:p w14:paraId="3067E5D4" w14:textId="77777777" w:rsidR="006C4560" w:rsidRDefault="006C4560" w:rsidP="00343B5E">
      <w:pPr>
        <w:widowControl/>
        <w:adjustRightInd w:val="0"/>
        <w:jc w:val="both"/>
        <w:rPr>
          <w:rFonts w:eastAsiaTheme="minorHAnsi"/>
          <w:b/>
          <w:bCs/>
          <w:color w:val="EA4D33"/>
        </w:rPr>
      </w:pPr>
    </w:p>
    <w:p w14:paraId="3029E269" w14:textId="039CC616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EA4D33"/>
        </w:rPr>
        <w:t xml:space="preserve">2. </w:t>
      </w:r>
      <w:r w:rsidRPr="00343B5E">
        <w:rPr>
          <w:rFonts w:eastAsiaTheme="minorHAnsi"/>
          <w:color w:val="000000"/>
        </w:rPr>
        <w:t>A respeito da integração orgânica de vários sistemas fisiológicos</w:t>
      </w:r>
      <w:r w:rsidR="006C4560">
        <w:rPr>
          <w:rFonts w:eastAsiaTheme="minorHAnsi"/>
          <w:color w:val="000000"/>
        </w:rPr>
        <w:t xml:space="preserve"> </w:t>
      </w:r>
      <w:r w:rsidRPr="00343B5E">
        <w:rPr>
          <w:rFonts w:eastAsiaTheme="minorHAnsi"/>
          <w:color w:val="000000"/>
        </w:rPr>
        <w:t>humanos, é possível afirmar que</w:t>
      </w:r>
    </w:p>
    <w:p w14:paraId="78B81AB6" w14:textId="69D67C8C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A. </w:t>
      </w:r>
      <w:r w:rsidRPr="00343B5E">
        <w:rPr>
          <w:rFonts w:eastAsiaTheme="minorHAnsi"/>
          <w:color w:val="000000"/>
        </w:rPr>
        <w:t>uma intensa hematose ocorre nas artérias durante a</w:t>
      </w:r>
      <w:r w:rsidR="006C4560">
        <w:rPr>
          <w:rFonts w:eastAsiaTheme="minorHAnsi"/>
          <w:color w:val="000000"/>
        </w:rPr>
        <w:t xml:space="preserve"> </w:t>
      </w:r>
      <w:r w:rsidRPr="00343B5E">
        <w:rPr>
          <w:rFonts w:eastAsiaTheme="minorHAnsi"/>
          <w:color w:val="000000"/>
        </w:rPr>
        <w:t>troca de oxigénio e dióxido de carbono, nos diversos</w:t>
      </w:r>
      <w:r w:rsidR="006C4560">
        <w:rPr>
          <w:rFonts w:eastAsiaTheme="minorHAnsi"/>
          <w:color w:val="000000"/>
        </w:rPr>
        <w:t xml:space="preserve"> </w:t>
      </w:r>
      <w:r w:rsidRPr="00343B5E">
        <w:rPr>
          <w:rFonts w:eastAsiaTheme="minorHAnsi"/>
          <w:color w:val="000000"/>
        </w:rPr>
        <w:t>tecidos do corpo.</w:t>
      </w:r>
    </w:p>
    <w:p w14:paraId="494002FD" w14:textId="035233E0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B. </w:t>
      </w:r>
      <w:r w:rsidRPr="00343B5E">
        <w:rPr>
          <w:rFonts w:eastAsiaTheme="minorHAnsi"/>
          <w:color w:val="000000"/>
        </w:rPr>
        <w:t>os nutrientes absorvidos no intestino são transportados</w:t>
      </w:r>
      <w:r w:rsidR="006C4560">
        <w:rPr>
          <w:rFonts w:eastAsiaTheme="minorHAnsi"/>
          <w:color w:val="000000"/>
        </w:rPr>
        <w:t xml:space="preserve"> </w:t>
      </w:r>
      <w:r w:rsidRPr="00343B5E">
        <w:rPr>
          <w:rFonts w:eastAsiaTheme="minorHAnsi"/>
          <w:color w:val="000000"/>
        </w:rPr>
        <w:t>por veias até aos capilares, para serem distribuídos</w:t>
      </w:r>
      <w:r w:rsidR="006C4560">
        <w:rPr>
          <w:rFonts w:eastAsiaTheme="minorHAnsi"/>
          <w:color w:val="000000"/>
        </w:rPr>
        <w:t xml:space="preserve"> </w:t>
      </w:r>
      <w:r w:rsidRPr="00343B5E">
        <w:rPr>
          <w:rFonts w:eastAsiaTheme="minorHAnsi"/>
          <w:color w:val="000000"/>
        </w:rPr>
        <w:t>pelas células.</w:t>
      </w:r>
    </w:p>
    <w:p w14:paraId="37BF8C96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C. </w:t>
      </w:r>
      <w:r w:rsidRPr="00343B5E">
        <w:rPr>
          <w:rFonts w:eastAsiaTheme="minorHAnsi"/>
          <w:color w:val="000000"/>
        </w:rPr>
        <w:t>o sangue rico em oxigénio, ao sair dos pulmões, é bombeado pela porção direita do coração</w:t>
      </w:r>
    </w:p>
    <w:p w14:paraId="4A8126D1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color w:val="000000"/>
        </w:rPr>
        <w:t>antes de ser enviado para os tecidos do corpo.</w:t>
      </w:r>
    </w:p>
    <w:p w14:paraId="57BAEEF9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D. </w:t>
      </w:r>
      <w:r w:rsidRPr="00343B5E">
        <w:rPr>
          <w:rFonts w:eastAsiaTheme="minorHAnsi"/>
          <w:color w:val="000000"/>
        </w:rPr>
        <w:t>o sistema cardiovascular funciona como estrutura integradora de diversos sistemas presentes</w:t>
      </w:r>
    </w:p>
    <w:p w14:paraId="396EB880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color w:val="000000"/>
        </w:rPr>
        <w:t>no organismo.</w:t>
      </w:r>
    </w:p>
    <w:p w14:paraId="29AB8392" w14:textId="77777777" w:rsidR="006C4560" w:rsidRDefault="006C4560" w:rsidP="00343B5E">
      <w:pPr>
        <w:widowControl/>
        <w:adjustRightInd w:val="0"/>
        <w:jc w:val="both"/>
        <w:rPr>
          <w:rFonts w:eastAsiaTheme="minorHAnsi"/>
          <w:b/>
          <w:bCs/>
          <w:color w:val="EA4D33"/>
        </w:rPr>
      </w:pPr>
    </w:p>
    <w:p w14:paraId="67A8CB82" w14:textId="46B7EC65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EA4D33"/>
        </w:rPr>
        <w:t xml:space="preserve">3. </w:t>
      </w:r>
      <w:r w:rsidRPr="00343B5E">
        <w:rPr>
          <w:rFonts w:eastAsiaTheme="minorHAnsi"/>
          <w:color w:val="000000"/>
        </w:rPr>
        <w:t xml:space="preserve">Em relação ao sistema </w:t>
      </w:r>
      <w:r w:rsidR="00BF68E8">
        <w:rPr>
          <w:rFonts w:eastAsiaTheme="minorHAnsi"/>
          <w:color w:val="000000"/>
        </w:rPr>
        <w:t>cardiovascular</w:t>
      </w:r>
      <w:r w:rsidRPr="00343B5E">
        <w:rPr>
          <w:rFonts w:eastAsiaTheme="minorHAnsi"/>
          <w:color w:val="000000"/>
        </w:rPr>
        <w:t xml:space="preserve">, é </w:t>
      </w:r>
      <w:r w:rsidRPr="00BF68E8">
        <w:rPr>
          <w:rFonts w:eastAsiaTheme="minorHAnsi"/>
          <w:color w:val="000000"/>
        </w:rPr>
        <w:t>incorreto a</w:t>
      </w:r>
      <w:r w:rsidRPr="00343B5E">
        <w:rPr>
          <w:rFonts w:eastAsiaTheme="minorHAnsi"/>
          <w:color w:val="000000"/>
        </w:rPr>
        <w:t>firmar que</w:t>
      </w:r>
    </w:p>
    <w:p w14:paraId="51941F3B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A. </w:t>
      </w:r>
      <w:r w:rsidRPr="00343B5E">
        <w:rPr>
          <w:rFonts w:eastAsiaTheme="minorHAnsi"/>
          <w:color w:val="000000"/>
        </w:rPr>
        <w:t>a frequência cardíaca varia de acordo com o grau de atividade e a situação emocional.</w:t>
      </w:r>
    </w:p>
    <w:p w14:paraId="3A7EEE94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B. </w:t>
      </w:r>
      <w:r w:rsidRPr="00343B5E">
        <w:rPr>
          <w:rFonts w:eastAsiaTheme="minorHAnsi"/>
          <w:color w:val="000000"/>
        </w:rPr>
        <w:t>as artérias possuem válvulas, no seu interior, que impedem o refluxo de sangue.</w:t>
      </w:r>
    </w:p>
    <w:p w14:paraId="32937CEE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C. </w:t>
      </w:r>
      <w:r w:rsidRPr="00343B5E">
        <w:rPr>
          <w:rFonts w:eastAsiaTheme="minorHAnsi"/>
          <w:color w:val="000000"/>
        </w:rPr>
        <w:t>as contrações do coração constituem as sístoles.</w:t>
      </w:r>
    </w:p>
    <w:p w14:paraId="5F2C9625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D. </w:t>
      </w:r>
      <w:r w:rsidRPr="00343B5E">
        <w:rPr>
          <w:rFonts w:eastAsiaTheme="minorHAnsi"/>
          <w:color w:val="000000"/>
        </w:rPr>
        <w:t>as duas cavidades cardíacas superiores são denominadas aurículas.</w:t>
      </w:r>
    </w:p>
    <w:p w14:paraId="2E86177E" w14:textId="77777777" w:rsidR="006C4560" w:rsidRDefault="006C4560" w:rsidP="00343B5E">
      <w:pPr>
        <w:widowControl/>
        <w:adjustRightInd w:val="0"/>
        <w:jc w:val="both"/>
        <w:rPr>
          <w:rFonts w:eastAsiaTheme="minorHAnsi"/>
          <w:b/>
          <w:bCs/>
          <w:color w:val="EA4D33"/>
        </w:rPr>
      </w:pPr>
    </w:p>
    <w:p w14:paraId="4C88E18E" w14:textId="04156F9F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EA4D33"/>
        </w:rPr>
        <w:t xml:space="preserve">4. </w:t>
      </w:r>
      <w:r w:rsidRPr="00343B5E">
        <w:rPr>
          <w:rFonts w:eastAsiaTheme="minorHAnsi"/>
          <w:color w:val="000000"/>
        </w:rPr>
        <w:t>No coração humano</w:t>
      </w:r>
      <w:r w:rsidR="00061EEF">
        <w:rPr>
          <w:rFonts w:eastAsiaTheme="minorHAnsi"/>
          <w:color w:val="000000"/>
        </w:rPr>
        <w:t>,</w:t>
      </w:r>
    </w:p>
    <w:p w14:paraId="3A41F5CE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A. </w:t>
      </w:r>
      <w:r w:rsidRPr="00343B5E">
        <w:rPr>
          <w:rFonts w:eastAsiaTheme="minorHAnsi"/>
          <w:color w:val="000000"/>
        </w:rPr>
        <w:t>a aurícula esquerda recebe sangue oxigenado vindo do organismo através das veias cavas.</w:t>
      </w:r>
    </w:p>
    <w:p w14:paraId="0F7FA4EC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B. </w:t>
      </w:r>
      <w:r w:rsidRPr="00343B5E">
        <w:rPr>
          <w:rFonts w:eastAsiaTheme="minorHAnsi"/>
          <w:color w:val="000000"/>
        </w:rPr>
        <w:t>a aurícula direita recebe sangue não oxigenado através das veias pulmonares.</w:t>
      </w:r>
    </w:p>
    <w:p w14:paraId="2EE6B758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C. </w:t>
      </w:r>
      <w:r w:rsidRPr="00343B5E">
        <w:rPr>
          <w:rFonts w:eastAsiaTheme="minorHAnsi"/>
          <w:color w:val="000000"/>
        </w:rPr>
        <w:t>o ventrículo direito envia sangue não oxigenado para a aurícula esquerda.</w:t>
      </w:r>
    </w:p>
    <w:p w14:paraId="2F675137" w14:textId="64147AFE" w:rsidR="00192386" w:rsidRPr="00343B5E" w:rsidRDefault="00343B5E" w:rsidP="00343B5E">
      <w:pPr>
        <w:pStyle w:val="BodyText"/>
        <w:jc w:val="both"/>
      </w:pPr>
      <w:r w:rsidRPr="00343B5E">
        <w:rPr>
          <w:rFonts w:eastAsiaTheme="minorHAnsi"/>
          <w:b/>
          <w:bCs/>
          <w:color w:val="000000"/>
        </w:rPr>
        <w:t xml:space="preserve">D. </w:t>
      </w:r>
      <w:r w:rsidRPr="00343B5E">
        <w:rPr>
          <w:rFonts w:eastAsiaTheme="minorHAnsi"/>
          <w:color w:val="000000"/>
        </w:rPr>
        <w:t>o ventrículo esquerdo envia sangue oxigenado para os vários setores do organismo.</w:t>
      </w:r>
    </w:p>
    <w:p w14:paraId="2F675138" w14:textId="4DDF11E5" w:rsidR="00192386" w:rsidRPr="00343B5E" w:rsidRDefault="00192386" w:rsidP="00343B5E">
      <w:pPr>
        <w:pStyle w:val="BodyText"/>
        <w:spacing w:before="8"/>
        <w:jc w:val="both"/>
      </w:pPr>
    </w:p>
    <w:p w14:paraId="2868DA83" w14:textId="062CF3CF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6C4560">
        <w:rPr>
          <w:rFonts w:eastAsiaTheme="minorHAnsi"/>
          <w:b/>
          <w:bCs/>
          <w:color w:val="EA4D33"/>
        </w:rPr>
        <w:t>5.</w:t>
      </w:r>
      <w:r w:rsidRPr="00343B5E">
        <w:rPr>
          <w:rFonts w:eastAsiaTheme="minorHAnsi"/>
          <w:color w:val="000000"/>
        </w:rPr>
        <w:t xml:space="preserve"> Classifica em verdadeira (V) ou falsa (F) cada uma das afirmações relativas </w:t>
      </w:r>
      <w:r w:rsidR="0034314D">
        <w:rPr>
          <w:rFonts w:eastAsiaTheme="minorHAnsi"/>
          <w:color w:val="000000"/>
        </w:rPr>
        <w:t xml:space="preserve">ao </w:t>
      </w:r>
      <w:r w:rsidRPr="00343B5E">
        <w:rPr>
          <w:rFonts w:eastAsiaTheme="minorHAnsi"/>
          <w:color w:val="000000"/>
        </w:rPr>
        <w:t>sistema</w:t>
      </w:r>
    </w:p>
    <w:p w14:paraId="599391B4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color w:val="000000"/>
        </w:rPr>
        <w:t>cardiovascular.</w:t>
      </w:r>
    </w:p>
    <w:p w14:paraId="0D49967D" w14:textId="7C060CE9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A. </w:t>
      </w:r>
      <w:r w:rsidRPr="00343B5E">
        <w:rPr>
          <w:rFonts w:eastAsiaTheme="minorHAnsi"/>
          <w:color w:val="000000"/>
        </w:rPr>
        <w:t>As trocas de substâncias entre os tecidos e o sangue ocorrem</w:t>
      </w:r>
      <w:r w:rsidR="00061EEF">
        <w:rPr>
          <w:rFonts w:eastAsiaTheme="minorHAnsi"/>
          <w:color w:val="000000"/>
        </w:rPr>
        <w:t>,</w:t>
      </w:r>
      <w:r w:rsidRPr="00343B5E">
        <w:rPr>
          <w:rFonts w:eastAsiaTheme="minorHAnsi"/>
          <w:color w:val="000000"/>
        </w:rPr>
        <w:t xml:space="preserve"> principalmente</w:t>
      </w:r>
      <w:r w:rsidR="00061EEF">
        <w:rPr>
          <w:rFonts w:eastAsiaTheme="minorHAnsi"/>
          <w:color w:val="000000"/>
        </w:rPr>
        <w:t>,</w:t>
      </w:r>
      <w:r w:rsidRPr="00343B5E">
        <w:rPr>
          <w:rFonts w:eastAsiaTheme="minorHAnsi"/>
          <w:color w:val="000000"/>
        </w:rPr>
        <w:t xml:space="preserve"> </w:t>
      </w:r>
      <w:r w:rsidR="00061EEF">
        <w:rPr>
          <w:rFonts w:eastAsiaTheme="minorHAnsi"/>
          <w:color w:val="000000"/>
        </w:rPr>
        <w:t>a</w:t>
      </w:r>
      <w:r w:rsidRPr="00343B5E">
        <w:rPr>
          <w:rFonts w:eastAsiaTheme="minorHAnsi"/>
          <w:color w:val="000000"/>
        </w:rPr>
        <w:t>o nível dos</w:t>
      </w:r>
    </w:p>
    <w:p w14:paraId="5B1EE2B2" w14:textId="6EBC319D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color w:val="000000"/>
        </w:rPr>
        <w:t>capilares sanguíneos.</w:t>
      </w:r>
      <w:r w:rsidR="0034314D">
        <w:rPr>
          <w:rFonts w:eastAsiaTheme="minorHAnsi"/>
          <w:color w:val="000000"/>
        </w:rPr>
        <w:t>_____</w:t>
      </w:r>
    </w:p>
    <w:p w14:paraId="4AEBA3BA" w14:textId="6C8826F0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B. </w:t>
      </w:r>
      <w:r w:rsidRPr="00343B5E">
        <w:rPr>
          <w:rFonts w:eastAsiaTheme="minorHAnsi"/>
          <w:color w:val="000000"/>
        </w:rPr>
        <w:t>A diástole ocorre por contração do músculo cardíaco.</w:t>
      </w:r>
      <w:r w:rsidR="0034314D">
        <w:rPr>
          <w:rFonts w:eastAsiaTheme="minorHAnsi"/>
          <w:color w:val="000000"/>
        </w:rPr>
        <w:t xml:space="preserve"> _____</w:t>
      </w:r>
    </w:p>
    <w:p w14:paraId="4CF4E0F9" w14:textId="5C819CB6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C. </w:t>
      </w:r>
      <w:r w:rsidRPr="00343B5E">
        <w:rPr>
          <w:rFonts w:eastAsiaTheme="minorHAnsi"/>
          <w:color w:val="000000"/>
        </w:rPr>
        <w:t>O ventrículo direito é responsável pelo bombeamento do sangue para os pulmões.</w:t>
      </w:r>
      <w:r w:rsidR="0034314D">
        <w:rPr>
          <w:rFonts w:eastAsiaTheme="minorHAnsi"/>
          <w:color w:val="000000"/>
        </w:rPr>
        <w:t xml:space="preserve"> _____</w:t>
      </w:r>
    </w:p>
    <w:p w14:paraId="69679875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D. </w:t>
      </w:r>
      <w:r w:rsidRPr="00343B5E">
        <w:rPr>
          <w:rFonts w:eastAsiaTheme="minorHAnsi"/>
          <w:color w:val="000000"/>
        </w:rPr>
        <w:t>Os vasos linfáticos são responsáveis pela drenagem do líquido tecidular, que não retorna</w:t>
      </w:r>
    </w:p>
    <w:p w14:paraId="46509ED7" w14:textId="3FCB27D1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color w:val="000000"/>
        </w:rPr>
        <w:t>aos vasos sanguíneos.</w:t>
      </w:r>
      <w:r w:rsidR="0034314D">
        <w:rPr>
          <w:rFonts w:eastAsiaTheme="minorHAnsi"/>
          <w:color w:val="000000"/>
        </w:rPr>
        <w:t xml:space="preserve"> _____</w:t>
      </w:r>
    </w:p>
    <w:p w14:paraId="1DEA6BE2" w14:textId="53BDA705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E. </w:t>
      </w:r>
      <w:r w:rsidRPr="00343B5E">
        <w:rPr>
          <w:rFonts w:eastAsiaTheme="minorHAnsi"/>
          <w:color w:val="000000"/>
        </w:rPr>
        <w:t>A artéria pulmonar leva sangue arterial para os pulmões.</w:t>
      </w:r>
      <w:r w:rsidR="0034314D">
        <w:rPr>
          <w:rFonts w:eastAsiaTheme="minorHAnsi"/>
          <w:color w:val="000000"/>
        </w:rPr>
        <w:t xml:space="preserve"> _____</w:t>
      </w:r>
    </w:p>
    <w:p w14:paraId="45398568" w14:textId="2FD141C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F. </w:t>
      </w:r>
      <w:r w:rsidRPr="00343B5E">
        <w:rPr>
          <w:rFonts w:eastAsiaTheme="minorHAnsi"/>
          <w:color w:val="000000"/>
        </w:rPr>
        <w:t>O ciclo cardíaco corresponde ao número de batimentos cardíacos por minuto.</w:t>
      </w:r>
      <w:r w:rsidR="0034314D">
        <w:rPr>
          <w:rFonts w:eastAsiaTheme="minorHAnsi"/>
          <w:color w:val="000000"/>
        </w:rPr>
        <w:t xml:space="preserve"> _____</w:t>
      </w:r>
    </w:p>
    <w:p w14:paraId="5667B80B" w14:textId="77777777" w:rsidR="006C4560" w:rsidRDefault="006C4560" w:rsidP="00343B5E">
      <w:pPr>
        <w:widowControl/>
        <w:adjustRightInd w:val="0"/>
        <w:jc w:val="both"/>
        <w:rPr>
          <w:rFonts w:eastAsiaTheme="minorHAnsi"/>
          <w:b/>
          <w:bCs/>
          <w:color w:val="EA4D33"/>
        </w:rPr>
      </w:pPr>
    </w:p>
    <w:p w14:paraId="4B473F3F" w14:textId="5F730201" w:rsidR="006C4560" w:rsidRPr="006C4560" w:rsidRDefault="00343B5E" w:rsidP="00343B5E">
      <w:pPr>
        <w:widowControl/>
        <w:adjustRightInd w:val="0"/>
        <w:jc w:val="both"/>
        <w:rPr>
          <w:rFonts w:eastAsiaTheme="minorHAnsi"/>
          <w:color w:val="000000" w:themeColor="text1"/>
        </w:rPr>
      </w:pPr>
      <w:r w:rsidRPr="00343B5E">
        <w:rPr>
          <w:rFonts w:eastAsiaTheme="minorHAnsi"/>
          <w:b/>
          <w:bCs/>
          <w:color w:val="EA4D33"/>
        </w:rPr>
        <w:t xml:space="preserve">6. </w:t>
      </w:r>
      <w:r w:rsidRPr="00343B5E">
        <w:rPr>
          <w:rFonts w:eastAsiaTheme="minorHAnsi"/>
          <w:color w:val="000000"/>
        </w:rPr>
        <w:t xml:space="preserve">Identifica a estrutura do coração que impede a mistura de sangue arterial </w:t>
      </w:r>
      <w:r w:rsidR="00061EEF">
        <w:rPr>
          <w:rFonts w:eastAsiaTheme="minorHAnsi"/>
          <w:color w:val="000000"/>
        </w:rPr>
        <w:t>com</w:t>
      </w:r>
      <w:r w:rsidRPr="00343B5E">
        <w:rPr>
          <w:rFonts w:eastAsiaTheme="minorHAnsi"/>
          <w:color w:val="000000"/>
        </w:rPr>
        <w:t xml:space="preserve"> sangue</w:t>
      </w:r>
      <w:r w:rsidR="0034314D">
        <w:rPr>
          <w:rFonts w:eastAsiaTheme="minorHAnsi"/>
          <w:color w:val="000000"/>
        </w:rPr>
        <w:t xml:space="preserve"> </w:t>
      </w:r>
      <w:r w:rsidRPr="00343B5E">
        <w:rPr>
          <w:rFonts w:eastAsiaTheme="minorHAnsi"/>
          <w:color w:val="000000"/>
        </w:rPr>
        <w:t>venoso.</w:t>
      </w:r>
      <w:r w:rsidR="0034314D">
        <w:rPr>
          <w:rFonts w:eastAsiaTheme="minorHAnsi"/>
          <w:color w:val="000000"/>
        </w:rPr>
        <w:t xml:space="preserve"> _</w:t>
      </w:r>
      <w:r w:rsidR="006C4560" w:rsidRPr="006C4560">
        <w:rPr>
          <w:rFonts w:eastAsiaTheme="minorHAnsi"/>
          <w:color w:val="000000" w:themeColor="text1"/>
        </w:rPr>
        <w:t>_______________________________________________________________________</w:t>
      </w:r>
      <w:r w:rsidR="0034314D">
        <w:rPr>
          <w:rFonts w:eastAsiaTheme="minorHAnsi"/>
          <w:color w:val="000000" w:themeColor="text1"/>
        </w:rPr>
        <w:t>________</w:t>
      </w:r>
    </w:p>
    <w:p w14:paraId="7743A3A5" w14:textId="77777777" w:rsidR="006C4560" w:rsidRDefault="006C4560" w:rsidP="00343B5E">
      <w:pPr>
        <w:widowControl/>
        <w:adjustRightInd w:val="0"/>
        <w:jc w:val="both"/>
        <w:rPr>
          <w:rFonts w:eastAsiaTheme="minorHAnsi"/>
          <w:b/>
          <w:bCs/>
          <w:color w:val="EA4D33"/>
        </w:rPr>
      </w:pPr>
    </w:p>
    <w:p w14:paraId="5F1B26DC" w14:textId="640C69E4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EA4D33"/>
        </w:rPr>
        <w:t xml:space="preserve">7. </w:t>
      </w:r>
      <w:r w:rsidRPr="00343B5E">
        <w:rPr>
          <w:rFonts w:eastAsiaTheme="minorHAnsi"/>
          <w:color w:val="000000"/>
        </w:rPr>
        <w:t>As trocas gasosas ocorrem ao nível dos capilares sanguíneos. Apresenta dois argumentos que</w:t>
      </w:r>
    </w:p>
    <w:p w14:paraId="2FAEA41C" w14:textId="4BC14424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color w:val="000000"/>
        </w:rPr>
        <w:t xml:space="preserve">justifiquem a ocorrência das trocas gasosas </w:t>
      </w:r>
      <w:r w:rsidR="00061EEF">
        <w:rPr>
          <w:rFonts w:eastAsiaTheme="minorHAnsi"/>
          <w:color w:val="000000"/>
        </w:rPr>
        <w:t>a esse nível</w:t>
      </w:r>
      <w:r w:rsidRPr="00343B5E">
        <w:rPr>
          <w:rFonts w:eastAsiaTheme="minorHAnsi"/>
          <w:color w:val="000000"/>
        </w:rPr>
        <w:t>.</w:t>
      </w:r>
    </w:p>
    <w:p w14:paraId="588C9FC1" w14:textId="3087320E" w:rsidR="006C4560" w:rsidRPr="006C4560" w:rsidRDefault="006C4560" w:rsidP="006C4560">
      <w:pPr>
        <w:widowControl/>
        <w:adjustRightInd w:val="0"/>
        <w:spacing w:line="360" w:lineRule="auto"/>
        <w:jc w:val="both"/>
        <w:rPr>
          <w:rFonts w:eastAsiaTheme="minorHAnsi"/>
          <w:color w:val="000000"/>
        </w:rPr>
      </w:pPr>
      <w:r w:rsidRPr="006C4560">
        <w:rPr>
          <w:rFonts w:eastAsiaTheme="minorHAnsi"/>
          <w:color w:val="000000"/>
        </w:rPr>
        <w:t>________________________________________________________________________________________________________________________________________________________________</w:t>
      </w:r>
    </w:p>
    <w:p w14:paraId="27D4AE61" w14:textId="6E95D76C" w:rsidR="006C4560" w:rsidRPr="006331EC" w:rsidRDefault="006331EC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6331EC">
        <w:rPr>
          <w:rFonts w:eastAsiaTheme="minorHAnsi"/>
          <w:color w:val="000000"/>
        </w:rPr>
        <w:t>________________________________________________________________________________</w:t>
      </w:r>
    </w:p>
    <w:p w14:paraId="1FEB342A" w14:textId="77777777" w:rsidR="006C4560" w:rsidRDefault="006C4560" w:rsidP="00343B5E">
      <w:pPr>
        <w:widowControl/>
        <w:adjustRightInd w:val="0"/>
        <w:jc w:val="both"/>
        <w:rPr>
          <w:rFonts w:eastAsiaTheme="minorHAnsi"/>
          <w:b/>
          <w:bCs/>
          <w:color w:val="000000"/>
        </w:rPr>
      </w:pPr>
    </w:p>
    <w:p w14:paraId="0B545834" w14:textId="77777777" w:rsidR="0034314D" w:rsidRDefault="0034314D" w:rsidP="006C4560">
      <w:pPr>
        <w:widowControl/>
        <w:adjustRightInd w:val="0"/>
        <w:jc w:val="center"/>
        <w:rPr>
          <w:rFonts w:eastAsiaTheme="minorHAnsi"/>
          <w:b/>
          <w:bCs/>
          <w:color w:val="000000"/>
        </w:rPr>
      </w:pPr>
    </w:p>
    <w:p w14:paraId="534454CA" w14:textId="77777777" w:rsidR="0034314D" w:rsidRDefault="0034314D" w:rsidP="006C4560">
      <w:pPr>
        <w:widowControl/>
        <w:adjustRightInd w:val="0"/>
        <w:jc w:val="center"/>
        <w:rPr>
          <w:rFonts w:eastAsiaTheme="minorHAnsi"/>
          <w:b/>
          <w:bCs/>
          <w:color w:val="000000"/>
        </w:rPr>
      </w:pPr>
    </w:p>
    <w:p w14:paraId="59DA8602" w14:textId="55345240" w:rsidR="00343B5E" w:rsidRPr="00343B5E" w:rsidRDefault="00343B5E" w:rsidP="006C4560">
      <w:pPr>
        <w:widowControl/>
        <w:adjustRightInd w:val="0"/>
        <w:jc w:val="center"/>
        <w:rPr>
          <w:rFonts w:eastAsiaTheme="minorHAnsi"/>
          <w:b/>
          <w:bCs/>
          <w:color w:val="000000"/>
        </w:rPr>
      </w:pPr>
      <w:r w:rsidRPr="00343B5E">
        <w:rPr>
          <w:rFonts w:eastAsiaTheme="minorHAnsi"/>
          <w:b/>
          <w:bCs/>
          <w:color w:val="000000"/>
        </w:rPr>
        <w:t>Grupo III</w:t>
      </w:r>
    </w:p>
    <w:p w14:paraId="2B9E0CB1" w14:textId="77777777" w:rsidR="006C4560" w:rsidRDefault="006C4560" w:rsidP="00343B5E">
      <w:pPr>
        <w:widowControl/>
        <w:adjustRightInd w:val="0"/>
        <w:jc w:val="both"/>
        <w:rPr>
          <w:rFonts w:eastAsiaTheme="minorHAnsi"/>
          <w:color w:val="000000"/>
        </w:rPr>
      </w:pPr>
    </w:p>
    <w:p w14:paraId="7CB19B3E" w14:textId="506009D8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color w:val="000000"/>
        </w:rPr>
        <w:t>Um acidente de viação fez parar o trânsito mais de duas horas. Deste acidente resultaram</w:t>
      </w:r>
      <w:r w:rsidR="00C96080">
        <w:rPr>
          <w:rFonts w:eastAsiaTheme="minorHAnsi"/>
          <w:color w:val="000000"/>
        </w:rPr>
        <w:t xml:space="preserve"> </w:t>
      </w:r>
      <w:r w:rsidRPr="00343B5E">
        <w:rPr>
          <w:rFonts w:eastAsiaTheme="minorHAnsi"/>
          <w:color w:val="000000"/>
        </w:rPr>
        <w:t>dois feridos graves e um morto, que seguiam nos dois carros implicados no sinistro. Uma das</w:t>
      </w:r>
      <w:r w:rsidR="00C96080">
        <w:rPr>
          <w:rFonts w:eastAsiaTheme="minorHAnsi"/>
          <w:color w:val="000000"/>
        </w:rPr>
        <w:t xml:space="preserve"> </w:t>
      </w:r>
      <w:r w:rsidRPr="00343B5E">
        <w:rPr>
          <w:rFonts w:eastAsiaTheme="minorHAnsi"/>
          <w:color w:val="000000"/>
        </w:rPr>
        <w:t>vítimas apresentava sinais de paragem cardiorrespiratória (PCR), outra respirava com dificuldade e</w:t>
      </w:r>
      <w:r w:rsidR="00C96080">
        <w:rPr>
          <w:rFonts w:eastAsiaTheme="minorHAnsi"/>
          <w:color w:val="000000"/>
        </w:rPr>
        <w:t xml:space="preserve"> </w:t>
      </w:r>
      <w:r w:rsidRPr="00343B5E">
        <w:rPr>
          <w:rFonts w:eastAsiaTheme="minorHAnsi"/>
          <w:color w:val="000000"/>
        </w:rPr>
        <w:t>saía-lhe sangue pela boca e a terceira vítima não apresentava sinais vitais, tendo sido declarado o</w:t>
      </w:r>
      <w:r w:rsidR="00C96080">
        <w:rPr>
          <w:rFonts w:eastAsiaTheme="minorHAnsi"/>
          <w:color w:val="000000"/>
        </w:rPr>
        <w:t xml:space="preserve"> </w:t>
      </w:r>
      <w:r w:rsidRPr="00343B5E">
        <w:rPr>
          <w:rFonts w:eastAsiaTheme="minorHAnsi"/>
          <w:color w:val="000000"/>
        </w:rPr>
        <w:t>óbito no local.</w:t>
      </w:r>
    </w:p>
    <w:p w14:paraId="31E42AA4" w14:textId="76A81E9D" w:rsidR="006C4560" w:rsidRDefault="006C4560" w:rsidP="00343B5E">
      <w:pPr>
        <w:widowControl/>
        <w:adjustRightInd w:val="0"/>
        <w:jc w:val="both"/>
        <w:rPr>
          <w:rFonts w:eastAsiaTheme="minorHAnsi"/>
          <w:color w:val="000000"/>
        </w:rPr>
      </w:pPr>
    </w:p>
    <w:p w14:paraId="2AAB6FA3" w14:textId="0DE68AC6" w:rsidR="00F93C37" w:rsidRDefault="00F93C37" w:rsidP="00343B5E">
      <w:pPr>
        <w:widowControl/>
        <w:adjustRightInd w:val="0"/>
        <w:jc w:val="both"/>
        <w:rPr>
          <w:rFonts w:eastAsiaTheme="minorHAnsi"/>
          <w:color w:val="000000"/>
        </w:rPr>
      </w:pPr>
    </w:p>
    <w:p w14:paraId="60667723" w14:textId="77777777" w:rsidR="00F93C37" w:rsidRDefault="00F93C37" w:rsidP="00343B5E">
      <w:pPr>
        <w:widowControl/>
        <w:adjustRightInd w:val="0"/>
        <w:jc w:val="both"/>
        <w:rPr>
          <w:rFonts w:eastAsiaTheme="minorHAnsi"/>
          <w:color w:val="000000"/>
        </w:rPr>
      </w:pPr>
    </w:p>
    <w:p w14:paraId="449DA2F1" w14:textId="6959B791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color w:val="000000"/>
        </w:rPr>
        <w:lastRenderedPageBreak/>
        <w:t>Na resposta aos itens de 1. a 3., seleciona a opção que permite obter uma afirmação correta.</w:t>
      </w:r>
    </w:p>
    <w:p w14:paraId="7866EBEE" w14:textId="77777777" w:rsidR="006C4560" w:rsidRDefault="006C4560" w:rsidP="00343B5E">
      <w:pPr>
        <w:widowControl/>
        <w:adjustRightInd w:val="0"/>
        <w:jc w:val="both"/>
        <w:rPr>
          <w:rFonts w:eastAsiaTheme="minorHAnsi"/>
          <w:b/>
          <w:bCs/>
          <w:color w:val="EA4D33"/>
        </w:rPr>
      </w:pPr>
    </w:p>
    <w:p w14:paraId="6E80D67B" w14:textId="0ABD703D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EA4D33"/>
        </w:rPr>
        <w:t xml:space="preserve">1. </w:t>
      </w:r>
      <w:r w:rsidRPr="00343B5E">
        <w:rPr>
          <w:rFonts w:eastAsiaTheme="minorHAnsi"/>
          <w:color w:val="000000"/>
        </w:rPr>
        <w:t>Um socorrista</w:t>
      </w:r>
      <w:r w:rsidR="00061EEF">
        <w:rPr>
          <w:rFonts w:eastAsiaTheme="minorHAnsi"/>
          <w:color w:val="000000"/>
        </w:rPr>
        <w:t>,</w:t>
      </w:r>
      <w:r w:rsidRPr="00343B5E">
        <w:rPr>
          <w:rFonts w:eastAsiaTheme="minorHAnsi"/>
          <w:color w:val="000000"/>
        </w:rPr>
        <w:t xml:space="preserve"> quando se depara com um acidente</w:t>
      </w:r>
      <w:r w:rsidR="00061EEF">
        <w:rPr>
          <w:rFonts w:eastAsiaTheme="minorHAnsi"/>
          <w:color w:val="000000"/>
        </w:rPr>
        <w:t>,</w:t>
      </w:r>
      <w:r w:rsidRPr="00343B5E">
        <w:rPr>
          <w:rFonts w:eastAsiaTheme="minorHAnsi"/>
          <w:color w:val="000000"/>
        </w:rPr>
        <w:t xml:space="preserve"> deve</w:t>
      </w:r>
    </w:p>
    <w:p w14:paraId="4C7CE3E0" w14:textId="77777777" w:rsidR="0034314D" w:rsidRDefault="0034314D" w:rsidP="00343B5E">
      <w:pPr>
        <w:widowControl/>
        <w:adjustRightInd w:val="0"/>
        <w:jc w:val="both"/>
        <w:rPr>
          <w:rFonts w:eastAsiaTheme="minorHAnsi"/>
          <w:b/>
          <w:bCs/>
          <w:color w:val="000000"/>
        </w:rPr>
        <w:sectPr w:rsidR="0034314D" w:rsidSect="0034314D">
          <w:type w:val="continuous"/>
          <w:pgSz w:w="12080" w:h="16900"/>
          <w:pgMar w:top="1134" w:right="1134" w:bottom="1134" w:left="1134" w:header="0" w:footer="0" w:gutter="0"/>
          <w:cols w:space="720"/>
        </w:sectPr>
      </w:pPr>
    </w:p>
    <w:p w14:paraId="5FB13234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A. </w:t>
      </w:r>
      <w:r w:rsidRPr="00343B5E">
        <w:rPr>
          <w:rFonts w:eastAsiaTheme="minorHAnsi"/>
          <w:color w:val="000000"/>
        </w:rPr>
        <w:t>ouvir, observar, decidir, pensar e atuar.</w:t>
      </w:r>
    </w:p>
    <w:p w14:paraId="2BDFE91B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B. </w:t>
      </w:r>
      <w:r w:rsidRPr="00343B5E">
        <w:rPr>
          <w:rFonts w:eastAsiaTheme="minorHAnsi"/>
          <w:color w:val="000000"/>
        </w:rPr>
        <w:t>observar, ouvir, pensar, decidir e atuar.</w:t>
      </w:r>
    </w:p>
    <w:p w14:paraId="47FE8015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C. </w:t>
      </w:r>
      <w:r w:rsidRPr="00343B5E">
        <w:rPr>
          <w:rFonts w:eastAsiaTheme="minorHAnsi"/>
          <w:color w:val="000000"/>
        </w:rPr>
        <w:t>observar, pensar, ouvir, decidir e atuar.</w:t>
      </w:r>
    </w:p>
    <w:p w14:paraId="09848637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D. </w:t>
      </w:r>
      <w:r w:rsidRPr="00343B5E">
        <w:rPr>
          <w:rFonts w:eastAsiaTheme="minorHAnsi"/>
          <w:color w:val="000000"/>
        </w:rPr>
        <w:t>ouvir, observar, pensar, atuar e decidir.</w:t>
      </w:r>
    </w:p>
    <w:p w14:paraId="6E3EE5A9" w14:textId="77777777" w:rsidR="0034314D" w:rsidRDefault="0034314D" w:rsidP="00343B5E">
      <w:pPr>
        <w:widowControl/>
        <w:adjustRightInd w:val="0"/>
        <w:jc w:val="both"/>
        <w:rPr>
          <w:rFonts w:eastAsiaTheme="minorHAnsi"/>
          <w:b/>
          <w:bCs/>
          <w:color w:val="EA4D33"/>
        </w:rPr>
        <w:sectPr w:rsidR="0034314D" w:rsidSect="0034314D">
          <w:type w:val="continuous"/>
          <w:pgSz w:w="12080" w:h="16900"/>
          <w:pgMar w:top="1134" w:right="1134" w:bottom="1134" w:left="1134" w:header="0" w:footer="0" w:gutter="0"/>
          <w:cols w:num="2" w:space="720"/>
        </w:sectPr>
      </w:pPr>
    </w:p>
    <w:p w14:paraId="0FB3A131" w14:textId="77777777" w:rsidR="006C4560" w:rsidRDefault="006C4560" w:rsidP="00343B5E">
      <w:pPr>
        <w:widowControl/>
        <w:adjustRightInd w:val="0"/>
        <w:jc w:val="both"/>
        <w:rPr>
          <w:rFonts w:eastAsiaTheme="minorHAnsi"/>
          <w:b/>
          <w:bCs/>
          <w:color w:val="EA4D33"/>
        </w:rPr>
      </w:pPr>
    </w:p>
    <w:p w14:paraId="3C1DA4A0" w14:textId="1F761295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EA4D33"/>
        </w:rPr>
        <w:t xml:space="preserve">2. </w:t>
      </w:r>
      <w:r w:rsidRPr="00343B5E">
        <w:rPr>
          <w:rFonts w:eastAsiaTheme="minorHAnsi"/>
          <w:color w:val="000000"/>
        </w:rPr>
        <w:t>Os sinais de PCR foram reconhecidos</w:t>
      </w:r>
    </w:p>
    <w:p w14:paraId="7DFD63B3" w14:textId="77777777" w:rsidR="0034314D" w:rsidRDefault="0034314D" w:rsidP="00343B5E">
      <w:pPr>
        <w:widowControl/>
        <w:adjustRightInd w:val="0"/>
        <w:jc w:val="both"/>
        <w:rPr>
          <w:rFonts w:eastAsiaTheme="minorHAnsi"/>
          <w:b/>
          <w:bCs/>
          <w:color w:val="000000"/>
        </w:rPr>
        <w:sectPr w:rsidR="0034314D" w:rsidSect="0034314D">
          <w:type w:val="continuous"/>
          <w:pgSz w:w="12080" w:h="16900"/>
          <w:pgMar w:top="1134" w:right="1134" w:bottom="1134" w:left="1134" w:header="0" w:footer="0" w:gutter="0"/>
          <w:cols w:space="720"/>
        </w:sectPr>
      </w:pPr>
    </w:p>
    <w:p w14:paraId="58417440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A. </w:t>
      </w:r>
      <w:r w:rsidRPr="00343B5E">
        <w:rPr>
          <w:rFonts w:eastAsiaTheme="minorHAnsi"/>
          <w:color w:val="000000"/>
        </w:rPr>
        <w:t>no exame primário da vítima.</w:t>
      </w:r>
    </w:p>
    <w:p w14:paraId="6215AB31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B. </w:t>
      </w:r>
      <w:r w:rsidRPr="00343B5E">
        <w:rPr>
          <w:rFonts w:eastAsiaTheme="minorHAnsi"/>
          <w:color w:val="000000"/>
        </w:rPr>
        <w:t>no exame secundário da vítima.</w:t>
      </w:r>
    </w:p>
    <w:p w14:paraId="74555EE0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C. </w:t>
      </w:r>
      <w:r w:rsidRPr="00343B5E">
        <w:rPr>
          <w:rFonts w:eastAsiaTheme="minorHAnsi"/>
          <w:color w:val="000000"/>
        </w:rPr>
        <w:t>após a massagem cardíaca.</w:t>
      </w:r>
    </w:p>
    <w:p w14:paraId="0A259CAF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D. </w:t>
      </w:r>
      <w:r w:rsidRPr="00343B5E">
        <w:rPr>
          <w:rFonts w:eastAsiaTheme="minorHAnsi"/>
          <w:color w:val="000000"/>
        </w:rPr>
        <w:t>após estabilizarem a vítima.</w:t>
      </w:r>
    </w:p>
    <w:p w14:paraId="7CE6CC06" w14:textId="77777777" w:rsidR="0034314D" w:rsidRDefault="0034314D" w:rsidP="00343B5E">
      <w:pPr>
        <w:widowControl/>
        <w:adjustRightInd w:val="0"/>
        <w:jc w:val="both"/>
        <w:rPr>
          <w:rFonts w:eastAsiaTheme="minorHAnsi"/>
          <w:b/>
          <w:bCs/>
          <w:color w:val="EA4D33"/>
        </w:rPr>
        <w:sectPr w:rsidR="0034314D" w:rsidSect="0034314D">
          <w:type w:val="continuous"/>
          <w:pgSz w:w="12080" w:h="16900"/>
          <w:pgMar w:top="1134" w:right="1134" w:bottom="1134" w:left="1134" w:header="0" w:footer="0" w:gutter="0"/>
          <w:cols w:num="2" w:space="720"/>
        </w:sectPr>
      </w:pPr>
    </w:p>
    <w:p w14:paraId="7F2C57D4" w14:textId="77777777" w:rsidR="006C4560" w:rsidRDefault="006C4560" w:rsidP="00343B5E">
      <w:pPr>
        <w:widowControl/>
        <w:adjustRightInd w:val="0"/>
        <w:jc w:val="both"/>
        <w:rPr>
          <w:rFonts w:eastAsiaTheme="minorHAnsi"/>
          <w:b/>
          <w:bCs/>
          <w:color w:val="EA4D33"/>
        </w:rPr>
      </w:pPr>
    </w:p>
    <w:p w14:paraId="5FF888DD" w14:textId="793B9E14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EA4D33"/>
        </w:rPr>
        <w:t xml:space="preserve">3. </w:t>
      </w:r>
      <w:r w:rsidRPr="00343B5E">
        <w:rPr>
          <w:rFonts w:eastAsiaTheme="minorHAnsi"/>
          <w:color w:val="000000"/>
        </w:rPr>
        <w:t>A observação da vítima que revelava uma respiração com libertação de sangue pela boca levou</w:t>
      </w:r>
    </w:p>
    <w:p w14:paraId="5CA77554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color w:val="000000"/>
        </w:rPr>
        <w:t>o socorrista a concluir que esta</w:t>
      </w:r>
    </w:p>
    <w:p w14:paraId="3D2E0814" w14:textId="77777777" w:rsidR="0034314D" w:rsidRDefault="0034314D" w:rsidP="00343B5E">
      <w:pPr>
        <w:widowControl/>
        <w:adjustRightInd w:val="0"/>
        <w:jc w:val="both"/>
        <w:rPr>
          <w:rFonts w:eastAsiaTheme="minorHAnsi"/>
          <w:b/>
          <w:bCs/>
          <w:color w:val="000000"/>
        </w:rPr>
        <w:sectPr w:rsidR="0034314D" w:rsidSect="0034314D">
          <w:type w:val="continuous"/>
          <w:pgSz w:w="12080" w:h="16900"/>
          <w:pgMar w:top="1134" w:right="1134" w:bottom="1134" w:left="1134" w:header="0" w:footer="0" w:gutter="0"/>
          <w:cols w:space="720"/>
        </w:sectPr>
      </w:pPr>
    </w:p>
    <w:p w14:paraId="1F4CF8B3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A. </w:t>
      </w:r>
      <w:r w:rsidRPr="00343B5E">
        <w:rPr>
          <w:rFonts w:eastAsiaTheme="minorHAnsi"/>
          <w:color w:val="000000"/>
        </w:rPr>
        <w:t>perfurou os pulmões.</w:t>
      </w:r>
    </w:p>
    <w:p w14:paraId="66EDB50E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B. </w:t>
      </w:r>
      <w:r w:rsidRPr="00343B5E">
        <w:rPr>
          <w:rFonts w:eastAsiaTheme="minorHAnsi"/>
          <w:color w:val="000000"/>
        </w:rPr>
        <w:t>está morta.</w:t>
      </w:r>
    </w:p>
    <w:p w14:paraId="4847C59C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C. </w:t>
      </w:r>
      <w:r w:rsidRPr="00343B5E">
        <w:rPr>
          <w:rFonts w:eastAsiaTheme="minorHAnsi"/>
          <w:color w:val="000000"/>
        </w:rPr>
        <w:t>está em estado de choque.</w:t>
      </w:r>
    </w:p>
    <w:p w14:paraId="0474BE41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000000"/>
        </w:rPr>
        <w:t xml:space="preserve">D. </w:t>
      </w:r>
      <w:r w:rsidRPr="00343B5E">
        <w:rPr>
          <w:rFonts w:eastAsiaTheme="minorHAnsi"/>
          <w:color w:val="000000"/>
        </w:rPr>
        <w:t>tem as vias aéreas obstruídas.</w:t>
      </w:r>
    </w:p>
    <w:p w14:paraId="29F8B185" w14:textId="77777777" w:rsidR="0034314D" w:rsidRDefault="0034314D" w:rsidP="00343B5E">
      <w:pPr>
        <w:pStyle w:val="Heading4"/>
        <w:ind w:left="0" w:right="0"/>
        <w:jc w:val="both"/>
        <w:rPr>
          <w:spacing w:val="-2"/>
        </w:rPr>
        <w:sectPr w:rsidR="0034314D" w:rsidSect="0034314D">
          <w:type w:val="continuous"/>
          <w:pgSz w:w="12080" w:h="16900"/>
          <w:pgMar w:top="1134" w:right="1134" w:bottom="1134" w:left="1134" w:header="0" w:footer="0" w:gutter="0"/>
          <w:cols w:num="2" w:space="720"/>
        </w:sectPr>
      </w:pPr>
    </w:p>
    <w:p w14:paraId="08C3C82F" w14:textId="77777777" w:rsidR="00343B5E" w:rsidRPr="00343B5E" w:rsidRDefault="00343B5E" w:rsidP="00343B5E">
      <w:pPr>
        <w:pStyle w:val="Heading4"/>
        <w:ind w:left="0" w:right="0"/>
        <w:jc w:val="both"/>
        <w:rPr>
          <w:spacing w:val="-2"/>
        </w:rPr>
      </w:pPr>
    </w:p>
    <w:p w14:paraId="7E6B732D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EA4D33"/>
        </w:rPr>
        <w:t xml:space="preserve">4. </w:t>
      </w:r>
      <w:r w:rsidRPr="00343B5E">
        <w:rPr>
          <w:rFonts w:eastAsiaTheme="minorHAnsi"/>
          <w:color w:val="000000"/>
        </w:rPr>
        <w:t>Faz a correspondência correta entre a função dos órgãos do sistema respiratório (coluna A) e o</w:t>
      </w:r>
    </w:p>
    <w:p w14:paraId="7B2E8B2B" w14:textId="266BCA0B" w:rsid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color w:val="000000"/>
        </w:rPr>
        <w:t xml:space="preserve">respetivo nome (coluna B). Utiliza cada </w:t>
      </w:r>
      <w:r w:rsidR="00BF68E8">
        <w:rPr>
          <w:rFonts w:eastAsiaTheme="minorHAnsi"/>
          <w:color w:val="000000"/>
        </w:rPr>
        <w:t xml:space="preserve">letra e cada </w:t>
      </w:r>
      <w:r w:rsidRPr="00343B5E">
        <w:rPr>
          <w:rFonts w:eastAsiaTheme="minorHAnsi"/>
          <w:color w:val="000000"/>
        </w:rPr>
        <w:t>número apenas uma vez.</w:t>
      </w:r>
    </w:p>
    <w:p w14:paraId="0F648FFD" w14:textId="77777777" w:rsidR="006C4560" w:rsidRPr="00343B5E" w:rsidRDefault="006C4560" w:rsidP="00343B5E">
      <w:pPr>
        <w:widowControl/>
        <w:adjustRightInd w:val="0"/>
        <w:jc w:val="both"/>
        <w:rPr>
          <w:rFonts w:eastAsiaTheme="minorHAnsi"/>
          <w:color w:val="00000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6663"/>
        <w:gridCol w:w="3118"/>
      </w:tblGrid>
      <w:tr w:rsidR="006C4560" w14:paraId="5599C235" w14:textId="77777777" w:rsidTr="006331EC">
        <w:trPr>
          <w:trHeight w:val="283"/>
        </w:trPr>
        <w:tc>
          <w:tcPr>
            <w:tcW w:w="6663" w:type="dxa"/>
            <w:vAlign w:val="center"/>
          </w:tcPr>
          <w:p w14:paraId="26E49893" w14:textId="35FCE23D" w:rsidR="006C4560" w:rsidRDefault="006C4560" w:rsidP="006C4560">
            <w:pPr>
              <w:widowControl/>
              <w:adjustRightInd w:val="0"/>
              <w:jc w:val="center"/>
              <w:rPr>
                <w:rFonts w:eastAsiaTheme="minorHAnsi"/>
                <w:b/>
                <w:bCs/>
                <w:color w:val="EA4D33"/>
              </w:rPr>
            </w:pPr>
            <w:r w:rsidRPr="00343B5E">
              <w:rPr>
                <w:rFonts w:eastAsiaTheme="minorHAnsi"/>
                <w:b/>
                <w:bCs/>
                <w:color w:val="EA4D33"/>
              </w:rPr>
              <w:t>Coluna A</w:t>
            </w:r>
          </w:p>
        </w:tc>
        <w:tc>
          <w:tcPr>
            <w:tcW w:w="3118" w:type="dxa"/>
            <w:vAlign w:val="center"/>
          </w:tcPr>
          <w:p w14:paraId="2ABDFCD8" w14:textId="38D4FC0F" w:rsidR="006C4560" w:rsidRDefault="006C4560" w:rsidP="006C4560">
            <w:pPr>
              <w:widowControl/>
              <w:adjustRightInd w:val="0"/>
              <w:jc w:val="center"/>
              <w:rPr>
                <w:rFonts w:eastAsiaTheme="minorHAnsi"/>
                <w:b/>
                <w:bCs/>
                <w:color w:val="EA4D33"/>
              </w:rPr>
            </w:pPr>
            <w:r w:rsidRPr="00343B5E">
              <w:rPr>
                <w:rFonts w:eastAsiaTheme="minorHAnsi"/>
                <w:b/>
                <w:bCs/>
                <w:color w:val="EA4D33"/>
              </w:rPr>
              <w:t>Coluna B</w:t>
            </w:r>
          </w:p>
        </w:tc>
      </w:tr>
      <w:tr w:rsidR="006C4560" w14:paraId="48500377" w14:textId="77777777" w:rsidTr="006331EC">
        <w:tc>
          <w:tcPr>
            <w:tcW w:w="6663" w:type="dxa"/>
          </w:tcPr>
          <w:p w14:paraId="628A06AE" w14:textId="0D9025AE" w:rsidR="006C4560" w:rsidRPr="00343B5E" w:rsidRDefault="006C4560" w:rsidP="006C4560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  <w:r w:rsidRPr="00343B5E">
              <w:rPr>
                <w:rFonts w:eastAsiaTheme="minorHAnsi"/>
                <w:b/>
                <w:bCs/>
                <w:color w:val="000000"/>
              </w:rPr>
              <w:t xml:space="preserve">(a) </w:t>
            </w:r>
            <w:r w:rsidRPr="00343B5E">
              <w:rPr>
                <w:rFonts w:eastAsiaTheme="minorHAnsi"/>
                <w:color w:val="000000"/>
              </w:rPr>
              <w:t xml:space="preserve">Saco microscópico onde ocorre </w:t>
            </w:r>
            <w:r w:rsidR="00061EEF">
              <w:rPr>
                <w:rFonts w:eastAsiaTheme="minorHAnsi"/>
                <w:color w:val="000000"/>
              </w:rPr>
              <w:t xml:space="preserve">a </w:t>
            </w:r>
            <w:r w:rsidRPr="00343B5E">
              <w:rPr>
                <w:rFonts w:eastAsiaTheme="minorHAnsi"/>
                <w:color w:val="000000"/>
              </w:rPr>
              <w:t>hematose pulmonar.</w:t>
            </w:r>
          </w:p>
          <w:p w14:paraId="642F1953" w14:textId="77777777" w:rsidR="006C4560" w:rsidRPr="00343B5E" w:rsidRDefault="006C4560" w:rsidP="006C4560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  <w:r w:rsidRPr="00343B5E">
              <w:rPr>
                <w:rFonts w:eastAsiaTheme="minorHAnsi"/>
                <w:b/>
                <w:bCs/>
                <w:color w:val="000000"/>
              </w:rPr>
              <w:t xml:space="preserve">(b) </w:t>
            </w:r>
            <w:r w:rsidRPr="00343B5E">
              <w:rPr>
                <w:rFonts w:eastAsiaTheme="minorHAnsi"/>
                <w:color w:val="000000"/>
              </w:rPr>
              <w:t>Desencadeia a tosse para expulsar objetos estranhos às vias respiratórias.</w:t>
            </w:r>
          </w:p>
          <w:p w14:paraId="7DEB765E" w14:textId="77777777" w:rsidR="006C4560" w:rsidRPr="00343B5E" w:rsidRDefault="006C4560" w:rsidP="006C4560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  <w:r w:rsidRPr="00343B5E">
              <w:rPr>
                <w:rFonts w:eastAsiaTheme="minorHAnsi"/>
                <w:b/>
                <w:bCs/>
                <w:color w:val="000000"/>
              </w:rPr>
              <w:t xml:space="preserve">(c) </w:t>
            </w:r>
            <w:r w:rsidRPr="00343B5E">
              <w:rPr>
                <w:rFonts w:eastAsiaTheme="minorHAnsi"/>
                <w:color w:val="000000"/>
              </w:rPr>
              <w:t>Tubo que conduz o ar aos bronquíolos.</w:t>
            </w:r>
          </w:p>
          <w:p w14:paraId="4D28DF98" w14:textId="77777777" w:rsidR="006C4560" w:rsidRPr="00343B5E" w:rsidRDefault="006C4560" w:rsidP="006C4560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  <w:r w:rsidRPr="00343B5E">
              <w:rPr>
                <w:rFonts w:eastAsiaTheme="minorHAnsi"/>
                <w:b/>
                <w:bCs/>
                <w:color w:val="000000"/>
              </w:rPr>
              <w:t xml:space="preserve">(d) </w:t>
            </w:r>
            <w:r w:rsidRPr="00343B5E">
              <w:rPr>
                <w:rFonts w:eastAsiaTheme="minorHAnsi"/>
                <w:color w:val="000000"/>
              </w:rPr>
              <w:t>Estrutura que permite o som.</w:t>
            </w:r>
          </w:p>
          <w:p w14:paraId="3416B657" w14:textId="77777777" w:rsidR="006C4560" w:rsidRPr="00343B5E" w:rsidRDefault="006C4560" w:rsidP="006C4560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  <w:r w:rsidRPr="00343B5E">
              <w:rPr>
                <w:rFonts w:eastAsiaTheme="minorHAnsi"/>
                <w:b/>
                <w:bCs/>
                <w:color w:val="000000"/>
              </w:rPr>
              <w:t xml:space="preserve">(e) </w:t>
            </w:r>
            <w:r w:rsidRPr="00343B5E">
              <w:rPr>
                <w:rFonts w:eastAsiaTheme="minorHAnsi"/>
                <w:color w:val="000000"/>
              </w:rPr>
              <w:t>Órgão revestido pela pleura.</w:t>
            </w:r>
          </w:p>
          <w:p w14:paraId="06BC5FFF" w14:textId="2446526E" w:rsidR="006C4560" w:rsidRPr="006C4560" w:rsidRDefault="006C4560" w:rsidP="00343B5E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  <w:r w:rsidRPr="00343B5E">
              <w:rPr>
                <w:rFonts w:eastAsiaTheme="minorHAnsi"/>
                <w:b/>
                <w:bCs/>
                <w:color w:val="000000"/>
              </w:rPr>
              <w:t xml:space="preserve">(f) </w:t>
            </w:r>
            <w:r w:rsidRPr="00343B5E">
              <w:rPr>
                <w:rFonts w:eastAsiaTheme="minorHAnsi"/>
                <w:color w:val="000000"/>
              </w:rPr>
              <w:t>Estrutura que aquece, humidifica e filtra o ar.</w:t>
            </w:r>
          </w:p>
        </w:tc>
        <w:tc>
          <w:tcPr>
            <w:tcW w:w="3118" w:type="dxa"/>
          </w:tcPr>
          <w:p w14:paraId="503FDA62" w14:textId="77777777" w:rsidR="006C4560" w:rsidRPr="00343B5E" w:rsidRDefault="006C4560" w:rsidP="006C4560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  <w:r w:rsidRPr="00343B5E">
              <w:rPr>
                <w:rFonts w:eastAsiaTheme="minorHAnsi"/>
                <w:b/>
                <w:bCs/>
                <w:color w:val="000000"/>
              </w:rPr>
              <w:t xml:space="preserve">(1) </w:t>
            </w:r>
            <w:r w:rsidRPr="00343B5E">
              <w:rPr>
                <w:rFonts w:eastAsiaTheme="minorHAnsi"/>
                <w:color w:val="000000"/>
              </w:rPr>
              <w:t>Laringe</w:t>
            </w:r>
          </w:p>
          <w:p w14:paraId="3CA9C602" w14:textId="77777777" w:rsidR="006C4560" w:rsidRPr="00343B5E" w:rsidRDefault="006C4560" w:rsidP="006C4560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  <w:r w:rsidRPr="00343B5E">
              <w:rPr>
                <w:rFonts w:eastAsiaTheme="minorHAnsi"/>
                <w:b/>
                <w:bCs/>
                <w:color w:val="000000"/>
              </w:rPr>
              <w:t xml:space="preserve">(2) </w:t>
            </w:r>
            <w:r w:rsidRPr="00343B5E">
              <w:rPr>
                <w:rFonts w:eastAsiaTheme="minorHAnsi"/>
                <w:color w:val="000000"/>
              </w:rPr>
              <w:t>Traqueia</w:t>
            </w:r>
          </w:p>
          <w:p w14:paraId="581DFD7D" w14:textId="77777777" w:rsidR="006C4560" w:rsidRPr="00343B5E" w:rsidRDefault="006C4560" w:rsidP="006C4560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  <w:r w:rsidRPr="00343B5E">
              <w:rPr>
                <w:rFonts w:eastAsiaTheme="minorHAnsi"/>
                <w:b/>
                <w:bCs/>
                <w:color w:val="000000"/>
              </w:rPr>
              <w:t xml:space="preserve">(3) </w:t>
            </w:r>
            <w:r w:rsidRPr="00343B5E">
              <w:rPr>
                <w:rFonts w:eastAsiaTheme="minorHAnsi"/>
                <w:color w:val="000000"/>
              </w:rPr>
              <w:t>Pulmão</w:t>
            </w:r>
          </w:p>
          <w:p w14:paraId="1192782F" w14:textId="77777777" w:rsidR="006C4560" w:rsidRPr="00343B5E" w:rsidRDefault="006C4560" w:rsidP="006C4560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  <w:r w:rsidRPr="00343B5E">
              <w:rPr>
                <w:rFonts w:eastAsiaTheme="minorHAnsi"/>
                <w:b/>
                <w:bCs/>
                <w:color w:val="000000"/>
              </w:rPr>
              <w:t xml:space="preserve">(4) </w:t>
            </w:r>
            <w:r w:rsidRPr="00343B5E">
              <w:rPr>
                <w:rFonts w:eastAsiaTheme="minorHAnsi"/>
                <w:color w:val="000000"/>
              </w:rPr>
              <w:t>Brônquio</w:t>
            </w:r>
          </w:p>
          <w:p w14:paraId="3B195966" w14:textId="77777777" w:rsidR="006C4560" w:rsidRPr="00343B5E" w:rsidRDefault="006C4560" w:rsidP="006C4560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  <w:r w:rsidRPr="00343B5E">
              <w:rPr>
                <w:rFonts w:eastAsiaTheme="minorHAnsi"/>
                <w:b/>
                <w:bCs/>
                <w:color w:val="000000"/>
              </w:rPr>
              <w:t xml:space="preserve">(5) </w:t>
            </w:r>
            <w:r w:rsidRPr="00343B5E">
              <w:rPr>
                <w:rFonts w:eastAsiaTheme="minorHAnsi"/>
                <w:color w:val="000000"/>
              </w:rPr>
              <w:t>Alvéolo pulmonar</w:t>
            </w:r>
          </w:p>
          <w:p w14:paraId="56876BFB" w14:textId="77777777" w:rsidR="006C4560" w:rsidRPr="00343B5E" w:rsidRDefault="006C4560" w:rsidP="006C4560">
            <w:pPr>
              <w:widowControl/>
              <w:adjustRightInd w:val="0"/>
              <w:jc w:val="both"/>
              <w:rPr>
                <w:rFonts w:eastAsiaTheme="minorHAnsi"/>
                <w:color w:val="000000"/>
              </w:rPr>
            </w:pPr>
            <w:r w:rsidRPr="00343B5E">
              <w:rPr>
                <w:rFonts w:eastAsiaTheme="minorHAnsi"/>
                <w:b/>
                <w:bCs/>
                <w:color w:val="000000"/>
              </w:rPr>
              <w:t xml:space="preserve">(6) </w:t>
            </w:r>
            <w:r w:rsidRPr="00343B5E">
              <w:rPr>
                <w:rFonts w:eastAsiaTheme="minorHAnsi"/>
                <w:color w:val="000000"/>
              </w:rPr>
              <w:t>Fossas nasais</w:t>
            </w:r>
          </w:p>
          <w:p w14:paraId="03BB6CF7" w14:textId="77777777" w:rsidR="006C4560" w:rsidRDefault="006C4560" w:rsidP="00343B5E">
            <w:pPr>
              <w:widowControl/>
              <w:adjustRightInd w:val="0"/>
              <w:jc w:val="both"/>
              <w:rPr>
                <w:rFonts w:eastAsiaTheme="minorHAnsi"/>
                <w:b/>
                <w:bCs/>
                <w:color w:val="EA4D33"/>
              </w:rPr>
            </w:pPr>
          </w:p>
        </w:tc>
      </w:tr>
    </w:tbl>
    <w:p w14:paraId="1D1567F1" w14:textId="793FE358" w:rsidR="006C4560" w:rsidRPr="0034314D" w:rsidRDefault="0034314D" w:rsidP="00343B5E">
      <w:pPr>
        <w:widowControl/>
        <w:adjustRightInd w:val="0"/>
        <w:jc w:val="both"/>
        <w:rPr>
          <w:rFonts w:eastAsiaTheme="minorHAnsi"/>
          <w:color w:val="000000" w:themeColor="text1"/>
        </w:rPr>
      </w:pPr>
      <w:r w:rsidRPr="0034314D">
        <w:rPr>
          <w:rFonts w:eastAsiaTheme="minorHAnsi"/>
          <w:color w:val="000000" w:themeColor="text1"/>
        </w:rPr>
        <w:t>________________________________________________________________________________</w:t>
      </w:r>
    </w:p>
    <w:p w14:paraId="36A00A9B" w14:textId="77777777" w:rsidR="006C4560" w:rsidRDefault="006C4560" w:rsidP="00343B5E">
      <w:pPr>
        <w:widowControl/>
        <w:adjustRightInd w:val="0"/>
        <w:jc w:val="both"/>
        <w:rPr>
          <w:rFonts w:eastAsiaTheme="minorHAnsi"/>
          <w:b/>
          <w:bCs/>
          <w:color w:val="EA4D33"/>
        </w:rPr>
      </w:pPr>
    </w:p>
    <w:p w14:paraId="089C0A03" w14:textId="59413BCD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EA4D33"/>
        </w:rPr>
        <w:t xml:space="preserve">5. </w:t>
      </w:r>
      <w:r w:rsidRPr="00343B5E">
        <w:rPr>
          <w:rFonts w:eastAsiaTheme="minorHAnsi"/>
          <w:color w:val="000000"/>
        </w:rPr>
        <w:t>Uma das vítimas inspirava e expirava com dificuldade. Explica como se comportam os músculos</w:t>
      </w:r>
    </w:p>
    <w:p w14:paraId="6538DB72" w14:textId="77777777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color w:val="000000"/>
        </w:rPr>
        <w:t>intercostais e o diafragma quando ocorre uma inspiração.</w:t>
      </w:r>
    </w:p>
    <w:p w14:paraId="4F38EF21" w14:textId="6C9722E5" w:rsidR="006C4560" w:rsidRPr="00F93C37" w:rsidRDefault="00F93C37" w:rsidP="00F93C37">
      <w:pPr>
        <w:widowControl/>
        <w:adjustRightInd w:val="0"/>
        <w:spacing w:line="360" w:lineRule="auto"/>
        <w:jc w:val="both"/>
        <w:rPr>
          <w:rFonts w:eastAsiaTheme="minorHAnsi"/>
          <w:color w:val="000000" w:themeColor="text1"/>
        </w:rPr>
      </w:pPr>
      <w:r w:rsidRPr="00F93C37">
        <w:rPr>
          <w:rFonts w:eastAsiaTheme="minorHAnsi"/>
          <w:color w:val="000000" w:themeColor="text1"/>
        </w:rPr>
        <w:t>________________________________________________________________________________________________________________________________________________________________</w:t>
      </w:r>
    </w:p>
    <w:p w14:paraId="31C6451A" w14:textId="77777777" w:rsidR="00F93C37" w:rsidRDefault="00F93C37" w:rsidP="00343B5E">
      <w:pPr>
        <w:widowControl/>
        <w:adjustRightInd w:val="0"/>
        <w:jc w:val="both"/>
        <w:rPr>
          <w:rFonts w:eastAsiaTheme="minorHAnsi"/>
          <w:b/>
          <w:bCs/>
          <w:color w:val="EA4D33"/>
        </w:rPr>
      </w:pPr>
    </w:p>
    <w:p w14:paraId="514793C2" w14:textId="71A4E269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b/>
          <w:bCs/>
          <w:color w:val="EA4D33"/>
        </w:rPr>
        <w:t xml:space="preserve">6. </w:t>
      </w:r>
      <w:r w:rsidRPr="00343B5E">
        <w:rPr>
          <w:rFonts w:eastAsiaTheme="minorHAnsi"/>
          <w:color w:val="000000"/>
        </w:rPr>
        <w:t>Uma das vítimas era natural da cidade de Cusco (Peru)</w:t>
      </w:r>
      <w:r w:rsidR="00061EEF">
        <w:rPr>
          <w:rFonts w:eastAsiaTheme="minorHAnsi"/>
          <w:color w:val="000000"/>
        </w:rPr>
        <w:t>,</w:t>
      </w:r>
      <w:r w:rsidRPr="00343B5E">
        <w:rPr>
          <w:rFonts w:eastAsiaTheme="minorHAnsi"/>
          <w:color w:val="000000"/>
        </w:rPr>
        <w:t xml:space="preserve"> que se encontra</w:t>
      </w:r>
      <w:r w:rsidR="00061EEF">
        <w:rPr>
          <w:rFonts w:eastAsiaTheme="minorHAnsi"/>
          <w:color w:val="000000"/>
        </w:rPr>
        <w:t>,</w:t>
      </w:r>
      <w:r w:rsidRPr="00343B5E">
        <w:rPr>
          <w:rFonts w:eastAsiaTheme="minorHAnsi"/>
          <w:color w:val="000000"/>
        </w:rPr>
        <w:t xml:space="preserve"> aproximadamente</w:t>
      </w:r>
      <w:r w:rsidR="00061EEF">
        <w:rPr>
          <w:rFonts w:eastAsiaTheme="minorHAnsi"/>
          <w:color w:val="000000"/>
        </w:rPr>
        <w:t>, a</w:t>
      </w:r>
    </w:p>
    <w:p w14:paraId="41FC502B" w14:textId="1D5547BF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color w:val="000000"/>
        </w:rPr>
        <w:t xml:space="preserve">3399 metros de altitude, </w:t>
      </w:r>
      <w:r w:rsidR="00061EEF">
        <w:rPr>
          <w:rFonts w:eastAsiaTheme="minorHAnsi"/>
          <w:color w:val="000000"/>
        </w:rPr>
        <w:t>onde</w:t>
      </w:r>
      <w:r w:rsidRPr="00343B5E">
        <w:rPr>
          <w:rFonts w:eastAsiaTheme="minorHAnsi"/>
          <w:color w:val="000000"/>
        </w:rPr>
        <w:t xml:space="preserve"> o ar é rarefeito em oxigénio. Esta vítima apresentava</w:t>
      </w:r>
    </w:p>
    <w:p w14:paraId="079C6188" w14:textId="7238204A" w:rsidR="00343B5E" w:rsidRPr="00343B5E" w:rsidRDefault="00343B5E" w:rsidP="00343B5E">
      <w:pPr>
        <w:widowControl/>
        <w:adjustRightInd w:val="0"/>
        <w:jc w:val="both"/>
        <w:rPr>
          <w:rFonts w:eastAsiaTheme="minorHAnsi"/>
          <w:color w:val="000000"/>
        </w:rPr>
      </w:pPr>
      <w:r w:rsidRPr="00343B5E">
        <w:rPr>
          <w:rFonts w:eastAsiaTheme="minorHAnsi"/>
          <w:color w:val="000000"/>
        </w:rPr>
        <w:t xml:space="preserve">uma caixa torácica de maior dimensão do que as </w:t>
      </w:r>
      <w:r w:rsidR="00061EEF">
        <w:rPr>
          <w:rFonts w:eastAsiaTheme="minorHAnsi"/>
          <w:color w:val="000000"/>
        </w:rPr>
        <w:t>restantes</w:t>
      </w:r>
      <w:r w:rsidRPr="00343B5E">
        <w:rPr>
          <w:rFonts w:eastAsiaTheme="minorHAnsi"/>
          <w:color w:val="000000"/>
        </w:rPr>
        <w:t>. Justifica a ocorrência do maior</w:t>
      </w:r>
    </w:p>
    <w:p w14:paraId="06AAE0D3" w14:textId="15566511" w:rsidR="00343B5E" w:rsidRPr="00343B5E" w:rsidRDefault="00343B5E" w:rsidP="00343B5E">
      <w:pPr>
        <w:pStyle w:val="Heading4"/>
        <w:ind w:left="0" w:right="0"/>
        <w:jc w:val="both"/>
        <w:rPr>
          <w:b w:val="0"/>
          <w:bCs w:val="0"/>
          <w:spacing w:val="-2"/>
        </w:rPr>
      </w:pPr>
      <w:r w:rsidRPr="00343B5E">
        <w:rPr>
          <w:rFonts w:eastAsiaTheme="minorHAnsi"/>
          <w:b w:val="0"/>
          <w:bCs w:val="0"/>
          <w:color w:val="000000"/>
        </w:rPr>
        <w:t>volume de caixa torácica desta vítima.</w:t>
      </w:r>
    </w:p>
    <w:p w14:paraId="13E116A5" w14:textId="04C7E4FC" w:rsidR="00343B5E" w:rsidRPr="00F93C37" w:rsidRDefault="00F93C37" w:rsidP="00F93C37">
      <w:pPr>
        <w:pStyle w:val="Heading4"/>
        <w:spacing w:line="288" w:lineRule="auto"/>
        <w:ind w:left="0" w:right="28"/>
        <w:jc w:val="left"/>
        <w:rPr>
          <w:b w:val="0"/>
          <w:bCs w:val="0"/>
          <w:spacing w:val="-2"/>
        </w:rPr>
      </w:pPr>
      <w:r w:rsidRPr="00F93C37">
        <w:rPr>
          <w:rFonts w:eastAsiaTheme="minorHAnsi"/>
          <w:b w:val="0"/>
          <w:bCs w:val="0"/>
          <w:color w:val="000000" w:themeColor="text1"/>
        </w:rPr>
        <w:t>______________________________________________________________________________________________________________________________________________________________</w:t>
      </w:r>
    </w:p>
    <w:p w14:paraId="10339409" w14:textId="6E8C2941" w:rsidR="00F93C37" w:rsidRPr="00F93C37" w:rsidRDefault="00F93C37" w:rsidP="006331EC">
      <w:pPr>
        <w:pStyle w:val="Heading4"/>
        <w:ind w:left="0" w:right="31"/>
        <w:jc w:val="left"/>
        <w:rPr>
          <w:b w:val="0"/>
          <w:bCs w:val="0"/>
          <w:spacing w:val="-2"/>
        </w:rPr>
      </w:pPr>
      <w:r w:rsidRPr="00F93C37">
        <w:rPr>
          <w:b w:val="0"/>
          <w:bCs w:val="0"/>
          <w:spacing w:val="-2"/>
        </w:rPr>
        <w:t>________________________________________________________________________________</w:t>
      </w:r>
    </w:p>
    <w:p w14:paraId="40AC0015" w14:textId="218BEFF6" w:rsidR="00F93C37" w:rsidRPr="00F93C37" w:rsidRDefault="00F93C37" w:rsidP="00F93C37">
      <w:pPr>
        <w:pStyle w:val="Heading4"/>
        <w:ind w:left="0" w:right="31"/>
        <w:rPr>
          <w:b w:val="0"/>
          <w:bCs w:val="0"/>
          <w:spacing w:val="-2"/>
        </w:rPr>
      </w:pPr>
    </w:p>
    <w:p w14:paraId="10816B0A" w14:textId="77777777" w:rsidR="00F93C37" w:rsidRPr="00F93C37" w:rsidRDefault="00F93C37">
      <w:pPr>
        <w:pStyle w:val="Heading4"/>
        <w:ind w:left="3241"/>
        <w:rPr>
          <w:b w:val="0"/>
          <w:bCs w:val="0"/>
          <w:spacing w:val="-2"/>
        </w:rPr>
      </w:pPr>
    </w:p>
    <w:p w14:paraId="2F675139" w14:textId="647FBF77" w:rsidR="00192386" w:rsidRDefault="00CC2E11" w:rsidP="006C4560">
      <w:pPr>
        <w:pStyle w:val="Heading4"/>
        <w:ind w:left="0" w:right="31"/>
      </w:pPr>
      <w:r>
        <w:rPr>
          <w:spacing w:val="-2"/>
        </w:rPr>
        <w:t>Cotações</w:t>
      </w:r>
    </w:p>
    <w:p w14:paraId="2F67513A" w14:textId="77777777" w:rsidR="00192386" w:rsidRDefault="00192386">
      <w:pPr>
        <w:pStyle w:val="BodyText"/>
        <w:spacing w:before="9"/>
        <w:rPr>
          <w:b/>
          <w:sz w:val="17"/>
        </w:rPr>
      </w:pP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891"/>
        <w:gridCol w:w="891"/>
        <w:gridCol w:w="891"/>
        <w:gridCol w:w="891"/>
        <w:gridCol w:w="891"/>
        <w:gridCol w:w="891"/>
        <w:gridCol w:w="891"/>
        <w:gridCol w:w="891"/>
        <w:gridCol w:w="802"/>
      </w:tblGrid>
      <w:tr w:rsidR="00BF68E8" w:rsidRPr="006C4560" w14:paraId="2F67513E" w14:textId="77777777" w:rsidTr="00BF68E8">
        <w:trPr>
          <w:trHeight w:val="281"/>
          <w:jc w:val="center"/>
        </w:trPr>
        <w:tc>
          <w:tcPr>
            <w:tcW w:w="802" w:type="dxa"/>
            <w:vMerge w:val="restart"/>
          </w:tcPr>
          <w:p w14:paraId="2F67513B" w14:textId="77777777" w:rsidR="00BF68E8" w:rsidRPr="006C4560" w:rsidRDefault="00BF68E8">
            <w:pPr>
              <w:pStyle w:val="TableParagraph"/>
              <w:ind w:left="81"/>
              <w:rPr>
                <w:b/>
                <w:sz w:val="18"/>
              </w:rPr>
            </w:pPr>
            <w:r w:rsidRPr="006C4560">
              <w:rPr>
                <w:b/>
                <w:spacing w:val="-2"/>
                <w:sz w:val="18"/>
              </w:rPr>
              <w:t>Grupos</w:t>
            </w:r>
          </w:p>
        </w:tc>
        <w:tc>
          <w:tcPr>
            <w:tcW w:w="7128" w:type="dxa"/>
            <w:gridSpan w:val="8"/>
            <w:shd w:val="clear" w:color="auto" w:fill="F6AF94"/>
          </w:tcPr>
          <w:p w14:paraId="40AC4065" w14:textId="751927CA" w:rsidR="00BF68E8" w:rsidRPr="006C4560" w:rsidRDefault="00BF68E8">
            <w:pPr>
              <w:pStyle w:val="TableParagraph"/>
              <w:ind w:left="3161" w:right="3148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2"/>
                <w:sz w:val="18"/>
              </w:rPr>
              <w:t>Itens</w:t>
            </w:r>
          </w:p>
        </w:tc>
        <w:tc>
          <w:tcPr>
            <w:tcW w:w="802" w:type="dxa"/>
            <w:vMerge w:val="restart"/>
            <w:shd w:val="clear" w:color="auto" w:fill="F6AF94"/>
          </w:tcPr>
          <w:p w14:paraId="2F67513D" w14:textId="77777777" w:rsidR="00BF68E8" w:rsidRPr="006C4560" w:rsidRDefault="00BF68E8">
            <w:pPr>
              <w:pStyle w:val="TableParagraph"/>
              <w:ind w:left="196"/>
              <w:rPr>
                <w:b/>
                <w:sz w:val="18"/>
              </w:rPr>
            </w:pPr>
            <w:r w:rsidRPr="006C4560">
              <w:rPr>
                <w:b/>
                <w:spacing w:val="-2"/>
                <w:sz w:val="18"/>
              </w:rPr>
              <w:t>Total</w:t>
            </w:r>
          </w:p>
        </w:tc>
      </w:tr>
      <w:tr w:rsidR="00BF68E8" w:rsidRPr="006C4560" w14:paraId="2F675142" w14:textId="77777777" w:rsidTr="00BF68E8">
        <w:trPr>
          <w:trHeight w:val="281"/>
          <w:jc w:val="center"/>
        </w:trPr>
        <w:tc>
          <w:tcPr>
            <w:tcW w:w="802" w:type="dxa"/>
            <w:vMerge/>
            <w:tcBorders>
              <w:top w:val="nil"/>
            </w:tcBorders>
          </w:tcPr>
          <w:p w14:paraId="2F67513F" w14:textId="77777777" w:rsidR="00BF68E8" w:rsidRPr="006C4560" w:rsidRDefault="00BF68E8">
            <w:pPr>
              <w:rPr>
                <w:sz w:val="2"/>
                <w:szCs w:val="2"/>
              </w:rPr>
            </w:pPr>
          </w:p>
        </w:tc>
        <w:tc>
          <w:tcPr>
            <w:tcW w:w="7128" w:type="dxa"/>
            <w:gridSpan w:val="8"/>
          </w:tcPr>
          <w:p w14:paraId="7F8291B1" w14:textId="22249E32" w:rsidR="00BF68E8" w:rsidRPr="006C4560" w:rsidRDefault="00BF68E8" w:rsidP="00BF68E8">
            <w:pPr>
              <w:pStyle w:val="TableParagraph"/>
              <w:jc w:val="center"/>
              <w:rPr>
                <w:sz w:val="18"/>
              </w:rPr>
            </w:pPr>
            <w:r w:rsidRPr="006C4560">
              <w:rPr>
                <w:sz w:val="18"/>
              </w:rPr>
              <w:t>Cotação</w:t>
            </w:r>
            <w:r w:rsidRPr="006C4560">
              <w:rPr>
                <w:spacing w:val="-4"/>
                <w:sz w:val="18"/>
              </w:rPr>
              <w:t xml:space="preserve"> </w:t>
            </w:r>
            <w:r w:rsidRPr="006C4560">
              <w:rPr>
                <w:sz w:val="18"/>
              </w:rPr>
              <w:t>(em</w:t>
            </w:r>
            <w:r w:rsidRPr="006C4560">
              <w:rPr>
                <w:spacing w:val="-3"/>
                <w:sz w:val="18"/>
              </w:rPr>
              <w:t xml:space="preserve"> </w:t>
            </w:r>
            <w:r w:rsidRPr="006C4560">
              <w:rPr>
                <w:spacing w:val="-2"/>
                <w:sz w:val="18"/>
              </w:rPr>
              <w:t>pontos)</w:t>
            </w:r>
          </w:p>
        </w:tc>
        <w:tc>
          <w:tcPr>
            <w:tcW w:w="802" w:type="dxa"/>
            <w:vMerge/>
            <w:tcBorders>
              <w:top w:val="nil"/>
            </w:tcBorders>
            <w:shd w:val="clear" w:color="auto" w:fill="F6AF94"/>
          </w:tcPr>
          <w:p w14:paraId="2F675141" w14:textId="77777777" w:rsidR="00BF68E8" w:rsidRPr="006C4560" w:rsidRDefault="00BF68E8">
            <w:pPr>
              <w:rPr>
                <w:sz w:val="2"/>
                <w:szCs w:val="2"/>
              </w:rPr>
            </w:pPr>
          </w:p>
        </w:tc>
      </w:tr>
      <w:tr w:rsidR="00BF68E8" w:rsidRPr="006C4560" w14:paraId="2F675151" w14:textId="77777777" w:rsidTr="00BF68E8">
        <w:trPr>
          <w:trHeight w:val="281"/>
          <w:jc w:val="center"/>
        </w:trPr>
        <w:tc>
          <w:tcPr>
            <w:tcW w:w="802" w:type="dxa"/>
            <w:vMerge w:val="restart"/>
          </w:tcPr>
          <w:p w14:paraId="2F675143" w14:textId="77777777" w:rsidR="00BF68E8" w:rsidRPr="006C4560" w:rsidRDefault="00BF68E8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2F675144" w14:textId="77777777" w:rsidR="00BF68E8" w:rsidRPr="006C4560" w:rsidRDefault="00BF68E8">
            <w:pPr>
              <w:pStyle w:val="TableParagraph"/>
              <w:spacing w:before="0"/>
              <w:ind w:left="10"/>
              <w:jc w:val="center"/>
              <w:rPr>
                <w:b/>
                <w:sz w:val="18"/>
              </w:rPr>
            </w:pPr>
            <w:r w:rsidRPr="006C4560">
              <w:rPr>
                <w:b/>
                <w:sz w:val="18"/>
              </w:rPr>
              <w:t>I</w:t>
            </w:r>
          </w:p>
        </w:tc>
        <w:tc>
          <w:tcPr>
            <w:tcW w:w="891" w:type="dxa"/>
            <w:shd w:val="clear" w:color="auto" w:fill="FCE1D4"/>
          </w:tcPr>
          <w:p w14:paraId="2F675145" w14:textId="77777777" w:rsidR="00BF68E8" w:rsidRPr="006C4560" w:rsidRDefault="00BF68E8">
            <w:pPr>
              <w:pStyle w:val="TableParagraph"/>
              <w:ind w:left="260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1.</w:t>
            </w:r>
          </w:p>
        </w:tc>
        <w:tc>
          <w:tcPr>
            <w:tcW w:w="891" w:type="dxa"/>
            <w:shd w:val="clear" w:color="auto" w:fill="FCE1D4"/>
          </w:tcPr>
          <w:p w14:paraId="2F675146" w14:textId="77777777" w:rsidR="00BF68E8" w:rsidRPr="006C4560" w:rsidRDefault="00BF68E8">
            <w:pPr>
              <w:pStyle w:val="TableParagraph"/>
              <w:ind w:left="261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2.</w:t>
            </w:r>
          </w:p>
        </w:tc>
        <w:tc>
          <w:tcPr>
            <w:tcW w:w="891" w:type="dxa"/>
            <w:shd w:val="clear" w:color="auto" w:fill="FCE1D4"/>
          </w:tcPr>
          <w:p w14:paraId="2F675147" w14:textId="77777777" w:rsidR="00BF68E8" w:rsidRPr="006C4560" w:rsidRDefault="00BF68E8">
            <w:pPr>
              <w:pStyle w:val="TableParagraph"/>
              <w:ind w:left="261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3.</w:t>
            </w:r>
          </w:p>
        </w:tc>
        <w:tc>
          <w:tcPr>
            <w:tcW w:w="891" w:type="dxa"/>
            <w:shd w:val="clear" w:color="auto" w:fill="FCE1D4"/>
          </w:tcPr>
          <w:p w14:paraId="2F675148" w14:textId="77777777" w:rsidR="00BF68E8" w:rsidRPr="006C4560" w:rsidRDefault="00BF68E8">
            <w:pPr>
              <w:pStyle w:val="TableParagraph"/>
              <w:ind w:left="262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4.</w:t>
            </w:r>
          </w:p>
        </w:tc>
        <w:tc>
          <w:tcPr>
            <w:tcW w:w="891" w:type="dxa"/>
            <w:shd w:val="clear" w:color="auto" w:fill="FCE1D4"/>
          </w:tcPr>
          <w:p w14:paraId="2F675149" w14:textId="77777777" w:rsidR="00BF68E8" w:rsidRPr="006C4560" w:rsidRDefault="00BF68E8">
            <w:pPr>
              <w:pStyle w:val="TableParagraph"/>
              <w:ind w:left="262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5.</w:t>
            </w:r>
          </w:p>
        </w:tc>
        <w:tc>
          <w:tcPr>
            <w:tcW w:w="891" w:type="dxa"/>
            <w:shd w:val="clear" w:color="auto" w:fill="FCE1D4"/>
          </w:tcPr>
          <w:p w14:paraId="2F67514A" w14:textId="77777777" w:rsidR="00BF68E8" w:rsidRPr="006C4560" w:rsidRDefault="00BF68E8">
            <w:pPr>
              <w:pStyle w:val="TableParagraph"/>
              <w:ind w:left="263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6.</w:t>
            </w:r>
          </w:p>
        </w:tc>
        <w:tc>
          <w:tcPr>
            <w:tcW w:w="891" w:type="dxa"/>
            <w:shd w:val="clear" w:color="auto" w:fill="FCE1D4"/>
          </w:tcPr>
          <w:p w14:paraId="2F67514B" w14:textId="77777777" w:rsidR="00BF68E8" w:rsidRPr="006C4560" w:rsidRDefault="00BF68E8">
            <w:pPr>
              <w:pStyle w:val="TableParagraph"/>
              <w:ind w:left="263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7.</w:t>
            </w:r>
          </w:p>
        </w:tc>
        <w:tc>
          <w:tcPr>
            <w:tcW w:w="891" w:type="dxa"/>
            <w:shd w:val="clear" w:color="auto" w:fill="FCE1D4"/>
          </w:tcPr>
          <w:p w14:paraId="2F67514C" w14:textId="77777777" w:rsidR="00BF68E8" w:rsidRPr="006C4560" w:rsidRDefault="00BF68E8">
            <w:pPr>
              <w:pStyle w:val="TableParagraph"/>
              <w:ind w:right="311"/>
              <w:jc w:val="right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8.</w:t>
            </w:r>
          </w:p>
        </w:tc>
        <w:tc>
          <w:tcPr>
            <w:tcW w:w="802" w:type="dxa"/>
            <w:vMerge w:val="restart"/>
          </w:tcPr>
          <w:p w14:paraId="2F67514F" w14:textId="77777777" w:rsidR="00BF68E8" w:rsidRPr="006C4560" w:rsidRDefault="00BF68E8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2F675150" w14:textId="33A47FD0" w:rsidR="00BF68E8" w:rsidRPr="006C4560" w:rsidRDefault="00BF68E8">
            <w:pPr>
              <w:pStyle w:val="TableParagraph"/>
              <w:spacing w:before="0"/>
              <w:ind w:left="265" w:right="249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36</w:t>
            </w:r>
          </w:p>
        </w:tc>
      </w:tr>
      <w:tr w:rsidR="00BF68E8" w:rsidRPr="006C4560" w14:paraId="2F67515E" w14:textId="77777777" w:rsidTr="00BF68E8">
        <w:trPr>
          <w:trHeight w:val="281"/>
          <w:jc w:val="center"/>
        </w:trPr>
        <w:tc>
          <w:tcPr>
            <w:tcW w:w="802" w:type="dxa"/>
            <w:vMerge/>
            <w:tcBorders>
              <w:top w:val="nil"/>
            </w:tcBorders>
          </w:tcPr>
          <w:p w14:paraId="2F675152" w14:textId="77777777" w:rsidR="00BF68E8" w:rsidRPr="006C4560" w:rsidRDefault="00BF68E8" w:rsidP="006C4560">
            <w:pPr>
              <w:rPr>
                <w:sz w:val="2"/>
                <w:szCs w:val="2"/>
              </w:rPr>
            </w:pPr>
          </w:p>
        </w:tc>
        <w:tc>
          <w:tcPr>
            <w:tcW w:w="891" w:type="dxa"/>
          </w:tcPr>
          <w:p w14:paraId="2F675153" w14:textId="7A4B511F" w:rsidR="00BF68E8" w:rsidRPr="006C4560" w:rsidRDefault="00BF68E8" w:rsidP="006C4560">
            <w:pPr>
              <w:pStyle w:val="TableParagraph"/>
              <w:ind w:left="9"/>
              <w:jc w:val="center"/>
              <w:rPr>
                <w:sz w:val="18"/>
              </w:rPr>
            </w:pPr>
            <w:r w:rsidRPr="006C4560">
              <w:rPr>
                <w:rFonts w:eastAsiaTheme="minorHAnsi"/>
                <w:sz w:val="18"/>
                <w:szCs w:val="18"/>
              </w:rPr>
              <w:t xml:space="preserve">6 </w:t>
            </w:r>
          </w:p>
        </w:tc>
        <w:tc>
          <w:tcPr>
            <w:tcW w:w="891" w:type="dxa"/>
          </w:tcPr>
          <w:p w14:paraId="2F675154" w14:textId="631D0A7D" w:rsidR="00BF68E8" w:rsidRPr="006C4560" w:rsidRDefault="00BF68E8" w:rsidP="006C4560">
            <w:pPr>
              <w:pStyle w:val="TableParagraph"/>
              <w:ind w:left="10"/>
              <w:jc w:val="center"/>
              <w:rPr>
                <w:sz w:val="18"/>
              </w:rPr>
            </w:pPr>
            <w:r w:rsidRPr="006C4560">
              <w:rPr>
                <w:sz w:val="18"/>
              </w:rPr>
              <w:t>3</w:t>
            </w:r>
          </w:p>
        </w:tc>
        <w:tc>
          <w:tcPr>
            <w:tcW w:w="891" w:type="dxa"/>
          </w:tcPr>
          <w:p w14:paraId="2F675155" w14:textId="6C284722" w:rsidR="00BF68E8" w:rsidRPr="006C4560" w:rsidRDefault="00BF68E8" w:rsidP="006C4560">
            <w:pPr>
              <w:pStyle w:val="TableParagraph"/>
              <w:ind w:left="10"/>
              <w:jc w:val="center"/>
              <w:rPr>
                <w:sz w:val="18"/>
              </w:rPr>
            </w:pPr>
            <w:r w:rsidRPr="006C4560">
              <w:rPr>
                <w:sz w:val="18"/>
              </w:rPr>
              <w:t>3</w:t>
            </w:r>
          </w:p>
        </w:tc>
        <w:tc>
          <w:tcPr>
            <w:tcW w:w="891" w:type="dxa"/>
          </w:tcPr>
          <w:p w14:paraId="2F675156" w14:textId="603DC881" w:rsidR="00BF68E8" w:rsidRPr="006C4560" w:rsidRDefault="00BF68E8" w:rsidP="006C4560">
            <w:pPr>
              <w:pStyle w:val="TableParagraph"/>
              <w:ind w:left="11"/>
              <w:jc w:val="center"/>
              <w:rPr>
                <w:sz w:val="18"/>
              </w:rPr>
            </w:pPr>
            <w:r w:rsidRPr="006C4560">
              <w:rPr>
                <w:sz w:val="18"/>
              </w:rPr>
              <w:t>8</w:t>
            </w:r>
          </w:p>
        </w:tc>
        <w:tc>
          <w:tcPr>
            <w:tcW w:w="891" w:type="dxa"/>
          </w:tcPr>
          <w:p w14:paraId="2F675157" w14:textId="3D41DF18" w:rsidR="00BF68E8" w:rsidRPr="006C4560" w:rsidRDefault="00BF68E8" w:rsidP="006C4560">
            <w:pPr>
              <w:pStyle w:val="TableParagraph"/>
              <w:ind w:left="11"/>
              <w:jc w:val="center"/>
              <w:rPr>
                <w:sz w:val="18"/>
              </w:rPr>
            </w:pPr>
            <w:r w:rsidRPr="006C4560">
              <w:rPr>
                <w:sz w:val="18"/>
              </w:rPr>
              <w:t>4</w:t>
            </w:r>
          </w:p>
        </w:tc>
        <w:tc>
          <w:tcPr>
            <w:tcW w:w="891" w:type="dxa"/>
          </w:tcPr>
          <w:p w14:paraId="2F675158" w14:textId="23187A94" w:rsidR="00BF68E8" w:rsidRPr="006C4560" w:rsidRDefault="00BF68E8" w:rsidP="006C4560">
            <w:pPr>
              <w:pStyle w:val="TableParagraph"/>
              <w:ind w:left="12"/>
              <w:jc w:val="center"/>
              <w:rPr>
                <w:sz w:val="18"/>
              </w:rPr>
            </w:pPr>
            <w:r w:rsidRPr="006C4560">
              <w:rPr>
                <w:sz w:val="18"/>
              </w:rPr>
              <w:t>4</w:t>
            </w:r>
          </w:p>
        </w:tc>
        <w:tc>
          <w:tcPr>
            <w:tcW w:w="891" w:type="dxa"/>
          </w:tcPr>
          <w:p w14:paraId="2F675159" w14:textId="7D2357F4" w:rsidR="00BF68E8" w:rsidRPr="006C4560" w:rsidRDefault="00BF68E8" w:rsidP="006C4560">
            <w:pPr>
              <w:pStyle w:val="TableParagraph"/>
              <w:ind w:left="12"/>
              <w:jc w:val="center"/>
              <w:rPr>
                <w:sz w:val="18"/>
              </w:rPr>
            </w:pPr>
            <w:r w:rsidRPr="006C4560">
              <w:rPr>
                <w:sz w:val="18"/>
              </w:rPr>
              <w:t>4</w:t>
            </w:r>
          </w:p>
        </w:tc>
        <w:tc>
          <w:tcPr>
            <w:tcW w:w="891" w:type="dxa"/>
          </w:tcPr>
          <w:p w14:paraId="2F67515A" w14:textId="4FF223D3" w:rsidR="00BF68E8" w:rsidRPr="006C4560" w:rsidRDefault="00BF68E8" w:rsidP="006C4560">
            <w:pPr>
              <w:pStyle w:val="TableParagraph"/>
              <w:ind w:right="337"/>
              <w:jc w:val="right"/>
              <w:rPr>
                <w:sz w:val="18"/>
              </w:rPr>
            </w:pPr>
            <w:r w:rsidRPr="006C4560">
              <w:rPr>
                <w:sz w:val="18"/>
              </w:rPr>
              <w:t>4</w:t>
            </w:r>
          </w:p>
        </w:tc>
        <w:tc>
          <w:tcPr>
            <w:tcW w:w="802" w:type="dxa"/>
            <w:vMerge/>
            <w:tcBorders>
              <w:top w:val="nil"/>
            </w:tcBorders>
          </w:tcPr>
          <w:p w14:paraId="2F67515D" w14:textId="77777777" w:rsidR="00BF68E8" w:rsidRPr="006C4560" w:rsidRDefault="00BF68E8" w:rsidP="006C4560">
            <w:pPr>
              <w:rPr>
                <w:sz w:val="2"/>
                <w:szCs w:val="2"/>
              </w:rPr>
            </w:pPr>
          </w:p>
        </w:tc>
      </w:tr>
      <w:tr w:rsidR="00BF68E8" w:rsidRPr="006C4560" w14:paraId="2F67516C" w14:textId="77777777" w:rsidTr="00BF68E8">
        <w:trPr>
          <w:trHeight w:val="281"/>
          <w:jc w:val="center"/>
        </w:trPr>
        <w:tc>
          <w:tcPr>
            <w:tcW w:w="802" w:type="dxa"/>
            <w:vMerge w:val="restart"/>
          </w:tcPr>
          <w:p w14:paraId="2F67515F" w14:textId="77777777" w:rsidR="00BF68E8" w:rsidRPr="006C4560" w:rsidRDefault="00BF68E8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2F675160" w14:textId="77777777" w:rsidR="00BF68E8" w:rsidRPr="006C4560" w:rsidRDefault="00BF68E8">
            <w:pPr>
              <w:pStyle w:val="TableParagraph"/>
              <w:spacing w:before="0"/>
              <w:ind w:left="258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II</w:t>
            </w:r>
          </w:p>
        </w:tc>
        <w:tc>
          <w:tcPr>
            <w:tcW w:w="891" w:type="dxa"/>
            <w:shd w:val="clear" w:color="auto" w:fill="FCE1D4"/>
          </w:tcPr>
          <w:p w14:paraId="2F675161" w14:textId="77777777" w:rsidR="00BF68E8" w:rsidRPr="006C4560" w:rsidRDefault="00BF68E8">
            <w:pPr>
              <w:pStyle w:val="TableParagraph"/>
              <w:ind w:left="258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1.</w:t>
            </w:r>
          </w:p>
        </w:tc>
        <w:tc>
          <w:tcPr>
            <w:tcW w:w="891" w:type="dxa"/>
            <w:shd w:val="clear" w:color="auto" w:fill="FCE1D4"/>
          </w:tcPr>
          <w:p w14:paraId="2F675162" w14:textId="77777777" w:rsidR="00BF68E8" w:rsidRPr="006C4560" w:rsidRDefault="00BF68E8">
            <w:pPr>
              <w:pStyle w:val="TableParagraph"/>
              <w:ind w:left="259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2.</w:t>
            </w:r>
          </w:p>
        </w:tc>
        <w:tc>
          <w:tcPr>
            <w:tcW w:w="891" w:type="dxa"/>
            <w:shd w:val="clear" w:color="auto" w:fill="FCE1D4"/>
          </w:tcPr>
          <w:p w14:paraId="2F675163" w14:textId="77777777" w:rsidR="00BF68E8" w:rsidRPr="006C4560" w:rsidRDefault="00BF68E8">
            <w:pPr>
              <w:pStyle w:val="TableParagraph"/>
              <w:ind w:left="259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3.</w:t>
            </w:r>
          </w:p>
        </w:tc>
        <w:tc>
          <w:tcPr>
            <w:tcW w:w="891" w:type="dxa"/>
            <w:shd w:val="clear" w:color="auto" w:fill="FCE1D4"/>
          </w:tcPr>
          <w:p w14:paraId="2F675164" w14:textId="77777777" w:rsidR="00BF68E8" w:rsidRPr="006C4560" w:rsidRDefault="00BF68E8">
            <w:pPr>
              <w:pStyle w:val="TableParagraph"/>
              <w:ind w:left="260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4.</w:t>
            </w:r>
          </w:p>
        </w:tc>
        <w:tc>
          <w:tcPr>
            <w:tcW w:w="891" w:type="dxa"/>
            <w:shd w:val="clear" w:color="auto" w:fill="FCE1D4"/>
          </w:tcPr>
          <w:p w14:paraId="2F675165" w14:textId="77777777" w:rsidR="00BF68E8" w:rsidRPr="006C4560" w:rsidRDefault="00BF68E8">
            <w:pPr>
              <w:pStyle w:val="TableParagraph"/>
              <w:ind w:left="260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5.</w:t>
            </w:r>
          </w:p>
        </w:tc>
        <w:tc>
          <w:tcPr>
            <w:tcW w:w="891" w:type="dxa"/>
            <w:shd w:val="clear" w:color="auto" w:fill="FCE1D4"/>
          </w:tcPr>
          <w:p w14:paraId="2F675166" w14:textId="77777777" w:rsidR="00BF68E8" w:rsidRPr="006C4560" w:rsidRDefault="00BF68E8">
            <w:pPr>
              <w:pStyle w:val="TableParagraph"/>
              <w:ind w:left="261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6.</w:t>
            </w:r>
          </w:p>
        </w:tc>
        <w:tc>
          <w:tcPr>
            <w:tcW w:w="891" w:type="dxa"/>
            <w:shd w:val="clear" w:color="auto" w:fill="FCE1D4"/>
          </w:tcPr>
          <w:p w14:paraId="2F675167" w14:textId="77777777" w:rsidR="00BF68E8" w:rsidRPr="006C4560" w:rsidRDefault="00BF68E8">
            <w:pPr>
              <w:pStyle w:val="TableParagraph"/>
              <w:ind w:left="261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7.</w:t>
            </w:r>
          </w:p>
        </w:tc>
        <w:tc>
          <w:tcPr>
            <w:tcW w:w="891" w:type="dxa"/>
            <w:shd w:val="clear" w:color="auto" w:fill="FCE1D4"/>
          </w:tcPr>
          <w:p w14:paraId="2F675168" w14:textId="064057C5" w:rsidR="00BF68E8" w:rsidRPr="006C4560" w:rsidRDefault="00BF68E8">
            <w:pPr>
              <w:pStyle w:val="TableParagraph"/>
              <w:ind w:right="312"/>
              <w:jc w:val="right"/>
              <w:rPr>
                <w:b/>
                <w:sz w:val="18"/>
              </w:rPr>
            </w:pPr>
          </w:p>
        </w:tc>
        <w:tc>
          <w:tcPr>
            <w:tcW w:w="802" w:type="dxa"/>
            <w:vMerge w:val="restart"/>
          </w:tcPr>
          <w:p w14:paraId="2F67516A" w14:textId="77777777" w:rsidR="00BF68E8" w:rsidRPr="006C4560" w:rsidRDefault="00BF68E8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2F67516B" w14:textId="77777777" w:rsidR="00BF68E8" w:rsidRPr="006C4560" w:rsidRDefault="00BF68E8">
            <w:pPr>
              <w:pStyle w:val="TableParagraph"/>
              <w:spacing w:before="0"/>
              <w:ind w:left="264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35</w:t>
            </w:r>
          </w:p>
        </w:tc>
      </w:tr>
      <w:tr w:rsidR="00BF68E8" w:rsidRPr="006C4560" w14:paraId="2F675178" w14:textId="77777777" w:rsidTr="00BF68E8">
        <w:trPr>
          <w:trHeight w:val="281"/>
          <w:jc w:val="center"/>
        </w:trPr>
        <w:tc>
          <w:tcPr>
            <w:tcW w:w="802" w:type="dxa"/>
            <w:vMerge/>
            <w:tcBorders>
              <w:top w:val="nil"/>
            </w:tcBorders>
          </w:tcPr>
          <w:p w14:paraId="2F67516D" w14:textId="77777777" w:rsidR="00BF68E8" w:rsidRPr="006C4560" w:rsidRDefault="00BF68E8">
            <w:pPr>
              <w:rPr>
                <w:sz w:val="2"/>
                <w:szCs w:val="2"/>
              </w:rPr>
            </w:pPr>
          </w:p>
        </w:tc>
        <w:tc>
          <w:tcPr>
            <w:tcW w:w="891" w:type="dxa"/>
          </w:tcPr>
          <w:p w14:paraId="2F67516E" w14:textId="4783CAC7" w:rsidR="00BF68E8" w:rsidRPr="006C4560" w:rsidRDefault="00BF68E8">
            <w:pPr>
              <w:pStyle w:val="TableParagraph"/>
              <w:ind w:left="8"/>
              <w:jc w:val="center"/>
              <w:rPr>
                <w:sz w:val="18"/>
              </w:rPr>
            </w:pPr>
            <w:r w:rsidRPr="006C4560">
              <w:rPr>
                <w:rFonts w:eastAsiaTheme="minorHAnsi"/>
                <w:sz w:val="18"/>
                <w:szCs w:val="18"/>
              </w:rPr>
              <w:t>6</w:t>
            </w:r>
          </w:p>
        </w:tc>
        <w:tc>
          <w:tcPr>
            <w:tcW w:w="891" w:type="dxa"/>
          </w:tcPr>
          <w:p w14:paraId="2F67516F" w14:textId="1F7BEFB2" w:rsidR="00BF68E8" w:rsidRPr="006C4560" w:rsidRDefault="00BF68E8">
            <w:pPr>
              <w:pStyle w:val="TableParagraph"/>
              <w:ind w:left="8"/>
              <w:jc w:val="center"/>
              <w:rPr>
                <w:sz w:val="18"/>
              </w:rPr>
            </w:pPr>
            <w:r w:rsidRPr="006C4560">
              <w:rPr>
                <w:sz w:val="18"/>
              </w:rPr>
              <w:t>4</w:t>
            </w:r>
          </w:p>
        </w:tc>
        <w:tc>
          <w:tcPr>
            <w:tcW w:w="891" w:type="dxa"/>
          </w:tcPr>
          <w:p w14:paraId="2F675170" w14:textId="70A73516" w:rsidR="00BF68E8" w:rsidRPr="006C4560" w:rsidRDefault="00BF68E8">
            <w:pPr>
              <w:pStyle w:val="TableParagraph"/>
              <w:ind w:left="9"/>
              <w:jc w:val="center"/>
              <w:rPr>
                <w:sz w:val="18"/>
              </w:rPr>
            </w:pPr>
            <w:r w:rsidRPr="006C4560">
              <w:rPr>
                <w:sz w:val="18"/>
              </w:rPr>
              <w:t>4</w:t>
            </w:r>
          </w:p>
        </w:tc>
        <w:tc>
          <w:tcPr>
            <w:tcW w:w="891" w:type="dxa"/>
          </w:tcPr>
          <w:p w14:paraId="2F675171" w14:textId="59AC7A63" w:rsidR="00BF68E8" w:rsidRPr="006C4560" w:rsidRDefault="00BF68E8">
            <w:pPr>
              <w:pStyle w:val="TableParagraph"/>
              <w:ind w:left="9"/>
              <w:jc w:val="center"/>
              <w:rPr>
                <w:sz w:val="18"/>
              </w:rPr>
            </w:pPr>
            <w:r w:rsidRPr="006C4560">
              <w:rPr>
                <w:sz w:val="18"/>
              </w:rPr>
              <w:t>4</w:t>
            </w:r>
          </w:p>
        </w:tc>
        <w:tc>
          <w:tcPr>
            <w:tcW w:w="891" w:type="dxa"/>
          </w:tcPr>
          <w:p w14:paraId="2F675172" w14:textId="48E0094C" w:rsidR="00BF68E8" w:rsidRPr="006C4560" w:rsidRDefault="00BF68E8">
            <w:pPr>
              <w:pStyle w:val="TableParagraph"/>
              <w:ind w:left="10"/>
              <w:jc w:val="center"/>
              <w:rPr>
                <w:sz w:val="18"/>
              </w:rPr>
            </w:pPr>
            <w:r w:rsidRPr="006C4560">
              <w:rPr>
                <w:sz w:val="18"/>
              </w:rPr>
              <w:t>6</w:t>
            </w:r>
          </w:p>
        </w:tc>
        <w:tc>
          <w:tcPr>
            <w:tcW w:w="891" w:type="dxa"/>
          </w:tcPr>
          <w:p w14:paraId="2F675173" w14:textId="55D18093" w:rsidR="00BF68E8" w:rsidRPr="006C4560" w:rsidRDefault="00BF68E8">
            <w:pPr>
              <w:pStyle w:val="TableParagraph"/>
              <w:ind w:left="10"/>
              <w:jc w:val="center"/>
              <w:rPr>
                <w:sz w:val="18"/>
              </w:rPr>
            </w:pPr>
            <w:r w:rsidRPr="006C4560">
              <w:rPr>
                <w:sz w:val="18"/>
              </w:rPr>
              <w:t>3</w:t>
            </w:r>
          </w:p>
        </w:tc>
        <w:tc>
          <w:tcPr>
            <w:tcW w:w="891" w:type="dxa"/>
          </w:tcPr>
          <w:p w14:paraId="2F675174" w14:textId="613E6AAE" w:rsidR="00BF68E8" w:rsidRPr="006C4560" w:rsidRDefault="00BF68E8">
            <w:pPr>
              <w:pStyle w:val="TableParagraph"/>
              <w:ind w:left="11"/>
              <w:jc w:val="center"/>
              <w:rPr>
                <w:sz w:val="18"/>
              </w:rPr>
            </w:pPr>
            <w:r w:rsidRPr="006C4560">
              <w:rPr>
                <w:sz w:val="18"/>
              </w:rPr>
              <w:t>8</w:t>
            </w:r>
          </w:p>
        </w:tc>
        <w:tc>
          <w:tcPr>
            <w:tcW w:w="891" w:type="dxa"/>
          </w:tcPr>
          <w:p w14:paraId="2F675175" w14:textId="48C8275A" w:rsidR="00BF68E8" w:rsidRPr="006C4560" w:rsidRDefault="00BF68E8">
            <w:pPr>
              <w:pStyle w:val="TableParagraph"/>
              <w:ind w:right="338"/>
              <w:jc w:val="right"/>
              <w:rPr>
                <w:sz w:val="18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14:paraId="2F675177" w14:textId="77777777" w:rsidR="00BF68E8" w:rsidRPr="006C4560" w:rsidRDefault="00BF68E8">
            <w:pPr>
              <w:rPr>
                <w:sz w:val="2"/>
                <w:szCs w:val="2"/>
              </w:rPr>
            </w:pPr>
          </w:p>
        </w:tc>
      </w:tr>
      <w:tr w:rsidR="00BF68E8" w:rsidRPr="006C4560" w14:paraId="2F675182" w14:textId="77777777" w:rsidTr="008A6D7A">
        <w:trPr>
          <w:trHeight w:val="281"/>
          <w:jc w:val="center"/>
        </w:trPr>
        <w:tc>
          <w:tcPr>
            <w:tcW w:w="802" w:type="dxa"/>
            <w:vMerge w:val="restart"/>
          </w:tcPr>
          <w:p w14:paraId="2F675179" w14:textId="77777777" w:rsidR="00BF68E8" w:rsidRPr="006C4560" w:rsidRDefault="00BF68E8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2F67517A" w14:textId="77777777" w:rsidR="00BF68E8" w:rsidRPr="006C4560" w:rsidRDefault="00BF68E8">
            <w:pPr>
              <w:pStyle w:val="TableParagraph"/>
              <w:spacing w:before="1"/>
              <w:ind w:left="256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III</w:t>
            </w:r>
          </w:p>
        </w:tc>
        <w:tc>
          <w:tcPr>
            <w:tcW w:w="891" w:type="dxa"/>
            <w:shd w:val="clear" w:color="auto" w:fill="FCE1D4"/>
          </w:tcPr>
          <w:p w14:paraId="2F67517B" w14:textId="77777777" w:rsidR="00BF68E8" w:rsidRPr="006C4560" w:rsidRDefault="00BF68E8">
            <w:pPr>
              <w:pStyle w:val="TableParagraph"/>
              <w:ind w:left="257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1.</w:t>
            </w:r>
          </w:p>
        </w:tc>
        <w:tc>
          <w:tcPr>
            <w:tcW w:w="891" w:type="dxa"/>
            <w:shd w:val="clear" w:color="auto" w:fill="FCE1D4"/>
          </w:tcPr>
          <w:p w14:paraId="2F67517C" w14:textId="77777777" w:rsidR="00BF68E8" w:rsidRPr="006C4560" w:rsidRDefault="00BF68E8">
            <w:pPr>
              <w:pStyle w:val="TableParagraph"/>
              <w:ind w:left="257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2.</w:t>
            </w:r>
          </w:p>
        </w:tc>
        <w:tc>
          <w:tcPr>
            <w:tcW w:w="891" w:type="dxa"/>
            <w:shd w:val="clear" w:color="auto" w:fill="FCE1D4"/>
          </w:tcPr>
          <w:p w14:paraId="2F67517D" w14:textId="77777777" w:rsidR="00BF68E8" w:rsidRPr="006C4560" w:rsidRDefault="00BF68E8">
            <w:pPr>
              <w:pStyle w:val="TableParagraph"/>
              <w:ind w:left="258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3.</w:t>
            </w:r>
          </w:p>
        </w:tc>
        <w:tc>
          <w:tcPr>
            <w:tcW w:w="891" w:type="dxa"/>
            <w:shd w:val="clear" w:color="auto" w:fill="FCE1D4"/>
          </w:tcPr>
          <w:p w14:paraId="2F67517E" w14:textId="77777777" w:rsidR="00BF68E8" w:rsidRPr="006C4560" w:rsidRDefault="00BF68E8">
            <w:pPr>
              <w:pStyle w:val="TableParagraph"/>
              <w:ind w:left="258" w:right="250"/>
              <w:jc w:val="center"/>
              <w:rPr>
                <w:b/>
                <w:sz w:val="18"/>
              </w:rPr>
            </w:pPr>
            <w:r w:rsidRPr="006C4560">
              <w:rPr>
                <w:b/>
                <w:spacing w:val="-5"/>
                <w:sz w:val="18"/>
              </w:rPr>
              <w:t>4.</w:t>
            </w:r>
          </w:p>
        </w:tc>
        <w:tc>
          <w:tcPr>
            <w:tcW w:w="891" w:type="dxa"/>
            <w:shd w:val="clear" w:color="auto" w:fill="FCE1D4"/>
          </w:tcPr>
          <w:p w14:paraId="069956F2" w14:textId="2ACA43E6" w:rsidR="00BF68E8" w:rsidRPr="006C4560" w:rsidRDefault="00BF68E8" w:rsidP="006C4560">
            <w:pPr>
              <w:pStyle w:val="TableParagraph"/>
              <w:spacing w:before="0"/>
              <w:jc w:val="center"/>
              <w:rPr>
                <w:b/>
                <w:bCs/>
                <w:sz w:val="18"/>
                <w:szCs w:val="20"/>
              </w:rPr>
            </w:pPr>
            <w:r w:rsidRPr="006C4560">
              <w:rPr>
                <w:b/>
                <w:bCs/>
                <w:sz w:val="18"/>
                <w:szCs w:val="20"/>
              </w:rPr>
              <w:t>5.</w:t>
            </w:r>
          </w:p>
        </w:tc>
        <w:tc>
          <w:tcPr>
            <w:tcW w:w="891" w:type="dxa"/>
            <w:shd w:val="clear" w:color="auto" w:fill="FCE1D4"/>
          </w:tcPr>
          <w:p w14:paraId="43A943DA" w14:textId="669B8A46" w:rsidR="00BF68E8" w:rsidRPr="006C4560" w:rsidRDefault="00BF68E8" w:rsidP="006C4560">
            <w:pPr>
              <w:pStyle w:val="TableParagraph"/>
              <w:spacing w:before="0"/>
              <w:jc w:val="center"/>
              <w:rPr>
                <w:b/>
                <w:bCs/>
                <w:sz w:val="18"/>
                <w:szCs w:val="20"/>
              </w:rPr>
            </w:pPr>
            <w:r w:rsidRPr="006C4560">
              <w:rPr>
                <w:b/>
                <w:bCs/>
                <w:sz w:val="18"/>
                <w:szCs w:val="20"/>
              </w:rPr>
              <w:t>6.</w:t>
            </w:r>
          </w:p>
        </w:tc>
        <w:tc>
          <w:tcPr>
            <w:tcW w:w="1782" w:type="dxa"/>
            <w:gridSpan w:val="2"/>
            <w:shd w:val="clear" w:color="auto" w:fill="FCE1D4"/>
          </w:tcPr>
          <w:p w14:paraId="4ECC2149" w14:textId="77777777" w:rsidR="00BF68E8" w:rsidRPr="006C4560" w:rsidRDefault="00BF68E8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802" w:type="dxa"/>
            <w:vMerge w:val="restart"/>
          </w:tcPr>
          <w:p w14:paraId="2F675180" w14:textId="77777777" w:rsidR="00BF68E8" w:rsidRPr="006C4560" w:rsidRDefault="00BF68E8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2F675181" w14:textId="3A51FAE5" w:rsidR="00BF68E8" w:rsidRPr="006C4560" w:rsidRDefault="00BF68E8">
            <w:pPr>
              <w:pStyle w:val="TableParagraph"/>
              <w:spacing w:before="1"/>
              <w:ind w:left="263" w:right="25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29</w:t>
            </w:r>
          </w:p>
        </w:tc>
      </w:tr>
      <w:tr w:rsidR="00BF68E8" w:rsidRPr="006C4560" w14:paraId="2F67518A" w14:textId="77777777" w:rsidTr="002500B0">
        <w:trPr>
          <w:trHeight w:val="281"/>
          <w:jc w:val="center"/>
        </w:trPr>
        <w:tc>
          <w:tcPr>
            <w:tcW w:w="802" w:type="dxa"/>
            <w:vMerge/>
            <w:tcBorders>
              <w:top w:val="nil"/>
            </w:tcBorders>
          </w:tcPr>
          <w:p w14:paraId="2F675183" w14:textId="77777777" w:rsidR="00BF68E8" w:rsidRPr="006C4560" w:rsidRDefault="00BF68E8">
            <w:pPr>
              <w:rPr>
                <w:sz w:val="2"/>
                <w:szCs w:val="2"/>
              </w:rPr>
            </w:pPr>
          </w:p>
        </w:tc>
        <w:tc>
          <w:tcPr>
            <w:tcW w:w="891" w:type="dxa"/>
          </w:tcPr>
          <w:p w14:paraId="2F675184" w14:textId="45323597" w:rsidR="00BF68E8" w:rsidRPr="006C4560" w:rsidRDefault="00BF68E8">
            <w:pPr>
              <w:pStyle w:val="TableParagraph"/>
              <w:spacing w:before="36"/>
              <w:ind w:left="6"/>
              <w:jc w:val="center"/>
              <w:rPr>
                <w:sz w:val="18"/>
              </w:rPr>
            </w:pPr>
            <w:r w:rsidRPr="006C4560">
              <w:rPr>
                <w:rFonts w:eastAsiaTheme="minorHAnsi"/>
                <w:sz w:val="18"/>
                <w:szCs w:val="18"/>
              </w:rPr>
              <w:t>4</w:t>
            </w:r>
          </w:p>
        </w:tc>
        <w:tc>
          <w:tcPr>
            <w:tcW w:w="891" w:type="dxa"/>
          </w:tcPr>
          <w:p w14:paraId="2F675185" w14:textId="6A8A1BFF" w:rsidR="00BF68E8" w:rsidRPr="006C4560" w:rsidRDefault="00BF68E8">
            <w:pPr>
              <w:pStyle w:val="TableParagraph"/>
              <w:spacing w:before="36"/>
              <w:ind w:left="7"/>
              <w:jc w:val="center"/>
              <w:rPr>
                <w:sz w:val="18"/>
              </w:rPr>
            </w:pPr>
            <w:r w:rsidRPr="006C4560">
              <w:rPr>
                <w:sz w:val="18"/>
              </w:rPr>
              <w:t>4</w:t>
            </w:r>
          </w:p>
        </w:tc>
        <w:tc>
          <w:tcPr>
            <w:tcW w:w="891" w:type="dxa"/>
          </w:tcPr>
          <w:p w14:paraId="2F675186" w14:textId="4F610790" w:rsidR="00BF68E8" w:rsidRPr="006C4560" w:rsidRDefault="00BF68E8">
            <w:pPr>
              <w:pStyle w:val="TableParagraph"/>
              <w:spacing w:before="36"/>
              <w:ind w:left="8"/>
              <w:jc w:val="center"/>
              <w:rPr>
                <w:sz w:val="18"/>
              </w:rPr>
            </w:pPr>
            <w:r w:rsidRPr="006C4560">
              <w:rPr>
                <w:sz w:val="18"/>
              </w:rPr>
              <w:t>4</w:t>
            </w:r>
          </w:p>
        </w:tc>
        <w:tc>
          <w:tcPr>
            <w:tcW w:w="891" w:type="dxa"/>
          </w:tcPr>
          <w:p w14:paraId="2F675187" w14:textId="586BF7CD" w:rsidR="00BF68E8" w:rsidRPr="006C4560" w:rsidRDefault="00BF68E8">
            <w:pPr>
              <w:pStyle w:val="TableParagraph"/>
              <w:spacing w:before="36"/>
              <w:ind w:left="8"/>
              <w:jc w:val="center"/>
              <w:rPr>
                <w:sz w:val="18"/>
              </w:rPr>
            </w:pPr>
            <w:r w:rsidRPr="006C4560">
              <w:rPr>
                <w:sz w:val="18"/>
              </w:rPr>
              <w:t>6</w:t>
            </w:r>
          </w:p>
        </w:tc>
        <w:tc>
          <w:tcPr>
            <w:tcW w:w="891" w:type="dxa"/>
          </w:tcPr>
          <w:p w14:paraId="5274CE34" w14:textId="410E612B" w:rsidR="00BF68E8" w:rsidRPr="006C4560" w:rsidRDefault="00BF68E8" w:rsidP="006C4560">
            <w:pPr>
              <w:pStyle w:val="TableParagraph"/>
              <w:spacing w:before="0"/>
              <w:jc w:val="center"/>
              <w:rPr>
                <w:sz w:val="18"/>
                <w:szCs w:val="20"/>
              </w:rPr>
            </w:pPr>
            <w:r w:rsidRPr="006C4560">
              <w:rPr>
                <w:sz w:val="18"/>
                <w:szCs w:val="20"/>
              </w:rPr>
              <w:t>3</w:t>
            </w:r>
          </w:p>
        </w:tc>
        <w:tc>
          <w:tcPr>
            <w:tcW w:w="891" w:type="dxa"/>
          </w:tcPr>
          <w:p w14:paraId="661780CC" w14:textId="5FB28576" w:rsidR="00BF68E8" w:rsidRPr="006C4560" w:rsidRDefault="00BF68E8" w:rsidP="006C4560">
            <w:pPr>
              <w:pStyle w:val="TableParagraph"/>
              <w:spacing w:before="0"/>
              <w:jc w:val="center"/>
              <w:rPr>
                <w:sz w:val="18"/>
                <w:szCs w:val="20"/>
              </w:rPr>
            </w:pPr>
            <w:r w:rsidRPr="006C4560">
              <w:rPr>
                <w:sz w:val="18"/>
                <w:szCs w:val="20"/>
              </w:rPr>
              <w:t>8</w:t>
            </w:r>
          </w:p>
        </w:tc>
        <w:tc>
          <w:tcPr>
            <w:tcW w:w="1782" w:type="dxa"/>
            <w:gridSpan w:val="2"/>
          </w:tcPr>
          <w:p w14:paraId="70AC79D7" w14:textId="77777777" w:rsidR="00BF68E8" w:rsidRPr="006C4560" w:rsidRDefault="00BF68E8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802" w:type="dxa"/>
            <w:vMerge/>
            <w:tcBorders>
              <w:top w:val="nil"/>
            </w:tcBorders>
          </w:tcPr>
          <w:p w14:paraId="2F675189" w14:textId="77777777" w:rsidR="00BF68E8" w:rsidRPr="006C4560" w:rsidRDefault="00BF68E8">
            <w:pPr>
              <w:rPr>
                <w:sz w:val="2"/>
                <w:szCs w:val="2"/>
              </w:rPr>
            </w:pPr>
          </w:p>
        </w:tc>
      </w:tr>
      <w:tr w:rsidR="00BF68E8" w:rsidRPr="006C4560" w14:paraId="7CB3B35C" w14:textId="77777777" w:rsidTr="00BF68E8">
        <w:trPr>
          <w:trHeight w:val="340"/>
          <w:jc w:val="center"/>
        </w:trPr>
        <w:tc>
          <w:tcPr>
            <w:tcW w:w="7930" w:type="dxa"/>
            <w:gridSpan w:val="9"/>
            <w:tcBorders>
              <w:top w:val="nil"/>
            </w:tcBorders>
            <w:vAlign w:val="center"/>
          </w:tcPr>
          <w:p w14:paraId="4234F50C" w14:textId="5BF2E573" w:rsidR="00BF68E8" w:rsidRPr="00BF68E8" w:rsidRDefault="00BF68E8" w:rsidP="00BF68E8">
            <w:pPr>
              <w:pStyle w:val="TableParagraph"/>
              <w:spacing w:before="0"/>
              <w:ind w:right="123"/>
              <w:jc w:val="right"/>
              <w:rPr>
                <w:b/>
                <w:bCs/>
                <w:sz w:val="18"/>
                <w:szCs w:val="18"/>
              </w:rPr>
            </w:pPr>
            <w:r w:rsidRPr="00BF68E8">
              <w:rPr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802" w:type="dxa"/>
            <w:tcBorders>
              <w:top w:val="nil"/>
            </w:tcBorders>
            <w:vAlign w:val="center"/>
          </w:tcPr>
          <w:p w14:paraId="04A9AF38" w14:textId="76658930" w:rsidR="00BF68E8" w:rsidRPr="00BF68E8" w:rsidRDefault="00BF68E8" w:rsidP="00BF68E8">
            <w:pPr>
              <w:jc w:val="center"/>
              <w:rPr>
                <w:b/>
                <w:bCs/>
                <w:sz w:val="18"/>
                <w:szCs w:val="18"/>
              </w:rPr>
            </w:pPr>
            <w:r w:rsidRPr="00BF68E8">
              <w:rPr>
                <w:b/>
                <w:bCs/>
                <w:sz w:val="18"/>
                <w:szCs w:val="18"/>
              </w:rPr>
              <w:t>100</w:t>
            </w:r>
          </w:p>
        </w:tc>
      </w:tr>
    </w:tbl>
    <w:p w14:paraId="2F675194" w14:textId="77777777" w:rsidR="00192386" w:rsidRDefault="00192386">
      <w:pPr>
        <w:rPr>
          <w:sz w:val="20"/>
        </w:rPr>
      </w:pPr>
    </w:p>
    <w:sectPr w:rsidR="00192386" w:rsidSect="0034314D">
      <w:type w:val="continuous"/>
      <w:pgSz w:w="12080" w:h="16900"/>
      <w:pgMar w:top="1134" w:right="1134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7526C" w14:textId="77777777" w:rsidR="002F28ED" w:rsidRDefault="00CC2E11">
      <w:r>
        <w:separator/>
      </w:r>
    </w:p>
  </w:endnote>
  <w:endnote w:type="continuationSeparator" w:id="0">
    <w:p w14:paraId="2F67526E" w14:textId="77777777" w:rsidR="002F28ED" w:rsidRDefault="00CC2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yriad Pro">
    <w:altName w:val="Segoe U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75268" w14:textId="77777777" w:rsidR="002F28ED" w:rsidRDefault="00CC2E11">
      <w:r>
        <w:separator/>
      </w:r>
    </w:p>
  </w:footnote>
  <w:footnote w:type="continuationSeparator" w:id="0">
    <w:p w14:paraId="2F67526A" w14:textId="77777777" w:rsidR="002F28ED" w:rsidRDefault="00CC2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75267" w14:textId="54C48FC8" w:rsidR="00192386" w:rsidRDefault="00F93C37">
    <w:pPr>
      <w:pStyle w:val="BodyText"/>
      <w:spacing w:line="14" w:lineRule="auto"/>
      <w:rPr>
        <w:sz w:val="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13CCCF04" wp14:editId="332E7A63">
              <wp:simplePos x="0" y="0"/>
              <wp:positionH relativeFrom="page">
                <wp:posOffset>720090</wp:posOffset>
              </wp:positionH>
              <wp:positionV relativeFrom="page">
                <wp:posOffset>0</wp:posOffset>
              </wp:positionV>
              <wp:extent cx="6120130" cy="504190"/>
              <wp:effectExtent l="0" t="0" r="0" b="0"/>
              <wp:wrapNone/>
              <wp:docPr id="3" name="Freeform: 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20130" cy="504190"/>
                      </a:xfrm>
                      <a:custGeom>
                        <a:avLst/>
                        <a:gdLst>
                          <a:gd name="T0" fmla="+- 0 10942 1304"/>
                          <a:gd name="T1" fmla="*/ T0 w 9638"/>
                          <a:gd name="T2" fmla="*/ 0 h 794"/>
                          <a:gd name="T3" fmla="+- 0 1304 1304"/>
                          <a:gd name="T4" fmla="*/ T3 w 9638"/>
                          <a:gd name="T5" fmla="*/ 0 h 794"/>
                          <a:gd name="T6" fmla="+- 0 1304 1304"/>
                          <a:gd name="T7" fmla="*/ T6 w 9638"/>
                          <a:gd name="T8" fmla="*/ 254 h 794"/>
                          <a:gd name="T9" fmla="+- 0 1313 1304"/>
                          <a:gd name="T10" fmla="*/ T9 w 9638"/>
                          <a:gd name="T11" fmla="*/ 566 h 794"/>
                          <a:gd name="T12" fmla="+- 0 1373 1304"/>
                          <a:gd name="T13" fmla="*/ T12 w 9638"/>
                          <a:gd name="T14" fmla="*/ 726 h 794"/>
                          <a:gd name="T15" fmla="+- 0 1539 1304"/>
                          <a:gd name="T16" fmla="*/ T15 w 9638"/>
                          <a:gd name="T17" fmla="*/ 785 h 794"/>
                          <a:gd name="T18" fmla="+- 0 1860 1304"/>
                          <a:gd name="T19" fmla="*/ T18 w 9638"/>
                          <a:gd name="T20" fmla="*/ 794 h 794"/>
                          <a:gd name="T21" fmla="+- 0 10385 1304"/>
                          <a:gd name="T22" fmla="*/ T21 w 9638"/>
                          <a:gd name="T23" fmla="*/ 794 h 794"/>
                          <a:gd name="T24" fmla="+- 0 10707 1304"/>
                          <a:gd name="T25" fmla="*/ T24 w 9638"/>
                          <a:gd name="T26" fmla="*/ 785 h 794"/>
                          <a:gd name="T27" fmla="+- 0 10872 1304"/>
                          <a:gd name="T28" fmla="*/ T27 w 9638"/>
                          <a:gd name="T29" fmla="*/ 726 h 794"/>
                          <a:gd name="T30" fmla="+- 0 10933 1304"/>
                          <a:gd name="T31" fmla="*/ T30 w 9638"/>
                          <a:gd name="T32" fmla="*/ 566 h 794"/>
                          <a:gd name="T33" fmla="+- 0 10942 1304"/>
                          <a:gd name="T34" fmla="*/ T33 w 9638"/>
                          <a:gd name="T35" fmla="*/ 254 h 794"/>
                          <a:gd name="T36" fmla="+- 0 10942 1304"/>
                          <a:gd name="T37" fmla="*/ T36 w 9638"/>
                          <a:gd name="T38" fmla="*/ 0 h 794"/>
                        </a:gdLst>
                        <a:ahLst/>
                        <a:cxnLst>
                          <a:cxn ang="0">
                            <a:pos x="T1" y="T2"/>
                          </a:cxn>
                          <a:cxn ang="0">
                            <a:pos x="T4" y="T5"/>
                          </a:cxn>
                          <a:cxn ang="0">
                            <a:pos x="T7" y="T8"/>
                          </a:cxn>
                          <a:cxn ang="0">
                            <a:pos x="T10" y="T11"/>
                          </a:cxn>
                          <a:cxn ang="0">
                            <a:pos x="T13" y="T14"/>
                          </a:cxn>
                          <a:cxn ang="0">
                            <a:pos x="T16" y="T17"/>
                          </a:cxn>
                          <a:cxn ang="0">
                            <a:pos x="T19" y="T20"/>
                          </a:cxn>
                          <a:cxn ang="0">
                            <a:pos x="T22" y="T23"/>
                          </a:cxn>
                          <a:cxn ang="0">
                            <a:pos x="T25" y="T26"/>
                          </a:cxn>
                          <a:cxn ang="0">
                            <a:pos x="T28" y="T29"/>
                          </a:cxn>
                          <a:cxn ang="0">
                            <a:pos x="T31" y="T32"/>
                          </a:cxn>
                          <a:cxn ang="0">
                            <a:pos x="T34" y="T35"/>
                          </a:cxn>
                          <a:cxn ang="0">
                            <a:pos x="T37" y="T38"/>
                          </a:cxn>
                        </a:cxnLst>
                        <a:rect l="0" t="0" r="r" b="b"/>
                        <a:pathLst>
                          <a:path w="9638" h="794">
                            <a:moveTo>
                              <a:pt x="9638" y="0"/>
                            </a:moveTo>
                            <a:lnTo>
                              <a:pt x="0" y="0"/>
                            </a:lnTo>
                            <a:lnTo>
                              <a:pt x="0" y="254"/>
                            </a:lnTo>
                            <a:lnTo>
                              <a:pt x="9" y="566"/>
                            </a:lnTo>
                            <a:lnTo>
                              <a:pt x="69" y="726"/>
                            </a:lnTo>
                            <a:lnTo>
                              <a:pt x="235" y="785"/>
                            </a:lnTo>
                            <a:lnTo>
                              <a:pt x="556" y="794"/>
                            </a:lnTo>
                            <a:lnTo>
                              <a:pt x="9081" y="794"/>
                            </a:lnTo>
                            <a:lnTo>
                              <a:pt x="9403" y="785"/>
                            </a:lnTo>
                            <a:lnTo>
                              <a:pt x="9568" y="726"/>
                            </a:lnTo>
                            <a:lnTo>
                              <a:pt x="9629" y="566"/>
                            </a:lnTo>
                            <a:lnTo>
                              <a:pt x="9638" y="254"/>
                            </a:lnTo>
                            <a:lnTo>
                              <a:pt x="9638" y="0"/>
                            </a:lnTo>
                            <a:close/>
                          </a:path>
                        </a:pathLst>
                      </a:custGeom>
                      <a:solidFill>
                        <a:srgbClr val="EA4D3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300624" id="Freeform: Shape 3" o:spid="_x0000_s1026" style="position:absolute;margin-left:56.7pt;margin-top:0;width:481.9pt;height:39.7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38,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" path="m9638,l,,,254,9,566,69,726r166,59l556,794r8525,l9403,785r165,-59l9629,566r9,-312l9638,xe" fillcolor="#ea4d33" stroked="f">
              <v:path arrowok="t" o:connecttype="custom" o:connectlocs="6120130,0;0,0;0,161290;5715,359410;43815,461010;149225,498475;353060,504190;5766435,504190;5970905,498475;6075680,461010;6114415,359410;6120130,161290;6120130,0" o:connectangles="0,0,0,0,0,0,0,0,0,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EDAF3" w14:textId="4D090F22" w:rsidR="0034314D" w:rsidRDefault="0034314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F675195" wp14:editId="59EBFB00">
              <wp:simplePos x="0" y="0"/>
              <wp:positionH relativeFrom="page">
                <wp:posOffset>828040</wp:posOffset>
              </wp:positionH>
              <wp:positionV relativeFrom="page">
                <wp:posOffset>0</wp:posOffset>
              </wp:positionV>
              <wp:extent cx="6120130" cy="504190"/>
              <wp:effectExtent l="0" t="0" r="0" b="0"/>
              <wp:wrapNone/>
              <wp:docPr id="2" name="Freeform: 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20130" cy="504190"/>
                      </a:xfrm>
                      <a:custGeom>
                        <a:avLst/>
                        <a:gdLst>
                          <a:gd name="T0" fmla="+- 0 10942 1304"/>
                          <a:gd name="T1" fmla="*/ T0 w 9638"/>
                          <a:gd name="T2" fmla="*/ 0 h 794"/>
                          <a:gd name="T3" fmla="+- 0 1304 1304"/>
                          <a:gd name="T4" fmla="*/ T3 w 9638"/>
                          <a:gd name="T5" fmla="*/ 0 h 794"/>
                          <a:gd name="T6" fmla="+- 0 1304 1304"/>
                          <a:gd name="T7" fmla="*/ T6 w 9638"/>
                          <a:gd name="T8" fmla="*/ 254 h 794"/>
                          <a:gd name="T9" fmla="+- 0 1313 1304"/>
                          <a:gd name="T10" fmla="*/ T9 w 9638"/>
                          <a:gd name="T11" fmla="*/ 566 h 794"/>
                          <a:gd name="T12" fmla="+- 0 1373 1304"/>
                          <a:gd name="T13" fmla="*/ T12 w 9638"/>
                          <a:gd name="T14" fmla="*/ 726 h 794"/>
                          <a:gd name="T15" fmla="+- 0 1539 1304"/>
                          <a:gd name="T16" fmla="*/ T15 w 9638"/>
                          <a:gd name="T17" fmla="*/ 785 h 794"/>
                          <a:gd name="T18" fmla="+- 0 1860 1304"/>
                          <a:gd name="T19" fmla="*/ T18 w 9638"/>
                          <a:gd name="T20" fmla="*/ 794 h 794"/>
                          <a:gd name="T21" fmla="+- 0 10385 1304"/>
                          <a:gd name="T22" fmla="*/ T21 w 9638"/>
                          <a:gd name="T23" fmla="*/ 794 h 794"/>
                          <a:gd name="T24" fmla="+- 0 10707 1304"/>
                          <a:gd name="T25" fmla="*/ T24 w 9638"/>
                          <a:gd name="T26" fmla="*/ 785 h 794"/>
                          <a:gd name="T27" fmla="+- 0 10872 1304"/>
                          <a:gd name="T28" fmla="*/ T27 w 9638"/>
                          <a:gd name="T29" fmla="*/ 726 h 794"/>
                          <a:gd name="T30" fmla="+- 0 10933 1304"/>
                          <a:gd name="T31" fmla="*/ T30 w 9638"/>
                          <a:gd name="T32" fmla="*/ 566 h 794"/>
                          <a:gd name="T33" fmla="+- 0 10942 1304"/>
                          <a:gd name="T34" fmla="*/ T33 w 9638"/>
                          <a:gd name="T35" fmla="*/ 254 h 794"/>
                          <a:gd name="T36" fmla="+- 0 10942 1304"/>
                          <a:gd name="T37" fmla="*/ T36 w 9638"/>
                          <a:gd name="T38" fmla="*/ 0 h 794"/>
                        </a:gdLst>
                        <a:ahLst/>
                        <a:cxnLst>
                          <a:cxn ang="0">
                            <a:pos x="T1" y="T2"/>
                          </a:cxn>
                          <a:cxn ang="0">
                            <a:pos x="T4" y="T5"/>
                          </a:cxn>
                          <a:cxn ang="0">
                            <a:pos x="T7" y="T8"/>
                          </a:cxn>
                          <a:cxn ang="0">
                            <a:pos x="T10" y="T11"/>
                          </a:cxn>
                          <a:cxn ang="0">
                            <a:pos x="T13" y="T14"/>
                          </a:cxn>
                          <a:cxn ang="0">
                            <a:pos x="T16" y="T17"/>
                          </a:cxn>
                          <a:cxn ang="0">
                            <a:pos x="T19" y="T20"/>
                          </a:cxn>
                          <a:cxn ang="0">
                            <a:pos x="T22" y="T23"/>
                          </a:cxn>
                          <a:cxn ang="0">
                            <a:pos x="T25" y="T26"/>
                          </a:cxn>
                          <a:cxn ang="0">
                            <a:pos x="T28" y="T29"/>
                          </a:cxn>
                          <a:cxn ang="0">
                            <a:pos x="T31" y="T32"/>
                          </a:cxn>
                          <a:cxn ang="0">
                            <a:pos x="T34" y="T35"/>
                          </a:cxn>
                          <a:cxn ang="0">
                            <a:pos x="T37" y="T38"/>
                          </a:cxn>
                        </a:cxnLst>
                        <a:rect l="0" t="0" r="r" b="b"/>
                        <a:pathLst>
                          <a:path w="9638" h="794">
                            <a:moveTo>
                              <a:pt x="9638" y="0"/>
                            </a:moveTo>
                            <a:lnTo>
                              <a:pt x="0" y="0"/>
                            </a:lnTo>
                            <a:lnTo>
                              <a:pt x="0" y="254"/>
                            </a:lnTo>
                            <a:lnTo>
                              <a:pt x="9" y="566"/>
                            </a:lnTo>
                            <a:lnTo>
                              <a:pt x="69" y="726"/>
                            </a:lnTo>
                            <a:lnTo>
                              <a:pt x="235" y="785"/>
                            </a:lnTo>
                            <a:lnTo>
                              <a:pt x="556" y="794"/>
                            </a:lnTo>
                            <a:lnTo>
                              <a:pt x="9081" y="794"/>
                            </a:lnTo>
                            <a:lnTo>
                              <a:pt x="9403" y="785"/>
                            </a:lnTo>
                            <a:lnTo>
                              <a:pt x="9568" y="726"/>
                            </a:lnTo>
                            <a:lnTo>
                              <a:pt x="9629" y="566"/>
                            </a:lnTo>
                            <a:lnTo>
                              <a:pt x="9638" y="254"/>
                            </a:lnTo>
                            <a:lnTo>
                              <a:pt x="9638" y="0"/>
                            </a:lnTo>
                            <a:close/>
                          </a:path>
                        </a:pathLst>
                      </a:custGeom>
                      <a:solidFill>
                        <a:srgbClr val="EA4D3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44EA0F" id="Freeform: Shape 2" o:spid="_x0000_s1026" style="position:absolute;margin-left:65.2pt;margin-top:0;width:481.9pt;height:39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38,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" path="m9638,l,,,254,9,566,69,726r166,59l556,794r8525,l9403,785r165,-59l9629,566r9,-312l9638,xe" fillcolor="#ea4d33" stroked="f">
              <v:path arrowok="t" o:connecttype="custom" o:connectlocs="6120130,0;0,0;0,161290;5715,359410;43815,461010;149225,498475;353060,504190;5766435,504190;5970905,498475;6075680,461010;6114415,359410;6120130,161290;6120130,0" o:connectangles="0,0,0,0,0,0,0,0,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E78E2"/>
    <w:multiLevelType w:val="hybridMultilevel"/>
    <w:tmpl w:val="00000000"/>
    <w:lvl w:ilvl="0" w:tplc="5CC69EA4">
      <w:start w:val="1"/>
      <w:numFmt w:val="upperLetter"/>
      <w:lvlText w:val="%1."/>
      <w:lvlJc w:val="left"/>
      <w:pPr>
        <w:ind w:left="159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67B03D20">
      <w:numFmt w:val="bullet"/>
      <w:lvlText w:val="•"/>
      <w:lvlJc w:val="left"/>
      <w:pPr>
        <w:ind w:left="2517" w:hanging="341"/>
      </w:pPr>
      <w:rPr>
        <w:rFonts w:hint="default"/>
        <w:lang w:val="pt-PT" w:eastAsia="en-US" w:bidi="ar-SA"/>
      </w:rPr>
    </w:lvl>
    <w:lvl w:ilvl="2" w:tplc="4F38A694">
      <w:numFmt w:val="bullet"/>
      <w:lvlText w:val="•"/>
      <w:lvlJc w:val="left"/>
      <w:pPr>
        <w:ind w:left="3435" w:hanging="341"/>
      </w:pPr>
      <w:rPr>
        <w:rFonts w:hint="default"/>
        <w:lang w:val="pt-PT" w:eastAsia="en-US" w:bidi="ar-SA"/>
      </w:rPr>
    </w:lvl>
    <w:lvl w:ilvl="3" w:tplc="06EAA0C4">
      <w:numFmt w:val="bullet"/>
      <w:lvlText w:val="•"/>
      <w:lvlJc w:val="left"/>
      <w:pPr>
        <w:ind w:left="4352" w:hanging="341"/>
      </w:pPr>
      <w:rPr>
        <w:rFonts w:hint="default"/>
        <w:lang w:val="pt-PT" w:eastAsia="en-US" w:bidi="ar-SA"/>
      </w:rPr>
    </w:lvl>
    <w:lvl w:ilvl="4" w:tplc="F4424AD6">
      <w:numFmt w:val="bullet"/>
      <w:lvlText w:val="•"/>
      <w:lvlJc w:val="left"/>
      <w:pPr>
        <w:ind w:left="5270" w:hanging="341"/>
      </w:pPr>
      <w:rPr>
        <w:rFonts w:hint="default"/>
        <w:lang w:val="pt-PT" w:eastAsia="en-US" w:bidi="ar-SA"/>
      </w:rPr>
    </w:lvl>
    <w:lvl w:ilvl="5" w:tplc="504A95CC">
      <w:numFmt w:val="bullet"/>
      <w:lvlText w:val="•"/>
      <w:lvlJc w:val="left"/>
      <w:pPr>
        <w:ind w:left="6187" w:hanging="341"/>
      </w:pPr>
      <w:rPr>
        <w:rFonts w:hint="default"/>
        <w:lang w:val="pt-PT" w:eastAsia="en-US" w:bidi="ar-SA"/>
      </w:rPr>
    </w:lvl>
    <w:lvl w:ilvl="6" w:tplc="595A569A">
      <w:numFmt w:val="bullet"/>
      <w:lvlText w:val="•"/>
      <w:lvlJc w:val="left"/>
      <w:pPr>
        <w:ind w:left="7105" w:hanging="341"/>
      </w:pPr>
      <w:rPr>
        <w:rFonts w:hint="default"/>
        <w:lang w:val="pt-PT" w:eastAsia="en-US" w:bidi="ar-SA"/>
      </w:rPr>
    </w:lvl>
    <w:lvl w:ilvl="7" w:tplc="A6FC8EC4">
      <w:numFmt w:val="bullet"/>
      <w:lvlText w:val="•"/>
      <w:lvlJc w:val="left"/>
      <w:pPr>
        <w:ind w:left="8022" w:hanging="341"/>
      </w:pPr>
      <w:rPr>
        <w:rFonts w:hint="default"/>
        <w:lang w:val="pt-PT" w:eastAsia="en-US" w:bidi="ar-SA"/>
      </w:rPr>
    </w:lvl>
    <w:lvl w:ilvl="8" w:tplc="90AE0A3C">
      <w:numFmt w:val="bullet"/>
      <w:lvlText w:val="•"/>
      <w:lvlJc w:val="left"/>
      <w:pPr>
        <w:ind w:left="8940" w:hanging="341"/>
      </w:pPr>
      <w:rPr>
        <w:rFonts w:hint="default"/>
        <w:lang w:val="pt-PT" w:eastAsia="en-US" w:bidi="ar-SA"/>
      </w:rPr>
    </w:lvl>
  </w:abstractNum>
  <w:abstractNum w:abstractNumId="1" w15:restartNumberingAfterBreak="0">
    <w:nsid w:val="159EB14E"/>
    <w:multiLevelType w:val="hybridMultilevel"/>
    <w:tmpl w:val="00000000"/>
    <w:lvl w:ilvl="0" w:tplc="3C04EDA8">
      <w:start w:val="1"/>
      <w:numFmt w:val="upperLetter"/>
      <w:lvlText w:val="%1."/>
      <w:lvlJc w:val="left"/>
      <w:pPr>
        <w:ind w:left="1647" w:hanging="397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D31C8F7E">
      <w:numFmt w:val="bullet"/>
      <w:lvlText w:val="•"/>
      <w:lvlJc w:val="left"/>
      <w:pPr>
        <w:ind w:left="1929" w:hanging="397"/>
      </w:pPr>
      <w:rPr>
        <w:rFonts w:hint="default"/>
        <w:lang w:val="pt-PT" w:eastAsia="en-US" w:bidi="ar-SA"/>
      </w:rPr>
    </w:lvl>
    <w:lvl w:ilvl="2" w:tplc="724C63B0">
      <w:numFmt w:val="bullet"/>
      <w:lvlText w:val="•"/>
      <w:lvlJc w:val="left"/>
      <w:pPr>
        <w:ind w:left="2219" w:hanging="397"/>
      </w:pPr>
      <w:rPr>
        <w:rFonts w:hint="default"/>
        <w:lang w:val="pt-PT" w:eastAsia="en-US" w:bidi="ar-SA"/>
      </w:rPr>
    </w:lvl>
    <w:lvl w:ilvl="3" w:tplc="F4D05FE0">
      <w:numFmt w:val="bullet"/>
      <w:lvlText w:val="•"/>
      <w:lvlJc w:val="left"/>
      <w:pPr>
        <w:ind w:left="2508" w:hanging="397"/>
      </w:pPr>
      <w:rPr>
        <w:rFonts w:hint="default"/>
        <w:lang w:val="pt-PT" w:eastAsia="en-US" w:bidi="ar-SA"/>
      </w:rPr>
    </w:lvl>
    <w:lvl w:ilvl="4" w:tplc="75A49D16">
      <w:numFmt w:val="bullet"/>
      <w:lvlText w:val="•"/>
      <w:lvlJc w:val="left"/>
      <w:pPr>
        <w:ind w:left="2798" w:hanging="397"/>
      </w:pPr>
      <w:rPr>
        <w:rFonts w:hint="default"/>
        <w:lang w:val="pt-PT" w:eastAsia="en-US" w:bidi="ar-SA"/>
      </w:rPr>
    </w:lvl>
    <w:lvl w:ilvl="5" w:tplc="BBCC1E4A">
      <w:numFmt w:val="bullet"/>
      <w:lvlText w:val="•"/>
      <w:lvlJc w:val="left"/>
      <w:pPr>
        <w:ind w:left="3088" w:hanging="397"/>
      </w:pPr>
      <w:rPr>
        <w:rFonts w:hint="default"/>
        <w:lang w:val="pt-PT" w:eastAsia="en-US" w:bidi="ar-SA"/>
      </w:rPr>
    </w:lvl>
    <w:lvl w:ilvl="6" w:tplc="4180450A">
      <w:numFmt w:val="bullet"/>
      <w:lvlText w:val="•"/>
      <w:lvlJc w:val="left"/>
      <w:pPr>
        <w:ind w:left="3377" w:hanging="397"/>
      </w:pPr>
      <w:rPr>
        <w:rFonts w:hint="default"/>
        <w:lang w:val="pt-PT" w:eastAsia="en-US" w:bidi="ar-SA"/>
      </w:rPr>
    </w:lvl>
    <w:lvl w:ilvl="7" w:tplc="FC284676">
      <w:numFmt w:val="bullet"/>
      <w:lvlText w:val="•"/>
      <w:lvlJc w:val="left"/>
      <w:pPr>
        <w:ind w:left="3667" w:hanging="397"/>
      </w:pPr>
      <w:rPr>
        <w:rFonts w:hint="default"/>
        <w:lang w:val="pt-PT" w:eastAsia="en-US" w:bidi="ar-SA"/>
      </w:rPr>
    </w:lvl>
    <w:lvl w:ilvl="8" w:tplc="790A10E4">
      <w:numFmt w:val="bullet"/>
      <w:lvlText w:val="•"/>
      <w:lvlJc w:val="left"/>
      <w:pPr>
        <w:ind w:left="3957" w:hanging="397"/>
      </w:pPr>
      <w:rPr>
        <w:rFonts w:hint="default"/>
        <w:lang w:val="pt-PT" w:eastAsia="en-US" w:bidi="ar-SA"/>
      </w:rPr>
    </w:lvl>
  </w:abstractNum>
  <w:abstractNum w:abstractNumId="2" w15:restartNumberingAfterBreak="0">
    <w:nsid w:val="1D32332F"/>
    <w:multiLevelType w:val="hybridMultilevel"/>
    <w:tmpl w:val="00000000"/>
    <w:lvl w:ilvl="0" w:tplc="70389B4A">
      <w:start w:val="1"/>
      <w:numFmt w:val="decimal"/>
      <w:lvlText w:val="%1."/>
      <w:lvlJc w:val="left"/>
      <w:pPr>
        <w:ind w:left="1420" w:hanging="397"/>
        <w:jc w:val="lef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1" w:tplc="000899EC">
      <w:start w:val="1"/>
      <w:numFmt w:val="upperLetter"/>
      <w:lvlText w:val="%2."/>
      <w:lvlJc w:val="left"/>
      <w:pPr>
        <w:ind w:left="176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 w:tplc="957E9F6E">
      <w:numFmt w:val="bullet"/>
      <w:lvlText w:val="•"/>
      <w:lvlJc w:val="left"/>
      <w:pPr>
        <w:ind w:left="1820" w:hanging="341"/>
      </w:pPr>
      <w:rPr>
        <w:rFonts w:hint="default"/>
        <w:lang w:val="pt-PT" w:eastAsia="en-US" w:bidi="ar-SA"/>
      </w:rPr>
    </w:lvl>
    <w:lvl w:ilvl="3" w:tplc="BF40812A">
      <w:numFmt w:val="bullet"/>
      <w:lvlText w:val="•"/>
      <w:lvlJc w:val="left"/>
      <w:pPr>
        <w:ind w:left="2092" w:hanging="341"/>
      </w:pPr>
      <w:rPr>
        <w:rFonts w:hint="default"/>
        <w:lang w:val="pt-PT" w:eastAsia="en-US" w:bidi="ar-SA"/>
      </w:rPr>
    </w:lvl>
    <w:lvl w:ilvl="4" w:tplc="8DCC426E">
      <w:numFmt w:val="bullet"/>
      <w:lvlText w:val="•"/>
      <w:lvlJc w:val="left"/>
      <w:pPr>
        <w:ind w:left="2364" w:hanging="341"/>
      </w:pPr>
      <w:rPr>
        <w:rFonts w:hint="default"/>
        <w:lang w:val="pt-PT" w:eastAsia="en-US" w:bidi="ar-SA"/>
      </w:rPr>
    </w:lvl>
    <w:lvl w:ilvl="5" w:tplc="D480A95E">
      <w:numFmt w:val="bullet"/>
      <w:lvlText w:val="•"/>
      <w:lvlJc w:val="left"/>
      <w:pPr>
        <w:ind w:left="2636" w:hanging="341"/>
      </w:pPr>
      <w:rPr>
        <w:rFonts w:hint="default"/>
        <w:lang w:val="pt-PT" w:eastAsia="en-US" w:bidi="ar-SA"/>
      </w:rPr>
    </w:lvl>
    <w:lvl w:ilvl="6" w:tplc="ED0449C4">
      <w:numFmt w:val="bullet"/>
      <w:lvlText w:val="•"/>
      <w:lvlJc w:val="left"/>
      <w:pPr>
        <w:ind w:left="2908" w:hanging="341"/>
      </w:pPr>
      <w:rPr>
        <w:rFonts w:hint="default"/>
        <w:lang w:val="pt-PT" w:eastAsia="en-US" w:bidi="ar-SA"/>
      </w:rPr>
    </w:lvl>
    <w:lvl w:ilvl="7" w:tplc="4EFEF226">
      <w:numFmt w:val="bullet"/>
      <w:lvlText w:val="•"/>
      <w:lvlJc w:val="left"/>
      <w:pPr>
        <w:ind w:left="3180" w:hanging="341"/>
      </w:pPr>
      <w:rPr>
        <w:rFonts w:hint="default"/>
        <w:lang w:val="pt-PT" w:eastAsia="en-US" w:bidi="ar-SA"/>
      </w:rPr>
    </w:lvl>
    <w:lvl w:ilvl="8" w:tplc="373C7C0E">
      <w:numFmt w:val="bullet"/>
      <w:lvlText w:val="•"/>
      <w:lvlJc w:val="left"/>
      <w:pPr>
        <w:ind w:left="3452" w:hanging="341"/>
      </w:pPr>
      <w:rPr>
        <w:rFonts w:hint="default"/>
        <w:lang w:val="pt-PT" w:eastAsia="en-US" w:bidi="ar-SA"/>
      </w:rPr>
    </w:lvl>
  </w:abstractNum>
  <w:abstractNum w:abstractNumId="3" w15:restartNumberingAfterBreak="0">
    <w:nsid w:val="212F8091"/>
    <w:multiLevelType w:val="hybridMultilevel"/>
    <w:tmpl w:val="00000000"/>
    <w:lvl w:ilvl="0" w:tplc="C6DC9C66">
      <w:start w:val="1"/>
      <w:numFmt w:val="upperLetter"/>
      <w:lvlText w:val="%1."/>
      <w:lvlJc w:val="left"/>
      <w:pPr>
        <w:ind w:left="1759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79D0898E">
      <w:numFmt w:val="bullet"/>
      <w:lvlText w:val="•"/>
      <w:lvlJc w:val="left"/>
      <w:pPr>
        <w:ind w:left="2661" w:hanging="341"/>
      </w:pPr>
      <w:rPr>
        <w:rFonts w:hint="default"/>
        <w:lang w:val="pt-PT" w:eastAsia="en-US" w:bidi="ar-SA"/>
      </w:rPr>
    </w:lvl>
    <w:lvl w:ilvl="2" w:tplc="745662BC">
      <w:numFmt w:val="bullet"/>
      <w:lvlText w:val="•"/>
      <w:lvlJc w:val="left"/>
      <w:pPr>
        <w:ind w:left="3563" w:hanging="341"/>
      </w:pPr>
      <w:rPr>
        <w:rFonts w:hint="default"/>
        <w:lang w:val="pt-PT" w:eastAsia="en-US" w:bidi="ar-SA"/>
      </w:rPr>
    </w:lvl>
    <w:lvl w:ilvl="3" w:tplc="61C64C94">
      <w:numFmt w:val="bullet"/>
      <w:lvlText w:val="•"/>
      <w:lvlJc w:val="left"/>
      <w:pPr>
        <w:ind w:left="4464" w:hanging="341"/>
      </w:pPr>
      <w:rPr>
        <w:rFonts w:hint="default"/>
        <w:lang w:val="pt-PT" w:eastAsia="en-US" w:bidi="ar-SA"/>
      </w:rPr>
    </w:lvl>
    <w:lvl w:ilvl="4" w:tplc="522E24C0">
      <w:numFmt w:val="bullet"/>
      <w:lvlText w:val="•"/>
      <w:lvlJc w:val="left"/>
      <w:pPr>
        <w:ind w:left="5366" w:hanging="341"/>
      </w:pPr>
      <w:rPr>
        <w:rFonts w:hint="default"/>
        <w:lang w:val="pt-PT" w:eastAsia="en-US" w:bidi="ar-SA"/>
      </w:rPr>
    </w:lvl>
    <w:lvl w:ilvl="5" w:tplc="50205E28">
      <w:numFmt w:val="bullet"/>
      <w:lvlText w:val="•"/>
      <w:lvlJc w:val="left"/>
      <w:pPr>
        <w:ind w:left="6267" w:hanging="341"/>
      </w:pPr>
      <w:rPr>
        <w:rFonts w:hint="default"/>
        <w:lang w:val="pt-PT" w:eastAsia="en-US" w:bidi="ar-SA"/>
      </w:rPr>
    </w:lvl>
    <w:lvl w:ilvl="6" w:tplc="8AF6947A">
      <w:numFmt w:val="bullet"/>
      <w:lvlText w:val="•"/>
      <w:lvlJc w:val="left"/>
      <w:pPr>
        <w:ind w:left="7169" w:hanging="341"/>
      </w:pPr>
      <w:rPr>
        <w:rFonts w:hint="default"/>
        <w:lang w:val="pt-PT" w:eastAsia="en-US" w:bidi="ar-SA"/>
      </w:rPr>
    </w:lvl>
    <w:lvl w:ilvl="7" w:tplc="798A4614">
      <w:numFmt w:val="bullet"/>
      <w:lvlText w:val="•"/>
      <w:lvlJc w:val="left"/>
      <w:pPr>
        <w:ind w:left="8070" w:hanging="341"/>
      </w:pPr>
      <w:rPr>
        <w:rFonts w:hint="default"/>
        <w:lang w:val="pt-PT" w:eastAsia="en-US" w:bidi="ar-SA"/>
      </w:rPr>
    </w:lvl>
    <w:lvl w:ilvl="8" w:tplc="04989670">
      <w:numFmt w:val="bullet"/>
      <w:lvlText w:val="•"/>
      <w:lvlJc w:val="left"/>
      <w:pPr>
        <w:ind w:left="8972" w:hanging="341"/>
      </w:pPr>
      <w:rPr>
        <w:rFonts w:hint="default"/>
        <w:lang w:val="pt-PT" w:eastAsia="en-US" w:bidi="ar-SA"/>
      </w:rPr>
    </w:lvl>
  </w:abstractNum>
  <w:abstractNum w:abstractNumId="4" w15:restartNumberingAfterBreak="0">
    <w:nsid w:val="27773408"/>
    <w:multiLevelType w:val="hybridMultilevel"/>
    <w:tmpl w:val="00000000"/>
    <w:lvl w:ilvl="0" w:tplc="A3BE40AA">
      <w:start w:val="1"/>
      <w:numFmt w:val="decimal"/>
      <w:lvlText w:val="%1."/>
      <w:lvlJc w:val="left"/>
      <w:pPr>
        <w:ind w:left="1420" w:hanging="397"/>
        <w:jc w:val="righ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1" w:tplc="2B445E56">
      <w:start w:val="1"/>
      <w:numFmt w:val="upperRoman"/>
      <w:lvlText w:val="%2."/>
      <w:lvlJc w:val="left"/>
      <w:pPr>
        <w:ind w:left="1760" w:hanging="341"/>
        <w:jc w:val="left"/>
      </w:pPr>
      <w:rPr>
        <w:rFonts w:ascii="Arial" w:eastAsia="Arial" w:hAnsi="Arial" w:cs="Arial" w:hint="default"/>
        <w:b/>
        <w:bCs/>
        <w:i w:val="0"/>
        <w:iCs w:val="0"/>
        <w:w w:val="100"/>
        <w:sz w:val="22"/>
        <w:szCs w:val="22"/>
        <w:lang w:val="pt-PT" w:eastAsia="en-US" w:bidi="ar-SA"/>
      </w:rPr>
    </w:lvl>
    <w:lvl w:ilvl="2" w:tplc="8E328C3E">
      <w:start w:val="1"/>
      <w:numFmt w:val="upperLetter"/>
      <w:lvlText w:val="%3."/>
      <w:lvlJc w:val="left"/>
      <w:pPr>
        <w:ind w:left="176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 w:tplc="BF0A6E8A">
      <w:numFmt w:val="bullet"/>
      <w:lvlText w:val="•"/>
      <w:lvlJc w:val="left"/>
      <w:pPr>
        <w:ind w:left="3763" w:hanging="341"/>
      </w:pPr>
      <w:rPr>
        <w:rFonts w:hint="default"/>
        <w:lang w:val="pt-PT" w:eastAsia="en-US" w:bidi="ar-SA"/>
      </w:rPr>
    </w:lvl>
    <w:lvl w:ilvl="4" w:tplc="0F86D55E">
      <w:numFmt w:val="bullet"/>
      <w:lvlText w:val="•"/>
      <w:lvlJc w:val="left"/>
      <w:pPr>
        <w:ind w:left="4765" w:hanging="341"/>
      </w:pPr>
      <w:rPr>
        <w:rFonts w:hint="default"/>
        <w:lang w:val="pt-PT" w:eastAsia="en-US" w:bidi="ar-SA"/>
      </w:rPr>
    </w:lvl>
    <w:lvl w:ilvl="5" w:tplc="08C8654E">
      <w:numFmt w:val="bullet"/>
      <w:lvlText w:val="•"/>
      <w:lvlJc w:val="left"/>
      <w:pPr>
        <w:ind w:left="5766" w:hanging="341"/>
      </w:pPr>
      <w:rPr>
        <w:rFonts w:hint="default"/>
        <w:lang w:val="pt-PT" w:eastAsia="en-US" w:bidi="ar-SA"/>
      </w:rPr>
    </w:lvl>
    <w:lvl w:ilvl="6" w:tplc="E10E9642">
      <w:numFmt w:val="bullet"/>
      <w:lvlText w:val="•"/>
      <w:lvlJc w:val="left"/>
      <w:pPr>
        <w:ind w:left="6768" w:hanging="341"/>
      </w:pPr>
      <w:rPr>
        <w:rFonts w:hint="default"/>
        <w:lang w:val="pt-PT" w:eastAsia="en-US" w:bidi="ar-SA"/>
      </w:rPr>
    </w:lvl>
    <w:lvl w:ilvl="7" w:tplc="EAC62FCC">
      <w:numFmt w:val="bullet"/>
      <w:lvlText w:val="•"/>
      <w:lvlJc w:val="left"/>
      <w:pPr>
        <w:ind w:left="7770" w:hanging="341"/>
      </w:pPr>
      <w:rPr>
        <w:rFonts w:hint="default"/>
        <w:lang w:val="pt-PT" w:eastAsia="en-US" w:bidi="ar-SA"/>
      </w:rPr>
    </w:lvl>
    <w:lvl w:ilvl="8" w:tplc="016ABCA2">
      <w:numFmt w:val="bullet"/>
      <w:lvlText w:val="•"/>
      <w:lvlJc w:val="left"/>
      <w:pPr>
        <w:ind w:left="8772" w:hanging="341"/>
      </w:pPr>
      <w:rPr>
        <w:rFonts w:hint="default"/>
        <w:lang w:val="pt-PT" w:eastAsia="en-US" w:bidi="ar-SA"/>
      </w:rPr>
    </w:lvl>
  </w:abstractNum>
  <w:abstractNum w:abstractNumId="5" w15:restartNumberingAfterBreak="0">
    <w:nsid w:val="48EFDE8C"/>
    <w:multiLevelType w:val="hybridMultilevel"/>
    <w:tmpl w:val="00000000"/>
    <w:lvl w:ilvl="0" w:tplc="A9C47156">
      <w:start w:val="1"/>
      <w:numFmt w:val="upperLetter"/>
      <w:lvlText w:val="%1."/>
      <w:lvlJc w:val="left"/>
      <w:pPr>
        <w:ind w:left="363" w:hanging="284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1" w:tplc="5DC23FBA">
      <w:numFmt w:val="bullet"/>
      <w:lvlText w:val="•"/>
      <w:lvlJc w:val="left"/>
      <w:pPr>
        <w:ind w:left="534" w:hanging="284"/>
      </w:pPr>
      <w:rPr>
        <w:rFonts w:hint="default"/>
        <w:lang w:val="pt-PT" w:eastAsia="en-US" w:bidi="ar-SA"/>
      </w:rPr>
    </w:lvl>
    <w:lvl w:ilvl="2" w:tplc="55DEC066">
      <w:numFmt w:val="bullet"/>
      <w:lvlText w:val="•"/>
      <w:lvlJc w:val="left"/>
      <w:pPr>
        <w:ind w:left="709" w:hanging="284"/>
      </w:pPr>
      <w:rPr>
        <w:rFonts w:hint="default"/>
        <w:lang w:val="pt-PT" w:eastAsia="en-US" w:bidi="ar-SA"/>
      </w:rPr>
    </w:lvl>
    <w:lvl w:ilvl="3" w:tplc="7E7CEC7A">
      <w:numFmt w:val="bullet"/>
      <w:lvlText w:val="•"/>
      <w:lvlJc w:val="left"/>
      <w:pPr>
        <w:ind w:left="884" w:hanging="284"/>
      </w:pPr>
      <w:rPr>
        <w:rFonts w:hint="default"/>
        <w:lang w:val="pt-PT" w:eastAsia="en-US" w:bidi="ar-SA"/>
      </w:rPr>
    </w:lvl>
    <w:lvl w:ilvl="4" w:tplc="9B7C7D6C">
      <w:numFmt w:val="bullet"/>
      <w:lvlText w:val="•"/>
      <w:lvlJc w:val="left"/>
      <w:pPr>
        <w:ind w:left="1058" w:hanging="284"/>
      </w:pPr>
      <w:rPr>
        <w:rFonts w:hint="default"/>
        <w:lang w:val="pt-PT" w:eastAsia="en-US" w:bidi="ar-SA"/>
      </w:rPr>
    </w:lvl>
    <w:lvl w:ilvl="5" w:tplc="1A32345E">
      <w:numFmt w:val="bullet"/>
      <w:lvlText w:val="•"/>
      <w:lvlJc w:val="left"/>
      <w:pPr>
        <w:ind w:left="1233" w:hanging="284"/>
      </w:pPr>
      <w:rPr>
        <w:rFonts w:hint="default"/>
        <w:lang w:val="pt-PT" w:eastAsia="en-US" w:bidi="ar-SA"/>
      </w:rPr>
    </w:lvl>
    <w:lvl w:ilvl="6" w:tplc="7D6E5126">
      <w:numFmt w:val="bullet"/>
      <w:lvlText w:val="•"/>
      <w:lvlJc w:val="left"/>
      <w:pPr>
        <w:ind w:left="1408" w:hanging="284"/>
      </w:pPr>
      <w:rPr>
        <w:rFonts w:hint="default"/>
        <w:lang w:val="pt-PT" w:eastAsia="en-US" w:bidi="ar-SA"/>
      </w:rPr>
    </w:lvl>
    <w:lvl w:ilvl="7" w:tplc="AE269404">
      <w:numFmt w:val="bullet"/>
      <w:lvlText w:val="•"/>
      <w:lvlJc w:val="left"/>
      <w:pPr>
        <w:ind w:left="1582" w:hanging="284"/>
      </w:pPr>
      <w:rPr>
        <w:rFonts w:hint="default"/>
        <w:lang w:val="pt-PT" w:eastAsia="en-US" w:bidi="ar-SA"/>
      </w:rPr>
    </w:lvl>
    <w:lvl w:ilvl="8" w:tplc="096CB316">
      <w:numFmt w:val="bullet"/>
      <w:lvlText w:val="•"/>
      <w:lvlJc w:val="left"/>
      <w:pPr>
        <w:ind w:left="1757" w:hanging="284"/>
      </w:pPr>
      <w:rPr>
        <w:rFonts w:hint="default"/>
        <w:lang w:val="pt-PT" w:eastAsia="en-US" w:bidi="ar-SA"/>
      </w:rPr>
    </w:lvl>
  </w:abstractNum>
  <w:abstractNum w:abstractNumId="6" w15:restartNumberingAfterBreak="0">
    <w:nsid w:val="4B39023E"/>
    <w:multiLevelType w:val="hybridMultilevel"/>
    <w:tmpl w:val="00000000"/>
    <w:lvl w:ilvl="0" w:tplc="08F4DDC8">
      <w:start w:val="1"/>
      <w:numFmt w:val="upperLetter"/>
      <w:lvlText w:val="%1."/>
      <w:lvlJc w:val="left"/>
      <w:pPr>
        <w:ind w:left="159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F0406B66">
      <w:numFmt w:val="bullet"/>
      <w:lvlText w:val="•"/>
      <w:lvlJc w:val="left"/>
      <w:pPr>
        <w:ind w:left="2517" w:hanging="341"/>
      </w:pPr>
      <w:rPr>
        <w:rFonts w:hint="default"/>
        <w:lang w:val="pt-PT" w:eastAsia="en-US" w:bidi="ar-SA"/>
      </w:rPr>
    </w:lvl>
    <w:lvl w:ilvl="2" w:tplc="837A5ABC">
      <w:numFmt w:val="bullet"/>
      <w:lvlText w:val="•"/>
      <w:lvlJc w:val="left"/>
      <w:pPr>
        <w:ind w:left="3435" w:hanging="341"/>
      </w:pPr>
      <w:rPr>
        <w:rFonts w:hint="default"/>
        <w:lang w:val="pt-PT" w:eastAsia="en-US" w:bidi="ar-SA"/>
      </w:rPr>
    </w:lvl>
    <w:lvl w:ilvl="3" w:tplc="5F1E6064">
      <w:numFmt w:val="bullet"/>
      <w:lvlText w:val="•"/>
      <w:lvlJc w:val="left"/>
      <w:pPr>
        <w:ind w:left="4352" w:hanging="341"/>
      </w:pPr>
      <w:rPr>
        <w:rFonts w:hint="default"/>
        <w:lang w:val="pt-PT" w:eastAsia="en-US" w:bidi="ar-SA"/>
      </w:rPr>
    </w:lvl>
    <w:lvl w:ilvl="4" w:tplc="61D475F0">
      <w:numFmt w:val="bullet"/>
      <w:lvlText w:val="•"/>
      <w:lvlJc w:val="left"/>
      <w:pPr>
        <w:ind w:left="5270" w:hanging="341"/>
      </w:pPr>
      <w:rPr>
        <w:rFonts w:hint="default"/>
        <w:lang w:val="pt-PT" w:eastAsia="en-US" w:bidi="ar-SA"/>
      </w:rPr>
    </w:lvl>
    <w:lvl w:ilvl="5" w:tplc="1C20517A">
      <w:numFmt w:val="bullet"/>
      <w:lvlText w:val="•"/>
      <w:lvlJc w:val="left"/>
      <w:pPr>
        <w:ind w:left="6187" w:hanging="341"/>
      </w:pPr>
      <w:rPr>
        <w:rFonts w:hint="default"/>
        <w:lang w:val="pt-PT" w:eastAsia="en-US" w:bidi="ar-SA"/>
      </w:rPr>
    </w:lvl>
    <w:lvl w:ilvl="6" w:tplc="4E6AC37A">
      <w:numFmt w:val="bullet"/>
      <w:lvlText w:val="•"/>
      <w:lvlJc w:val="left"/>
      <w:pPr>
        <w:ind w:left="7105" w:hanging="341"/>
      </w:pPr>
      <w:rPr>
        <w:rFonts w:hint="default"/>
        <w:lang w:val="pt-PT" w:eastAsia="en-US" w:bidi="ar-SA"/>
      </w:rPr>
    </w:lvl>
    <w:lvl w:ilvl="7" w:tplc="D178685A">
      <w:numFmt w:val="bullet"/>
      <w:lvlText w:val="•"/>
      <w:lvlJc w:val="left"/>
      <w:pPr>
        <w:ind w:left="8022" w:hanging="341"/>
      </w:pPr>
      <w:rPr>
        <w:rFonts w:hint="default"/>
        <w:lang w:val="pt-PT" w:eastAsia="en-US" w:bidi="ar-SA"/>
      </w:rPr>
    </w:lvl>
    <w:lvl w:ilvl="8" w:tplc="E288FBF2">
      <w:numFmt w:val="bullet"/>
      <w:lvlText w:val="•"/>
      <w:lvlJc w:val="left"/>
      <w:pPr>
        <w:ind w:left="8940" w:hanging="341"/>
      </w:pPr>
      <w:rPr>
        <w:rFonts w:hint="default"/>
        <w:lang w:val="pt-PT" w:eastAsia="en-US" w:bidi="ar-SA"/>
      </w:rPr>
    </w:lvl>
  </w:abstractNum>
  <w:abstractNum w:abstractNumId="7" w15:restartNumberingAfterBreak="0">
    <w:nsid w:val="4F6B5E3E"/>
    <w:multiLevelType w:val="hybridMultilevel"/>
    <w:tmpl w:val="00000000"/>
    <w:lvl w:ilvl="0" w:tplc="A3244924">
      <w:start w:val="1"/>
      <w:numFmt w:val="upperLetter"/>
      <w:lvlText w:val="%1."/>
      <w:lvlJc w:val="left"/>
      <w:pPr>
        <w:ind w:left="159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5A062ACA">
      <w:numFmt w:val="bullet"/>
      <w:lvlText w:val="•"/>
      <w:lvlJc w:val="left"/>
      <w:pPr>
        <w:ind w:left="2517" w:hanging="341"/>
      </w:pPr>
      <w:rPr>
        <w:rFonts w:hint="default"/>
        <w:lang w:val="pt-PT" w:eastAsia="en-US" w:bidi="ar-SA"/>
      </w:rPr>
    </w:lvl>
    <w:lvl w:ilvl="2" w:tplc="0B286BA2">
      <w:numFmt w:val="bullet"/>
      <w:lvlText w:val="•"/>
      <w:lvlJc w:val="left"/>
      <w:pPr>
        <w:ind w:left="3435" w:hanging="341"/>
      </w:pPr>
      <w:rPr>
        <w:rFonts w:hint="default"/>
        <w:lang w:val="pt-PT" w:eastAsia="en-US" w:bidi="ar-SA"/>
      </w:rPr>
    </w:lvl>
    <w:lvl w:ilvl="3" w:tplc="A9408404">
      <w:numFmt w:val="bullet"/>
      <w:lvlText w:val="•"/>
      <w:lvlJc w:val="left"/>
      <w:pPr>
        <w:ind w:left="4352" w:hanging="341"/>
      </w:pPr>
      <w:rPr>
        <w:rFonts w:hint="default"/>
        <w:lang w:val="pt-PT" w:eastAsia="en-US" w:bidi="ar-SA"/>
      </w:rPr>
    </w:lvl>
    <w:lvl w:ilvl="4" w:tplc="126C3332">
      <w:numFmt w:val="bullet"/>
      <w:lvlText w:val="•"/>
      <w:lvlJc w:val="left"/>
      <w:pPr>
        <w:ind w:left="5270" w:hanging="341"/>
      </w:pPr>
      <w:rPr>
        <w:rFonts w:hint="default"/>
        <w:lang w:val="pt-PT" w:eastAsia="en-US" w:bidi="ar-SA"/>
      </w:rPr>
    </w:lvl>
    <w:lvl w:ilvl="5" w:tplc="94866D7E">
      <w:numFmt w:val="bullet"/>
      <w:lvlText w:val="•"/>
      <w:lvlJc w:val="left"/>
      <w:pPr>
        <w:ind w:left="6187" w:hanging="341"/>
      </w:pPr>
      <w:rPr>
        <w:rFonts w:hint="default"/>
        <w:lang w:val="pt-PT" w:eastAsia="en-US" w:bidi="ar-SA"/>
      </w:rPr>
    </w:lvl>
    <w:lvl w:ilvl="6" w:tplc="E9504978">
      <w:numFmt w:val="bullet"/>
      <w:lvlText w:val="•"/>
      <w:lvlJc w:val="left"/>
      <w:pPr>
        <w:ind w:left="7105" w:hanging="341"/>
      </w:pPr>
      <w:rPr>
        <w:rFonts w:hint="default"/>
        <w:lang w:val="pt-PT" w:eastAsia="en-US" w:bidi="ar-SA"/>
      </w:rPr>
    </w:lvl>
    <w:lvl w:ilvl="7" w:tplc="016624DE">
      <w:numFmt w:val="bullet"/>
      <w:lvlText w:val="•"/>
      <w:lvlJc w:val="left"/>
      <w:pPr>
        <w:ind w:left="8022" w:hanging="341"/>
      </w:pPr>
      <w:rPr>
        <w:rFonts w:hint="default"/>
        <w:lang w:val="pt-PT" w:eastAsia="en-US" w:bidi="ar-SA"/>
      </w:rPr>
    </w:lvl>
    <w:lvl w:ilvl="8" w:tplc="DC38058A">
      <w:numFmt w:val="bullet"/>
      <w:lvlText w:val="•"/>
      <w:lvlJc w:val="left"/>
      <w:pPr>
        <w:ind w:left="8940" w:hanging="341"/>
      </w:pPr>
      <w:rPr>
        <w:rFonts w:hint="default"/>
        <w:lang w:val="pt-PT" w:eastAsia="en-US" w:bidi="ar-SA"/>
      </w:rPr>
    </w:lvl>
  </w:abstractNum>
  <w:abstractNum w:abstractNumId="8" w15:restartNumberingAfterBreak="0">
    <w:nsid w:val="525C6BE1"/>
    <w:multiLevelType w:val="hybridMultilevel"/>
    <w:tmpl w:val="00000000"/>
    <w:lvl w:ilvl="0" w:tplc="8B327EEC">
      <w:start w:val="1"/>
      <w:numFmt w:val="decimal"/>
      <w:lvlText w:val="%1."/>
      <w:lvlJc w:val="left"/>
      <w:pPr>
        <w:ind w:left="363" w:hanging="284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1" w:tplc="99CE0106">
      <w:numFmt w:val="bullet"/>
      <w:lvlText w:val="•"/>
      <w:lvlJc w:val="left"/>
      <w:pPr>
        <w:ind w:left="973" w:hanging="284"/>
      </w:pPr>
      <w:rPr>
        <w:rFonts w:hint="default"/>
        <w:lang w:val="pt-PT" w:eastAsia="en-US" w:bidi="ar-SA"/>
      </w:rPr>
    </w:lvl>
    <w:lvl w:ilvl="2" w:tplc="9288D174">
      <w:numFmt w:val="bullet"/>
      <w:lvlText w:val="•"/>
      <w:lvlJc w:val="left"/>
      <w:pPr>
        <w:ind w:left="1587" w:hanging="284"/>
      </w:pPr>
      <w:rPr>
        <w:rFonts w:hint="default"/>
        <w:lang w:val="pt-PT" w:eastAsia="en-US" w:bidi="ar-SA"/>
      </w:rPr>
    </w:lvl>
    <w:lvl w:ilvl="3" w:tplc="D15EAD3A">
      <w:numFmt w:val="bullet"/>
      <w:lvlText w:val="•"/>
      <w:lvlJc w:val="left"/>
      <w:pPr>
        <w:ind w:left="2201" w:hanging="284"/>
      </w:pPr>
      <w:rPr>
        <w:rFonts w:hint="default"/>
        <w:lang w:val="pt-PT" w:eastAsia="en-US" w:bidi="ar-SA"/>
      </w:rPr>
    </w:lvl>
    <w:lvl w:ilvl="4" w:tplc="2BFE2B54">
      <w:numFmt w:val="bullet"/>
      <w:lvlText w:val="•"/>
      <w:lvlJc w:val="left"/>
      <w:pPr>
        <w:ind w:left="2815" w:hanging="284"/>
      </w:pPr>
      <w:rPr>
        <w:rFonts w:hint="default"/>
        <w:lang w:val="pt-PT" w:eastAsia="en-US" w:bidi="ar-SA"/>
      </w:rPr>
    </w:lvl>
    <w:lvl w:ilvl="5" w:tplc="AB1E46DC">
      <w:numFmt w:val="bullet"/>
      <w:lvlText w:val="•"/>
      <w:lvlJc w:val="left"/>
      <w:pPr>
        <w:ind w:left="3429" w:hanging="284"/>
      </w:pPr>
      <w:rPr>
        <w:rFonts w:hint="default"/>
        <w:lang w:val="pt-PT" w:eastAsia="en-US" w:bidi="ar-SA"/>
      </w:rPr>
    </w:lvl>
    <w:lvl w:ilvl="6" w:tplc="F36647BC">
      <w:numFmt w:val="bullet"/>
      <w:lvlText w:val="•"/>
      <w:lvlJc w:val="left"/>
      <w:pPr>
        <w:ind w:left="4042" w:hanging="284"/>
      </w:pPr>
      <w:rPr>
        <w:rFonts w:hint="default"/>
        <w:lang w:val="pt-PT" w:eastAsia="en-US" w:bidi="ar-SA"/>
      </w:rPr>
    </w:lvl>
    <w:lvl w:ilvl="7" w:tplc="73B0AD74">
      <w:numFmt w:val="bullet"/>
      <w:lvlText w:val="•"/>
      <w:lvlJc w:val="left"/>
      <w:pPr>
        <w:ind w:left="4656" w:hanging="284"/>
      </w:pPr>
      <w:rPr>
        <w:rFonts w:hint="default"/>
        <w:lang w:val="pt-PT" w:eastAsia="en-US" w:bidi="ar-SA"/>
      </w:rPr>
    </w:lvl>
    <w:lvl w:ilvl="8" w:tplc="E626E43A">
      <w:numFmt w:val="bullet"/>
      <w:lvlText w:val="•"/>
      <w:lvlJc w:val="left"/>
      <w:pPr>
        <w:ind w:left="5270" w:hanging="284"/>
      </w:pPr>
      <w:rPr>
        <w:rFonts w:hint="default"/>
        <w:lang w:val="pt-PT" w:eastAsia="en-US" w:bidi="ar-SA"/>
      </w:rPr>
    </w:lvl>
  </w:abstractNum>
  <w:abstractNum w:abstractNumId="9" w15:restartNumberingAfterBreak="0">
    <w:nsid w:val="56948444"/>
    <w:multiLevelType w:val="hybridMultilevel"/>
    <w:tmpl w:val="00000000"/>
    <w:lvl w:ilvl="0" w:tplc="4F9A58D2">
      <w:start w:val="1"/>
      <w:numFmt w:val="decimal"/>
      <w:lvlText w:val="%1."/>
      <w:lvlJc w:val="left"/>
      <w:pPr>
        <w:ind w:left="1250" w:hanging="397"/>
        <w:jc w:val="left"/>
      </w:pPr>
      <w:rPr>
        <w:rFonts w:ascii="Arial" w:eastAsia="Arial" w:hAnsi="Arial" w:cs="Arial" w:hint="default"/>
        <w:b/>
        <w:bCs/>
        <w:i w:val="0"/>
        <w:iCs w:val="0"/>
        <w:color w:val="EA4D33"/>
        <w:spacing w:val="-1"/>
        <w:w w:val="100"/>
        <w:sz w:val="22"/>
        <w:szCs w:val="22"/>
        <w:lang w:val="pt-PT" w:eastAsia="en-US" w:bidi="ar-SA"/>
      </w:rPr>
    </w:lvl>
    <w:lvl w:ilvl="1" w:tplc="DD7A25E8">
      <w:start w:val="1"/>
      <w:numFmt w:val="upperLetter"/>
      <w:lvlText w:val="%2."/>
      <w:lvlJc w:val="left"/>
      <w:pPr>
        <w:ind w:left="1590" w:hanging="34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 w:tplc="A47CAD14">
      <w:numFmt w:val="bullet"/>
      <w:lvlText w:val="•"/>
      <w:lvlJc w:val="left"/>
      <w:pPr>
        <w:ind w:left="2619" w:hanging="341"/>
      </w:pPr>
      <w:rPr>
        <w:rFonts w:hint="default"/>
        <w:lang w:val="pt-PT" w:eastAsia="en-US" w:bidi="ar-SA"/>
      </w:rPr>
    </w:lvl>
    <w:lvl w:ilvl="3" w:tplc="860A9CB0">
      <w:numFmt w:val="bullet"/>
      <w:lvlText w:val="•"/>
      <w:lvlJc w:val="left"/>
      <w:pPr>
        <w:ind w:left="3639" w:hanging="341"/>
      </w:pPr>
      <w:rPr>
        <w:rFonts w:hint="default"/>
        <w:lang w:val="pt-PT" w:eastAsia="en-US" w:bidi="ar-SA"/>
      </w:rPr>
    </w:lvl>
    <w:lvl w:ilvl="4" w:tplc="A4A4BEA2">
      <w:numFmt w:val="bullet"/>
      <w:lvlText w:val="•"/>
      <w:lvlJc w:val="left"/>
      <w:pPr>
        <w:ind w:left="4658" w:hanging="341"/>
      </w:pPr>
      <w:rPr>
        <w:rFonts w:hint="default"/>
        <w:lang w:val="pt-PT" w:eastAsia="en-US" w:bidi="ar-SA"/>
      </w:rPr>
    </w:lvl>
    <w:lvl w:ilvl="5" w:tplc="DAC8B9C2">
      <w:numFmt w:val="bullet"/>
      <w:lvlText w:val="•"/>
      <w:lvlJc w:val="left"/>
      <w:pPr>
        <w:ind w:left="5678" w:hanging="341"/>
      </w:pPr>
      <w:rPr>
        <w:rFonts w:hint="default"/>
        <w:lang w:val="pt-PT" w:eastAsia="en-US" w:bidi="ar-SA"/>
      </w:rPr>
    </w:lvl>
    <w:lvl w:ilvl="6" w:tplc="DB448314">
      <w:numFmt w:val="bullet"/>
      <w:lvlText w:val="•"/>
      <w:lvlJc w:val="left"/>
      <w:pPr>
        <w:ind w:left="6697" w:hanging="341"/>
      </w:pPr>
      <w:rPr>
        <w:rFonts w:hint="default"/>
        <w:lang w:val="pt-PT" w:eastAsia="en-US" w:bidi="ar-SA"/>
      </w:rPr>
    </w:lvl>
    <w:lvl w:ilvl="7" w:tplc="30047EBA">
      <w:numFmt w:val="bullet"/>
      <w:lvlText w:val="•"/>
      <w:lvlJc w:val="left"/>
      <w:pPr>
        <w:ind w:left="7717" w:hanging="341"/>
      </w:pPr>
      <w:rPr>
        <w:rFonts w:hint="default"/>
        <w:lang w:val="pt-PT" w:eastAsia="en-US" w:bidi="ar-SA"/>
      </w:rPr>
    </w:lvl>
    <w:lvl w:ilvl="8" w:tplc="0B5AC648">
      <w:numFmt w:val="bullet"/>
      <w:lvlText w:val="•"/>
      <w:lvlJc w:val="left"/>
      <w:pPr>
        <w:ind w:left="8736" w:hanging="341"/>
      </w:pPr>
      <w:rPr>
        <w:rFonts w:hint="default"/>
        <w:lang w:val="pt-PT" w:eastAsia="en-US" w:bidi="ar-SA"/>
      </w:rPr>
    </w:lvl>
  </w:abstractNum>
  <w:num w:numId="1" w16cid:durableId="1102340358">
    <w:abstractNumId w:val="8"/>
  </w:num>
  <w:num w:numId="2" w16cid:durableId="1547569249">
    <w:abstractNumId w:val="5"/>
  </w:num>
  <w:num w:numId="3" w16cid:durableId="919407576">
    <w:abstractNumId w:val="9"/>
  </w:num>
  <w:num w:numId="4" w16cid:durableId="1138106009">
    <w:abstractNumId w:val="2"/>
  </w:num>
  <w:num w:numId="5" w16cid:durableId="280189853">
    <w:abstractNumId w:val="0"/>
  </w:num>
  <w:num w:numId="6" w16cid:durableId="1673340852">
    <w:abstractNumId w:val="7"/>
  </w:num>
  <w:num w:numId="7" w16cid:durableId="1908415016">
    <w:abstractNumId w:val="1"/>
  </w:num>
  <w:num w:numId="8" w16cid:durableId="440033269">
    <w:abstractNumId w:val="6"/>
  </w:num>
  <w:num w:numId="9" w16cid:durableId="1138374924">
    <w:abstractNumId w:val="3"/>
  </w:num>
  <w:num w:numId="10" w16cid:durableId="58530667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386"/>
    <w:rsid w:val="00061EEF"/>
    <w:rsid w:val="00152732"/>
    <w:rsid w:val="00192386"/>
    <w:rsid w:val="002F28ED"/>
    <w:rsid w:val="0034314D"/>
    <w:rsid w:val="00343B5E"/>
    <w:rsid w:val="006331EC"/>
    <w:rsid w:val="006C4560"/>
    <w:rsid w:val="0074755D"/>
    <w:rsid w:val="00A314FD"/>
    <w:rsid w:val="00A63489"/>
    <w:rsid w:val="00BF68E8"/>
    <w:rsid w:val="00C96080"/>
    <w:rsid w:val="00CC2E11"/>
    <w:rsid w:val="00F9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F67505A"/>
  <w15:docId w15:val="{5B4D4CDF-A1C0-4D82-86D2-B072F00DC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paragraph" w:styleId="Heading1">
    <w:name w:val="heading 1"/>
    <w:basedOn w:val="Normal"/>
    <w:uiPriority w:val="1"/>
    <w:qFormat/>
    <w:pPr>
      <w:spacing w:before="5"/>
      <w:ind w:left="20"/>
      <w:outlineLvl w:val="0"/>
    </w:pPr>
    <w:rPr>
      <w:b/>
      <w:bCs/>
      <w:sz w:val="34"/>
      <w:szCs w:val="34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b/>
      <w:bCs/>
      <w:sz w:val="31"/>
      <w:szCs w:val="31"/>
    </w:rPr>
  </w:style>
  <w:style w:type="paragraph" w:styleId="Heading3">
    <w:name w:val="heading 3"/>
    <w:basedOn w:val="Normal"/>
    <w:uiPriority w:val="1"/>
    <w:qFormat/>
    <w:pPr>
      <w:spacing w:before="11"/>
      <w:ind w:left="1023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uiPriority w:val="1"/>
    <w:qFormat/>
    <w:pPr>
      <w:ind w:left="3922" w:right="2672"/>
      <w:jc w:val="center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416"/>
      <w:ind w:left="4550" w:right="2672"/>
      <w:jc w:val="center"/>
    </w:pPr>
    <w:rPr>
      <w:rFonts w:ascii="Arial Black" w:eastAsia="Arial Black" w:hAnsi="Arial Black" w:cs="Arial Black"/>
      <w:sz w:val="136"/>
      <w:szCs w:val="136"/>
    </w:rPr>
  </w:style>
  <w:style w:type="paragraph" w:styleId="ListParagraph">
    <w:name w:val="List Paragraph"/>
    <w:basedOn w:val="Normal"/>
    <w:uiPriority w:val="1"/>
    <w:qFormat/>
    <w:pPr>
      <w:spacing w:before="84"/>
      <w:ind w:left="1590" w:hanging="341"/>
    </w:pPr>
  </w:style>
  <w:style w:type="paragraph" w:customStyle="1" w:styleId="TableParagraph">
    <w:name w:val="Table Paragraph"/>
    <w:basedOn w:val="Normal"/>
    <w:uiPriority w:val="1"/>
    <w:qFormat/>
    <w:pPr>
      <w:spacing w:before="37"/>
    </w:pPr>
  </w:style>
  <w:style w:type="table" w:styleId="TableGrid">
    <w:name w:val="Table Grid"/>
    <w:basedOn w:val="TableNormal"/>
    <w:uiPriority w:val="59"/>
    <w:rsid w:val="006C4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314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314D"/>
    <w:rPr>
      <w:rFonts w:ascii="Arial" w:eastAsia="Arial" w:hAnsi="Arial" w:cs="Arial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34314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314D"/>
    <w:rPr>
      <w:rFonts w:ascii="Arial" w:eastAsia="Arial" w:hAnsi="Arial" w:cs="Aria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4</Pages>
  <Words>1672</Words>
  <Characters>9034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 Batista Moutinho</cp:lastModifiedBy>
  <cp:revision>6</cp:revision>
  <cp:lastPrinted>2023-06-15T10:36:00Z</cp:lastPrinted>
  <dcterms:created xsi:type="dcterms:W3CDTF">2023-04-26T11:10:00Z</dcterms:created>
  <dcterms:modified xsi:type="dcterms:W3CDTF">2023-06-30T08:52:00Z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LastSaved">
    <vt:filetime>2023-04-26T00:00:00Z</vt:filetime>
  </property>
  <property fmtid="{D5CDD505-2E9C-101B-9397-08002B2CF9AE}" pid="4" name="Producer">
    <vt:lpwstr>TCPDF 6.3.5 (http://www.tcpdf.org)</vt:lpwstr>
  </property>
</Properties>
</file>