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786A38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4005EC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4005EC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Questão de Aula </w:t>
                  </w:r>
                  <w:r w:rsidR="008966FC">
                    <w:rPr>
                      <w:rFonts w:cs="Arial"/>
                      <w:b/>
                      <w:bCs/>
                      <w:sz w:val="26"/>
                      <w:szCs w:val="26"/>
                    </w:rPr>
                    <w:t>6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9E238D" w:rsidRDefault="009E238D" w:rsidP="009E238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  <w:sectPr w:rsidR="002352B0" w:rsidSect="0067629A"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2352B0" w:rsidRPr="008966FC" w:rsidRDefault="002352B0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1. </w:t>
      </w:r>
      <w:r w:rsidRPr="008966FC">
        <w:rPr>
          <w:rFonts w:cs="Arial"/>
          <w:sz w:val="22"/>
          <w:szCs w:val="22"/>
        </w:rPr>
        <w:t>Classifica de verdadeira (V) ou falsa (F) cada uma das afirmações seguintes.</w:t>
      </w:r>
    </w:p>
    <w:p w:rsidR="008966FC" w:rsidRPr="008966FC" w:rsidRDefault="00786A38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115" style="position:absolute;left:0;text-align:left;margin-left:-24.6pt;margin-top:117.95pt;width:14.15pt;height:14.15pt;z-index:25192448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114" style="position:absolute;left:0;text-align:left;margin-left:-24.6pt;margin-top:98.55pt;width:14.15pt;height:14.15pt;z-index:25192345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113" style="position:absolute;left:0;text-align:left;margin-left:-24.6pt;margin-top:59.75pt;width:14.15pt;height:14.15pt;z-index:25192243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112" style="position:absolute;left:0;text-align:left;margin-left:-24.6pt;margin-top:24.05pt;width:14.15pt;height:14.15pt;z-index:25192140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92" style="position:absolute;left:0;text-align:left;margin-left:-24.6pt;margin-top:3.4pt;width:14.15pt;height:14.15pt;z-index:251901952" arcsize="10923f"/>
        </w:pict>
      </w:r>
      <w:r w:rsidR="008966FC" w:rsidRPr="008966FC">
        <w:rPr>
          <w:rFonts w:cs="Arial"/>
          <w:b/>
          <w:bCs/>
          <w:sz w:val="22"/>
          <w:szCs w:val="22"/>
        </w:rPr>
        <w:t xml:space="preserve">(A) </w:t>
      </w:r>
      <w:r w:rsidR="008966FC" w:rsidRPr="008966FC">
        <w:rPr>
          <w:rFonts w:cs="Arial"/>
          <w:sz w:val="22"/>
          <w:szCs w:val="22"/>
        </w:rPr>
        <w:t>A ligação química entre os átomos numa molécula faz-se por compartilha de eletrões.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(B) </w:t>
      </w:r>
      <w:r w:rsidRPr="008966FC">
        <w:rPr>
          <w:rFonts w:cs="Arial"/>
          <w:sz w:val="22"/>
          <w:szCs w:val="22"/>
        </w:rPr>
        <w:t>Quando os átomos compartilham eletrões, ficam com o número máximo de eletrões de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valência, tornando-se assim mais estáveis.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(C) </w:t>
      </w:r>
      <w:r w:rsidRPr="008966FC">
        <w:rPr>
          <w:rFonts w:cs="Arial"/>
          <w:sz w:val="22"/>
          <w:szCs w:val="22"/>
        </w:rPr>
        <w:t>Quando se ligam dois átomos de elementos diferentes, ambos com tendência para captar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eletrões, essa ligação é covalente.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(D) </w:t>
      </w:r>
      <w:r w:rsidRPr="008966FC">
        <w:rPr>
          <w:rFonts w:cs="Arial"/>
          <w:sz w:val="22"/>
          <w:szCs w:val="22"/>
        </w:rPr>
        <w:t>A ligação química entre átomos de não metais é uma ligação iónica.</w: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(E) </w:t>
      </w:r>
      <w:r w:rsidRPr="008966FC">
        <w:rPr>
          <w:rFonts w:cs="Arial"/>
          <w:sz w:val="22"/>
          <w:szCs w:val="22"/>
        </w:rPr>
        <w:t>Numa ligação covalente são compartilhados dois pares de eletrões.</w:t>
      </w:r>
    </w:p>
    <w:p w:rsidR="00786A38" w:rsidRDefault="00786A38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</w:p>
    <w:p w:rsidR="00786A38" w:rsidRPr="008966FC" w:rsidRDefault="00786A38" w:rsidP="008966FC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2. </w:t>
      </w:r>
      <w:r w:rsidRPr="008966FC">
        <w:rPr>
          <w:rFonts w:cs="Arial"/>
          <w:sz w:val="22"/>
          <w:szCs w:val="22"/>
        </w:rPr>
        <w:t>Faz a correspondência correta entre os elementos das duas colunas.</w:t>
      </w:r>
    </w:p>
    <w:p w:rsidR="008966FC" w:rsidRDefault="00786A38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ect id="_x0000_s42117" style="position:absolute;left:0;text-align:left;margin-left:226.5pt;margin-top:15.1pt;width:261.45pt;height:142.75pt;z-index:251926528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92"/>
                    <w:gridCol w:w="4678"/>
                  </w:tblGrid>
                  <w:tr w:rsidR="008966FC" w:rsidRPr="00955734" w:rsidTr="009E238D"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8966FC" w:rsidRPr="00955734" w:rsidRDefault="008966FC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8966FC" w:rsidRPr="00955734" w:rsidRDefault="008966FC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Coluna </w:t>
                        </w:r>
                        <w:r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B</w:t>
                        </w:r>
                      </w:p>
                    </w:tc>
                  </w:tr>
                  <w:tr w:rsidR="008966FC" w:rsidRPr="00955734" w:rsidTr="009E238D">
                    <w:trPr>
                      <w:trHeight w:val="302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8966FC" w:rsidRPr="00955734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966FC" w:rsidRPr="009062AD" w:rsidRDefault="008966FC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Uma ligação covalente simples</w:t>
                        </w:r>
                      </w:p>
                    </w:tc>
                  </w:tr>
                  <w:tr w:rsidR="008966FC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8966FC" w:rsidRPr="00955734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966FC" w:rsidRPr="009062AD" w:rsidRDefault="008966FC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(II)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Duas ligações covalentes duplas</w:t>
                        </w:r>
                      </w:p>
                    </w:tc>
                  </w:tr>
                  <w:tr w:rsidR="008966FC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8966FC" w:rsidRPr="00955734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966FC" w:rsidRPr="009062AD" w:rsidRDefault="008966FC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(III)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Uma ligação covalente tripla</w:t>
                        </w:r>
                      </w:p>
                    </w:tc>
                  </w:tr>
                  <w:tr w:rsidR="008966FC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(IV)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Três ligações covalentes simples</w:t>
                        </w:r>
                      </w:p>
                    </w:tc>
                  </w:tr>
                  <w:tr w:rsidR="008966FC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(V)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Uma ligação covalente dupla</w:t>
                        </w:r>
                      </w:p>
                    </w:tc>
                  </w:tr>
                </w:tbl>
                <w:p w:rsidR="008966FC" w:rsidRDefault="008966FC" w:rsidP="008966FC"/>
              </w:txbxContent>
            </v:textbox>
          </v:rect>
        </w:pict>
      </w:r>
      <w:r>
        <w:rPr>
          <w:rFonts w:cs="Arial"/>
          <w:noProof/>
          <w:sz w:val="22"/>
          <w:szCs w:val="22"/>
          <w:lang w:eastAsia="pt-PT"/>
        </w:rPr>
        <w:pict>
          <v:rect id="_x0000_s42116" style="position:absolute;left:0;text-align:left;margin-left:-14.1pt;margin-top:15.1pt;width:240.6pt;height:103.9pt;z-index:251925504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219"/>
                    <w:gridCol w:w="284"/>
                  </w:tblGrid>
                  <w:tr w:rsidR="008966FC" w:rsidRPr="008966FC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8966FC" w:rsidRPr="008966FC" w:rsidRDefault="008966FC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Coluna A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</w:tcPr>
                      <w:p w:rsidR="008966FC" w:rsidRPr="008966FC" w:rsidRDefault="008966FC" w:rsidP="00FE2172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ind w:left="357"/>
                          <w:rPr>
                            <w:rFonts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966FC" w:rsidRPr="008966FC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966FC" w:rsidRPr="008966FC" w:rsidRDefault="008966FC" w:rsidP="00FE2172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(A)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Oxigénio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966FC" w:rsidRPr="008966FC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966FC" w:rsidRPr="008966FC" w:rsidRDefault="008966FC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(B)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 xml:space="preserve"> Amoníaco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966FC" w:rsidRPr="008966FC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966FC" w:rsidRPr="008966FC" w:rsidRDefault="008966FC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(C)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 xml:space="preserve"> Nitrogénio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966FC" w:rsidRPr="008966FC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966FC" w:rsidRPr="008966FC" w:rsidRDefault="008966FC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(D)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 xml:space="preserve"> Dióxido de carbono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966FC" w:rsidRPr="008966FC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966FC" w:rsidRPr="008966FC" w:rsidRDefault="008966FC" w:rsidP="008966FC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8966FC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(E) </w:t>
                        </w:r>
                        <w:r w:rsidRPr="008966FC">
                          <w:rPr>
                            <w:rFonts w:cs="Arial"/>
                            <w:sz w:val="22"/>
                            <w:szCs w:val="22"/>
                          </w:rPr>
                          <w:t>Cloreto de hidrogénio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8966FC" w:rsidRPr="008966FC" w:rsidRDefault="008966FC" w:rsidP="008966F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8966FC" w:rsidRDefault="008966FC" w:rsidP="008966FC"/>
              </w:txbxContent>
            </v:textbox>
          </v:rect>
        </w:pic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3. </w:t>
      </w:r>
      <w:r w:rsidRPr="008966FC">
        <w:rPr>
          <w:rFonts w:cs="Arial"/>
          <w:sz w:val="22"/>
          <w:szCs w:val="22"/>
        </w:rPr>
        <w:t>No cianeto de hidrogénio, HCN, o átomo de carbono liga-se por uma ligação covalente simples ao</w:t>
      </w:r>
      <w:r>
        <w:rPr>
          <w:rFonts w:cs="Arial"/>
          <w:sz w:val="22"/>
          <w:szCs w:val="22"/>
        </w:rPr>
        <w:t xml:space="preserve"> </w:t>
      </w:r>
      <w:r w:rsidRPr="008966FC">
        <w:rPr>
          <w:rFonts w:cs="Arial"/>
          <w:sz w:val="22"/>
          <w:szCs w:val="22"/>
        </w:rPr>
        <w:t>átomo de hidrogénio e por uma ligação covalente tripla ao átomo de nitrogénio.</w:t>
      </w:r>
    </w:p>
    <w:p w:rsidR="00786A38" w:rsidRDefault="00786A38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786A38" w:rsidRPr="008966FC" w:rsidRDefault="00786A38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3.1. </w:t>
      </w:r>
      <w:r w:rsidRPr="008966FC">
        <w:rPr>
          <w:rFonts w:cs="Arial"/>
          <w:sz w:val="22"/>
          <w:szCs w:val="22"/>
        </w:rPr>
        <w:t>Indica a fórmula de estrutura do cianeto de hidrogénio.</w:t>
      </w:r>
    </w:p>
    <w:p w:rsidR="008966FC" w:rsidRDefault="008966FC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Default="008966FC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786A38" w:rsidRPr="008966FC" w:rsidRDefault="00786A38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3.2. </w:t>
      </w:r>
      <w:r w:rsidRPr="008966FC">
        <w:rPr>
          <w:rFonts w:cs="Arial"/>
          <w:sz w:val="22"/>
          <w:szCs w:val="22"/>
        </w:rPr>
        <w:t>Quantos eletrões são compartilhados pelos átomos de carbono e de nitrogénio?</w:t>
      </w:r>
      <w:r>
        <w:rPr>
          <w:rFonts w:cs="Arial"/>
          <w:sz w:val="22"/>
          <w:szCs w:val="22"/>
        </w:rPr>
        <w:t xml:space="preserve"> </w:t>
      </w:r>
    </w:p>
    <w:p w:rsid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Default="008966FC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786A38" w:rsidRDefault="00786A38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8966FC" w:rsidRPr="008966FC" w:rsidRDefault="008966FC" w:rsidP="008966FC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b/>
          <w:bCs/>
          <w:sz w:val="22"/>
          <w:szCs w:val="22"/>
        </w:rPr>
        <w:t xml:space="preserve">3.3. </w:t>
      </w:r>
      <w:r w:rsidRPr="008966FC">
        <w:rPr>
          <w:rFonts w:cs="Arial"/>
          <w:sz w:val="22"/>
          <w:szCs w:val="22"/>
        </w:rPr>
        <w:t>Qual é a geometria desta molécula?</w:t>
      </w:r>
    </w:p>
    <w:p w:rsidR="008966FC" w:rsidRDefault="008966FC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Default="008966FC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Pr="008966FC" w:rsidRDefault="008966FC" w:rsidP="00786A38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sz w:val="22"/>
          <w:szCs w:val="22"/>
        </w:rPr>
      </w:pP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8966FC" w:rsidRPr="008966FC" w:rsidRDefault="008966FC" w:rsidP="008966FC">
      <w:pPr>
        <w:spacing w:before="120" w:after="0"/>
        <w:ind w:left="-567"/>
        <w:rPr>
          <w:rFonts w:cs="Arial"/>
          <w:sz w:val="22"/>
          <w:szCs w:val="22"/>
        </w:rPr>
      </w:pPr>
      <w:bookmarkStart w:id="0" w:name="_GoBack"/>
      <w:bookmarkEnd w:id="0"/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lastRenderedPageBreak/>
        <w:t xml:space="preserve">4. </w:t>
      </w:r>
      <w:r w:rsidRPr="008966FC">
        <w:rPr>
          <w:rFonts w:cs="Arial"/>
          <w:color w:val="000000"/>
          <w:sz w:val="22"/>
          <w:szCs w:val="22"/>
        </w:rPr>
        <w:t>Considera as seguintes fórmulas de estrutura:</w: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drawing>
          <wp:inline distT="0" distB="0" distL="0" distR="0">
            <wp:extent cx="5850890" cy="562031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56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t xml:space="preserve">4.1. </w:t>
      </w:r>
      <w:r w:rsidRPr="008966FC">
        <w:rPr>
          <w:rFonts w:cs="Arial"/>
          <w:color w:val="000000"/>
          <w:sz w:val="22"/>
          <w:szCs w:val="22"/>
        </w:rPr>
        <w:t>Indica as fórmulas moleculares correspondentes.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t xml:space="preserve">(A) </w:t>
      </w:r>
      <w:r>
        <w:rPr>
          <w:rFonts w:cs="Arial"/>
          <w:b/>
          <w:bCs/>
          <w:color w:val="000000"/>
          <w:sz w:val="22"/>
          <w:szCs w:val="22"/>
        </w:rPr>
        <w:t xml:space="preserve">_________ </w:t>
      </w:r>
      <w:r>
        <w:rPr>
          <w:rFonts w:cs="Arial"/>
          <w:b/>
          <w:bCs/>
          <w:color w:val="000000"/>
          <w:sz w:val="22"/>
          <w:szCs w:val="22"/>
        </w:rPr>
        <w:tab/>
      </w:r>
      <w:r w:rsidRPr="008966FC">
        <w:rPr>
          <w:rFonts w:cs="Arial"/>
          <w:b/>
          <w:bCs/>
          <w:color w:val="000000"/>
          <w:sz w:val="22"/>
          <w:szCs w:val="22"/>
        </w:rPr>
        <w:t xml:space="preserve">(B) </w:t>
      </w:r>
      <w:r>
        <w:rPr>
          <w:rFonts w:cs="Arial"/>
          <w:b/>
          <w:bCs/>
          <w:color w:val="000000"/>
          <w:sz w:val="22"/>
          <w:szCs w:val="22"/>
        </w:rPr>
        <w:t xml:space="preserve">_________ </w:t>
      </w:r>
      <w:r>
        <w:rPr>
          <w:rFonts w:cs="Arial"/>
          <w:b/>
          <w:bCs/>
          <w:color w:val="000000"/>
          <w:sz w:val="22"/>
          <w:szCs w:val="22"/>
        </w:rPr>
        <w:tab/>
      </w:r>
      <w:r w:rsidRPr="008966FC">
        <w:rPr>
          <w:rFonts w:cs="Arial"/>
          <w:b/>
          <w:bCs/>
          <w:color w:val="000000"/>
          <w:sz w:val="22"/>
          <w:szCs w:val="22"/>
        </w:rPr>
        <w:t xml:space="preserve">(C) </w:t>
      </w:r>
      <w:r>
        <w:rPr>
          <w:rFonts w:cs="Arial"/>
          <w:b/>
          <w:bCs/>
          <w:color w:val="000000"/>
          <w:sz w:val="22"/>
          <w:szCs w:val="22"/>
        </w:rPr>
        <w:t xml:space="preserve">_________ </w:t>
      </w:r>
      <w:r w:rsidRPr="008966FC">
        <w:rPr>
          <w:rFonts w:cs="Arial"/>
          <w:b/>
          <w:bCs/>
          <w:color w:val="000000"/>
          <w:sz w:val="22"/>
          <w:szCs w:val="22"/>
        </w:rPr>
        <w:t xml:space="preserve"> </w:t>
      </w:r>
      <w:r>
        <w:rPr>
          <w:rFonts w:cs="Arial"/>
          <w:b/>
          <w:bCs/>
          <w:color w:val="000000"/>
          <w:sz w:val="22"/>
          <w:szCs w:val="22"/>
        </w:rPr>
        <w:t xml:space="preserve"> </w:t>
      </w:r>
      <w:r w:rsidRPr="008966FC">
        <w:rPr>
          <w:rFonts w:cs="Arial"/>
          <w:b/>
          <w:bCs/>
          <w:color w:val="000000"/>
          <w:sz w:val="22"/>
          <w:szCs w:val="22"/>
        </w:rPr>
        <w:t xml:space="preserve">(D) </w:t>
      </w:r>
      <w:r>
        <w:rPr>
          <w:rFonts w:cs="Arial"/>
          <w:b/>
          <w:bCs/>
          <w:color w:val="000000"/>
          <w:sz w:val="22"/>
          <w:szCs w:val="22"/>
        </w:rPr>
        <w:t>_________</w: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t xml:space="preserve">4.2. </w:t>
      </w:r>
      <w:r w:rsidRPr="008966FC">
        <w:rPr>
          <w:rFonts w:cs="Arial"/>
          <w:color w:val="000000"/>
          <w:sz w:val="22"/>
          <w:szCs w:val="22"/>
        </w:rPr>
        <w:t>Quais destas moléculas são apolares?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t xml:space="preserve">5. </w:t>
      </w:r>
      <w:r w:rsidRPr="008966FC">
        <w:rPr>
          <w:rFonts w:cs="Arial"/>
          <w:color w:val="000000"/>
          <w:sz w:val="22"/>
          <w:szCs w:val="22"/>
        </w:rPr>
        <w:t>Considera os seguintes hidrocarbonetos: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jc w:val="center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color w:val="000000"/>
          <w:sz w:val="22"/>
          <w:szCs w:val="22"/>
        </w:rPr>
        <w:t>Propano ; Eteno ; Etino</w: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t xml:space="preserve">5.1. </w:t>
      </w:r>
      <w:r w:rsidRPr="008966FC">
        <w:rPr>
          <w:rFonts w:cs="Arial"/>
          <w:color w:val="000000"/>
          <w:sz w:val="22"/>
          <w:szCs w:val="22"/>
        </w:rPr>
        <w:t>Indica um alcano.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P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_______________________________________________________________________________</w:t>
      </w:r>
    </w:p>
    <w:p w:rsidR="008966FC" w:rsidRDefault="008966FC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8966FC">
        <w:rPr>
          <w:rFonts w:cs="Arial"/>
          <w:b/>
          <w:bCs/>
          <w:color w:val="000000"/>
          <w:sz w:val="22"/>
          <w:szCs w:val="22"/>
        </w:rPr>
        <w:t xml:space="preserve">5.2. </w:t>
      </w:r>
      <w:r w:rsidRPr="008966FC">
        <w:rPr>
          <w:rFonts w:cs="Arial"/>
          <w:color w:val="000000"/>
          <w:sz w:val="22"/>
          <w:szCs w:val="22"/>
        </w:rPr>
        <w:t>Quais destes hidrocarbonetos são insaturados?</w:t>
      </w:r>
    </w:p>
    <w:p w:rsidR="002352B0" w:rsidRPr="008966FC" w:rsidRDefault="002352B0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_______________________________________________________________________________</w:t>
      </w:r>
    </w:p>
    <w:p w:rsidR="002352B0" w:rsidRPr="008966FC" w:rsidRDefault="002352B0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8966FC">
        <w:rPr>
          <w:rFonts w:cs="Arial"/>
          <w:sz w:val="22"/>
          <w:szCs w:val="22"/>
        </w:rPr>
        <w:t>_______________________________________________________________________________</w:t>
      </w:r>
    </w:p>
    <w:p w:rsidR="002352B0" w:rsidRPr="002352B0" w:rsidRDefault="002352B0" w:rsidP="008966F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D0448D" w:rsidRPr="002352B0" w:rsidRDefault="00D0448D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56095" w:rsidRPr="002352B0" w:rsidRDefault="00156095" w:rsidP="002352B0">
      <w:pPr>
        <w:spacing w:before="120" w:after="0"/>
        <w:ind w:left="-567"/>
        <w:jc w:val="center"/>
        <w:rPr>
          <w:rFonts w:cs="Arial"/>
          <w:sz w:val="22"/>
          <w:szCs w:val="22"/>
        </w:rPr>
        <w:sectPr w:rsidR="00156095" w:rsidRPr="002352B0" w:rsidSect="00156095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337527" w:rsidRPr="002352B0" w:rsidRDefault="00BB7252" w:rsidP="002352B0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2352B0">
        <w:rPr>
          <w:rFonts w:cs="Arial"/>
          <w:sz w:val="22"/>
          <w:szCs w:val="22"/>
        </w:rPr>
        <w:lastRenderedPageBreak/>
        <w:t>FIM</w:t>
      </w:r>
    </w:p>
    <w:p w:rsidR="007B65A6" w:rsidRDefault="007B65A6" w:rsidP="00E47BB2">
      <w:pPr>
        <w:tabs>
          <w:tab w:val="left" w:pos="3544"/>
        </w:tabs>
        <w:rPr>
          <w:rFonts w:cs="Arial"/>
          <w:sz w:val="22"/>
          <w:szCs w:val="22"/>
        </w:rPr>
      </w:pPr>
    </w:p>
    <w:p w:rsidR="0067629A" w:rsidRPr="0067629A" w:rsidRDefault="0067629A" w:rsidP="00E47BB2">
      <w:pPr>
        <w:tabs>
          <w:tab w:val="left" w:pos="3544"/>
        </w:tabs>
        <w:rPr>
          <w:rFonts w:cs="Arial"/>
          <w:sz w:val="22"/>
          <w:szCs w:val="22"/>
        </w:rPr>
      </w:pPr>
    </w:p>
    <w:tbl>
      <w:tblPr>
        <w:tblStyle w:val="TableGrid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692"/>
        <w:gridCol w:w="693"/>
        <w:gridCol w:w="693"/>
        <w:gridCol w:w="693"/>
        <w:gridCol w:w="693"/>
        <w:gridCol w:w="693"/>
        <w:gridCol w:w="693"/>
        <w:gridCol w:w="693"/>
        <w:gridCol w:w="693"/>
        <w:gridCol w:w="1560"/>
      </w:tblGrid>
      <w:tr w:rsidR="0067629A" w:rsidRPr="008966FC" w:rsidTr="008966FC">
        <w:tc>
          <w:tcPr>
            <w:tcW w:w="7796" w:type="dxa"/>
            <w:gridSpan w:val="10"/>
            <w:shd w:val="clear" w:color="auto" w:fill="D9D9D9" w:themeFill="background1" w:themeFillShade="D9"/>
            <w:vAlign w:val="center"/>
          </w:tcPr>
          <w:p w:rsidR="0067629A" w:rsidRPr="008966FC" w:rsidRDefault="0067629A" w:rsidP="008966F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8966FC" w:rsidRPr="008966FC" w:rsidTr="008966FC">
        <w:tc>
          <w:tcPr>
            <w:tcW w:w="692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3.1.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3.2.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3.3.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4.1.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4.2.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5.1.</w:t>
            </w:r>
          </w:p>
        </w:tc>
        <w:tc>
          <w:tcPr>
            <w:tcW w:w="693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</w:rPr>
            </w:pPr>
            <w:r w:rsidRPr="008966FC">
              <w:rPr>
                <w:rFonts w:cs="Arial"/>
                <w:b/>
                <w:bCs/>
                <w:szCs w:val="20"/>
              </w:rPr>
              <w:t>5.2.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66FC" w:rsidRPr="008966FC" w:rsidRDefault="008966FC" w:rsidP="008966F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Total</w:t>
            </w:r>
          </w:p>
          <w:p w:rsidR="008966FC" w:rsidRPr="008966FC" w:rsidRDefault="008966FC" w:rsidP="008966F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8966FC">
              <w:rPr>
                <w:rFonts w:cs="Arial"/>
                <w:b/>
                <w:bCs/>
                <w:szCs w:val="20"/>
              </w:rPr>
              <w:t>(pontos)</w:t>
            </w:r>
          </w:p>
        </w:tc>
      </w:tr>
      <w:tr w:rsidR="008966FC" w:rsidRPr="008966FC" w:rsidTr="008966FC">
        <w:tc>
          <w:tcPr>
            <w:tcW w:w="692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18"/>
                <w:szCs w:val="18"/>
              </w:rPr>
            </w:pPr>
            <w:r w:rsidRPr="008966FC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</w:rPr>
            </w:pPr>
            <w:r w:rsidRPr="008966FC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8966FC" w:rsidRPr="008966FC" w:rsidRDefault="008966FC" w:rsidP="008966FC">
            <w:pPr>
              <w:jc w:val="center"/>
              <w:rPr>
                <w:rFonts w:cs="Arial"/>
                <w:sz w:val="22"/>
                <w:szCs w:val="22"/>
              </w:rPr>
            </w:pPr>
            <w:r w:rsidRPr="008966FC">
              <w:rPr>
                <w:rFonts w:cs="Arial"/>
                <w:sz w:val="18"/>
                <w:szCs w:val="18"/>
              </w:rPr>
              <w:t>50</w:t>
            </w:r>
          </w:p>
        </w:tc>
      </w:tr>
    </w:tbl>
    <w:p w:rsidR="0067629A" w:rsidRPr="0067629A" w:rsidRDefault="0067629A" w:rsidP="0067629A">
      <w:pPr>
        <w:tabs>
          <w:tab w:val="left" w:pos="3544"/>
        </w:tabs>
        <w:rPr>
          <w:rFonts w:cs="Arial"/>
          <w:sz w:val="22"/>
          <w:szCs w:val="22"/>
        </w:rPr>
      </w:pPr>
    </w:p>
    <w:sectPr w:rsidR="0067629A" w:rsidRPr="0067629A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1BE" w:rsidRDefault="00BB11BE" w:rsidP="00225CE0">
      <w:pPr>
        <w:spacing w:after="0" w:line="240" w:lineRule="auto"/>
      </w:pPr>
      <w:r>
        <w:separator/>
      </w:r>
    </w:p>
  </w:endnote>
  <w:endnote w:type="continuationSeparator" w:id="0">
    <w:p w:rsidR="00BB11BE" w:rsidRDefault="00BB11BE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1BE" w:rsidRDefault="00BB11BE" w:rsidP="00225CE0">
      <w:pPr>
        <w:spacing w:after="0" w:line="240" w:lineRule="auto"/>
      </w:pPr>
      <w:r>
        <w:separator/>
      </w:r>
    </w:p>
  </w:footnote>
  <w:footnote w:type="continuationSeparator" w:id="0">
    <w:p w:rsidR="00BB11BE" w:rsidRDefault="00BB11BE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72A49"/>
    <w:rsid w:val="000816E7"/>
    <w:rsid w:val="000822BD"/>
    <w:rsid w:val="00086E2F"/>
    <w:rsid w:val="00093B09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352B0"/>
    <w:rsid w:val="00250B9D"/>
    <w:rsid w:val="002528C7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3265"/>
    <w:rsid w:val="00496F80"/>
    <w:rsid w:val="004A27FF"/>
    <w:rsid w:val="004B2582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1FF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5600C"/>
    <w:rsid w:val="00771C98"/>
    <w:rsid w:val="007777BB"/>
    <w:rsid w:val="00783986"/>
    <w:rsid w:val="007841D3"/>
    <w:rsid w:val="00786A38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23E42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C18D3"/>
    <w:rsid w:val="008C5330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119">
      <o:colormenu v:ext="edit" fillcolor="none [3206]" strokecolor="none"/>
    </o:shapedefaults>
    <o:shapelayout v:ext="edit">
      <o:idmap v:ext="edit" data="1,41"/>
    </o:shapelayout>
  </w:shapeDefaults>
  <w:decimalSymbol w:val=","/>
  <w:listSeparator w:val=";"/>
  <w15:docId w15:val="{C68A205D-0CEB-48F1-BE42-ACCFE388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2015-07-20T01:34:00Z</dcterms:created>
  <dcterms:modified xsi:type="dcterms:W3CDTF">2015-08-14T16:41:00Z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