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E2F" w:rsidRPr="00072A49" w:rsidRDefault="00086E2F" w:rsidP="00086E2F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40"/>
          <w:szCs w:val="40"/>
        </w:rPr>
      </w:pPr>
    </w:p>
    <w:p w:rsidR="00086E2F" w:rsidRPr="00072A49" w:rsidRDefault="00086E2F" w:rsidP="00157F11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b/>
          <w:bCs/>
          <w:sz w:val="40"/>
          <w:szCs w:val="40"/>
        </w:rPr>
      </w:pPr>
    </w:p>
    <w:p w:rsidR="009E238D" w:rsidRDefault="009E238D" w:rsidP="009E238D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2352B0" w:rsidRDefault="002352B0" w:rsidP="002352B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  <w:sectPr w:rsidR="002352B0" w:rsidSect="0067629A">
          <w:headerReference w:type="default" r:id="rId7"/>
          <w:type w:val="continuous"/>
          <w:pgSz w:w="11906" w:h="16838"/>
          <w:pgMar w:top="1134" w:right="991" w:bottom="568" w:left="1701" w:header="708" w:footer="708" w:gutter="0"/>
          <w:cols w:num="2" w:space="708"/>
          <w:docGrid w:linePitch="360"/>
        </w:sectPr>
      </w:pPr>
    </w:p>
    <w:p w:rsidR="00F52C9F" w:rsidRPr="00F52C9F" w:rsidRDefault="00F52C9F" w:rsidP="00F52C9F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6666"/>
          <w:sz w:val="30"/>
          <w:szCs w:val="30"/>
        </w:rPr>
      </w:pPr>
      <w:r w:rsidRPr="00F52C9F">
        <w:rPr>
          <w:rFonts w:cs="Arial"/>
          <w:b/>
          <w:bCs/>
          <w:color w:val="006666"/>
          <w:sz w:val="30"/>
          <w:szCs w:val="30"/>
        </w:rPr>
        <w:lastRenderedPageBreak/>
        <w:t xml:space="preserve">Teste de Avaliação </w:t>
      </w:r>
      <w:r w:rsidR="00C52CCA">
        <w:rPr>
          <w:rFonts w:cs="Arial"/>
          <w:b/>
          <w:bCs/>
          <w:color w:val="006666"/>
          <w:sz w:val="30"/>
          <w:szCs w:val="30"/>
        </w:rPr>
        <w:t>2</w:t>
      </w:r>
    </w:p>
    <w:p w:rsidR="00C52CCA" w:rsidRPr="00C52CCA" w:rsidRDefault="00C52CCA" w:rsidP="00C52CCA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sz w:val="17"/>
          <w:szCs w:val="17"/>
        </w:rPr>
      </w:pPr>
      <w:r w:rsidRPr="00C52CCA">
        <w:rPr>
          <w:rFonts w:cs="Arial"/>
          <w:b/>
          <w:bCs/>
          <w:sz w:val="17"/>
          <w:szCs w:val="17"/>
        </w:rPr>
        <w:t>1.</w:t>
      </w:r>
    </w:p>
    <w:p w:rsidR="00C52CCA" w:rsidRPr="00C52CCA" w:rsidRDefault="00C52CCA" w:rsidP="00C52CCA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sz w:val="17"/>
          <w:szCs w:val="17"/>
        </w:rPr>
      </w:pPr>
      <w:r w:rsidRPr="00C52CCA">
        <w:rPr>
          <w:rFonts w:cs="Arial"/>
          <w:b/>
          <w:bCs/>
          <w:sz w:val="17"/>
          <w:szCs w:val="17"/>
        </w:rPr>
        <w:t>1.1.</w:t>
      </w:r>
    </w:p>
    <w:p w:rsidR="00C52CCA" w:rsidRPr="00C52CCA" w:rsidRDefault="00C52CCA" w:rsidP="00C52CCA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C52CCA">
        <w:rPr>
          <w:rFonts w:cs="Arial"/>
          <w:b/>
          <w:bCs/>
          <w:sz w:val="17"/>
          <w:szCs w:val="17"/>
        </w:rPr>
        <w:t xml:space="preserve">1.1.1. </w:t>
      </w:r>
      <w:r w:rsidRPr="0093586C">
        <w:rPr>
          <w:rFonts w:cs="Arial"/>
          <w:i/>
          <w:sz w:val="17"/>
          <w:szCs w:val="17"/>
        </w:rPr>
        <w:t>F</w:t>
      </w:r>
      <w:r w:rsidRPr="00C52CCA">
        <w:rPr>
          <w:rFonts w:cs="Arial"/>
          <w:sz w:val="10"/>
          <w:szCs w:val="10"/>
        </w:rPr>
        <w:t xml:space="preserve">1 </w:t>
      </w:r>
      <w:r w:rsidRPr="00C52CCA">
        <w:rPr>
          <w:rFonts w:cs="Arial"/>
          <w:sz w:val="17"/>
          <w:szCs w:val="17"/>
        </w:rPr>
        <w:t xml:space="preserve">= 12 N; </w:t>
      </w:r>
      <w:r w:rsidR="003435C5">
        <w:rPr>
          <w:rFonts w:cs="Arial"/>
          <w:sz w:val="17"/>
          <w:szCs w:val="17"/>
        </w:rPr>
        <w:tab/>
      </w:r>
      <w:r w:rsidR="003435C5">
        <w:rPr>
          <w:rFonts w:cs="Arial"/>
          <w:sz w:val="17"/>
          <w:szCs w:val="17"/>
        </w:rPr>
        <w:tab/>
      </w:r>
      <w:r w:rsidR="003435C5">
        <w:rPr>
          <w:rFonts w:cs="Arial"/>
          <w:sz w:val="17"/>
          <w:szCs w:val="17"/>
        </w:rPr>
        <w:tab/>
      </w:r>
      <w:r w:rsidRPr="00C52CCA">
        <w:rPr>
          <w:rFonts w:cs="Arial"/>
          <w:b/>
          <w:bCs/>
          <w:sz w:val="17"/>
          <w:szCs w:val="17"/>
        </w:rPr>
        <w:t xml:space="preserve">1.1.2. </w:t>
      </w:r>
      <w:r w:rsidRPr="0093586C">
        <w:rPr>
          <w:rFonts w:cs="Arial"/>
          <w:i/>
          <w:sz w:val="17"/>
          <w:szCs w:val="17"/>
        </w:rPr>
        <w:t>F</w:t>
      </w:r>
      <w:r w:rsidRPr="00C52CCA">
        <w:rPr>
          <w:rFonts w:cs="Arial"/>
          <w:sz w:val="10"/>
          <w:szCs w:val="10"/>
        </w:rPr>
        <w:t xml:space="preserve">2 </w:t>
      </w:r>
      <w:r w:rsidRPr="00C52CCA">
        <w:rPr>
          <w:rFonts w:cs="Arial"/>
          <w:sz w:val="17"/>
          <w:szCs w:val="17"/>
        </w:rPr>
        <w:t>= 16 N;</w:t>
      </w:r>
    </w:p>
    <w:p w:rsidR="00C52CCA" w:rsidRPr="00C52CCA" w:rsidRDefault="00C52CCA" w:rsidP="00C52CCA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C52CCA">
        <w:rPr>
          <w:rFonts w:cs="Arial"/>
          <w:b/>
          <w:bCs/>
          <w:sz w:val="17"/>
          <w:szCs w:val="17"/>
        </w:rPr>
        <w:t xml:space="preserve">1.1.3. </w:t>
      </w:r>
      <w:r w:rsidRPr="0093586C">
        <w:rPr>
          <w:rFonts w:cs="Arial"/>
          <w:i/>
          <w:sz w:val="17"/>
          <w:szCs w:val="17"/>
        </w:rPr>
        <w:t>F</w:t>
      </w:r>
      <w:r w:rsidRPr="00C52CCA">
        <w:rPr>
          <w:rFonts w:cs="Arial"/>
          <w:sz w:val="10"/>
          <w:szCs w:val="10"/>
        </w:rPr>
        <w:t xml:space="preserve">4 </w:t>
      </w:r>
      <w:r w:rsidRPr="00C52CCA">
        <w:rPr>
          <w:rFonts w:cs="Arial"/>
          <w:sz w:val="17"/>
          <w:szCs w:val="17"/>
        </w:rPr>
        <w:t>= 8 N.</w:t>
      </w:r>
    </w:p>
    <w:p w:rsidR="00C52CCA" w:rsidRPr="00C52CCA" w:rsidRDefault="00C52CCA" w:rsidP="003435C5">
      <w:pPr>
        <w:pStyle w:val="Default"/>
        <w:rPr>
          <w:rFonts w:cs="Arial"/>
          <w:sz w:val="17"/>
          <w:szCs w:val="17"/>
        </w:rPr>
      </w:pPr>
      <w:r w:rsidRPr="00C52CCA">
        <w:rPr>
          <w:rFonts w:cs="Arial"/>
          <w:b/>
          <w:bCs/>
          <w:sz w:val="17"/>
          <w:szCs w:val="17"/>
        </w:rPr>
        <w:t xml:space="preserve">1.2. </w:t>
      </w:r>
      <w:r w:rsidR="003435C5">
        <w:t xml:space="preserve"> </w:t>
      </w:r>
      <m:oMath>
        <m:acc>
          <m:accPr>
            <m:chr m:val="⃗"/>
            <m:ctrlPr>
              <w:rPr>
                <w:rFonts w:cs="Arial"/>
                <w:i/>
                <w:iCs/>
              </w:rPr>
            </m:ctrlPr>
          </m:accPr>
          <m:e>
            <m:r>
              <w:rPr>
                <w:rFonts w:cs="Arial"/>
              </w:rPr>
              <m:t>F</m:t>
            </m:r>
          </m:e>
        </m:acc>
      </m:oMath>
      <w:r w:rsidRPr="00C52CCA">
        <w:rPr>
          <w:rFonts w:cs="Arial"/>
          <w:sz w:val="10"/>
          <w:szCs w:val="10"/>
        </w:rPr>
        <w:t xml:space="preserve">1 </w:t>
      </w:r>
      <w:r w:rsidRPr="00C52CCA">
        <w:rPr>
          <w:rFonts w:cs="Arial"/>
          <w:sz w:val="17"/>
          <w:szCs w:val="17"/>
        </w:rPr>
        <w:t xml:space="preserve">, </w:t>
      </w:r>
      <m:oMath>
        <m:acc>
          <m:accPr>
            <m:chr m:val="⃗"/>
            <m:ctrlPr>
              <w:rPr>
                <w:rFonts w:cs="Arial"/>
                <w:i/>
                <w:iCs/>
              </w:rPr>
            </m:ctrlPr>
          </m:accPr>
          <m:e>
            <m:r>
              <w:rPr>
                <w:rFonts w:cs="Arial"/>
              </w:rPr>
              <m:t>F</m:t>
            </m:r>
          </m:e>
        </m:acc>
      </m:oMath>
      <w:r w:rsidRPr="00C52CCA">
        <w:rPr>
          <w:rFonts w:cs="Arial"/>
          <w:sz w:val="10"/>
          <w:szCs w:val="10"/>
        </w:rPr>
        <w:t xml:space="preserve">3 </w:t>
      </w:r>
      <w:r w:rsidRPr="00C52CCA">
        <w:rPr>
          <w:rFonts w:cs="Arial"/>
          <w:sz w:val="17"/>
          <w:szCs w:val="17"/>
        </w:rPr>
        <w:t xml:space="preserve">e </w:t>
      </w:r>
      <m:oMath>
        <m:acc>
          <m:accPr>
            <m:chr m:val="⃗"/>
            <m:ctrlPr>
              <w:rPr>
                <w:rFonts w:cs="Arial"/>
                <w:i/>
                <w:iCs/>
              </w:rPr>
            </m:ctrlPr>
          </m:accPr>
          <m:e>
            <m:r>
              <w:rPr>
                <w:rFonts w:cs="Arial"/>
              </w:rPr>
              <m:t>F</m:t>
            </m:r>
          </m:e>
        </m:acc>
      </m:oMath>
      <w:r w:rsidRPr="00C52CCA">
        <w:rPr>
          <w:rFonts w:cs="Arial"/>
          <w:sz w:val="10"/>
          <w:szCs w:val="10"/>
        </w:rPr>
        <w:t xml:space="preserve">4 </w:t>
      </w:r>
      <w:r w:rsidRPr="00C52CCA">
        <w:rPr>
          <w:rFonts w:cs="Arial"/>
          <w:sz w:val="17"/>
          <w:szCs w:val="17"/>
        </w:rPr>
        <w:t xml:space="preserve">. </w:t>
      </w:r>
      <w:r w:rsidR="003435C5">
        <w:rPr>
          <w:rFonts w:cs="Arial"/>
          <w:sz w:val="17"/>
          <w:szCs w:val="17"/>
        </w:rPr>
        <w:tab/>
      </w:r>
      <w:r w:rsidR="003435C5">
        <w:rPr>
          <w:rFonts w:cs="Arial"/>
          <w:sz w:val="17"/>
          <w:szCs w:val="17"/>
        </w:rPr>
        <w:tab/>
      </w:r>
      <w:r w:rsidRPr="00C52CCA">
        <w:rPr>
          <w:rFonts w:cs="Arial"/>
          <w:b/>
          <w:bCs/>
          <w:sz w:val="17"/>
          <w:szCs w:val="17"/>
        </w:rPr>
        <w:t xml:space="preserve">1.3. </w:t>
      </w:r>
      <m:oMath>
        <m:acc>
          <m:accPr>
            <m:chr m:val="⃗"/>
            <m:ctrlPr>
              <w:rPr>
                <w:rFonts w:cs="Arial"/>
                <w:i/>
                <w:iCs/>
              </w:rPr>
            </m:ctrlPr>
          </m:accPr>
          <m:e>
            <m:r>
              <w:rPr>
                <w:rFonts w:cs="Arial"/>
              </w:rPr>
              <m:t>F</m:t>
            </m:r>
          </m:e>
        </m:acc>
      </m:oMath>
      <w:r w:rsidRPr="00C52CCA">
        <w:rPr>
          <w:rFonts w:cs="Arial"/>
          <w:sz w:val="10"/>
          <w:szCs w:val="10"/>
        </w:rPr>
        <w:t xml:space="preserve">2 </w:t>
      </w:r>
      <w:r w:rsidRPr="00C52CCA">
        <w:rPr>
          <w:rFonts w:cs="Arial"/>
          <w:sz w:val="17"/>
          <w:szCs w:val="17"/>
        </w:rPr>
        <w:t>.</w:t>
      </w:r>
    </w:p>
    <w:p w:rsidR="00C52CCA" w:rsidRPr="00C52CCA" w:rsidRDefault="00C52CCA" w:rsidP="00C52CCA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C52CCA">
        <w:rPr>
          <w:rFonts w:cs="Arial"/>
          <w:b/>
          <w:bCs/>
          <w:sz w:val="17"/>
          <w:szCs w:val="17"/>
        </w:rPr>
        <w:t xml:space="preserve">1.4. </w:t>
      </w:r>
      <w:r w:rsidRPr="00C52CCA">
        <w:rPr>
          <w:rFonts w:cs="Arial"/>
          <w:sz w:val="17"/>
          <w:szCs w:val="17"/>
        </w:rPr>
        <w:t>Sentido negativo do eixo dos yy.</w:t>
      </w:r>
    </w:p>
    <w:p w:rsidR="00C52CCA" w:rsidRPr="00C52CCA" w:rsidRDefault="00C52CCA" w:rsidP="00C52CCA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sz w:val="17"/>
          <w:szCs w:val="17"/>
        </w:rPr>
      </w:pPr>
      <w:r w:rsidRPr="00C52CCA">
        <w:rPr>
          <w:rFonts w:cs="Arial"/>
          <w:b/>
          <w:bCs/>
          <w:sz w:val="17"/>
          <w:szCs w:val="17"/>
        </w:rPr>
        <w:t>1.5.</w:t>
      </w:r>
    </w:p>
    <w:p w:rsidR="00C52CCA" w:rsidRPr="00C52CCA" w:rsidRDefault="00C52CCA" w:rsidP="00C52CCA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C52CCA">
        <w:rPr>
          <w:rFonts w:cs="Arial"/>
          <w:b/>
          <w:bCs/>
          <w:sz w:val="17"/>
          <w:szCs w:val="17"/>
        </w:rPr>
        <w:t xml:space="preserve">1.5.1. </w:t>
      </w:r>
      <w:r w:rsidRPr="00C52CCA">
        <w:rPr>
          <w:rFonts w:cs="Arial"/>
          <w:sz w:val="17"/>
          <w:szCs w:val="17"/>
        </w:rPr>
        <w:t>Direção: eixo dos yy; sentido: sentido positivo do</w:t>
      </w:r>
      <w:r w:rsidR="003435C5">
        <w:rPr>
          <w:rFonts w:cs="Arial"/>
          <w:sz w:val="17"/>
          <w:szCs w:val="17"/>
        </w:rPr>
        <w:t xml:space="preserve"> </w:t>
      </w:r>
      <w:r w:rsidRPr="00C52CCA">
        <w:rPr>
          <w:rFonts w:cs="Arial"/>
          <w:sz w:val="17"/>
          <w:szCs w:val="17"/>
        </w:rPr>
        <w:t>eixo dos yy; intensidade: 20 N.</w:t>
      </w:r>
    </w:p>
    <w:p w:rsidR="00C52CCA" w:rsidRPr="00C52CCA" w:rsidRDefault="00C52CCA" w:rsidP="00C52CCA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C52CCA">
        <w:rPr>
          <w:rFonts w:cs="Arial"/>
          <w:b/>
          <w:bCs/>
          <w:sz w:val="17"/>
          <w:szCs w:val="17"/>
        </w:rPr>
        <w:t xml:space="preserve">1.5.2. </w:t>
      </w:r>
      <w:r w:rsidRPr="00C52CCA">
        <w:rPr>
          <w:rFonts w:cs="Arial"/>
          <w:sz w:val="17"/>
          <w:szCs w:val="17"/>
        </w:rPr>
        <w:t>Direção: eixo dos yy; sentido: sentido negativo do</w:t>
      </w:r>
      <w:r w:rsidR="003435C5">
        <w:rPr>
          <w:rFonts w:cs="Arial"/>
          <w:sz w:val="17"/>
          <w:szCs w:val="17"/>
        </w:rPr>
        <w:t xml:space="preserve"> </w:t>
      </w:r>
      <w:r w:rsidRPr="00C52CCA">
        <w:rPr>
          <w:rFonts w:cs="Arial"/>
          <w:sz w:val="17"/>
          <w:szCs w:val="17"/>
        </w:rPr>
        <w:t>eixo dos yy; intensidade: 4 N.</w:t>
      </w:r>
    </w:p>
    <w:p w:rsidR="00C52CCA" w:rsidRPr="003435C5" w:rsidRDefault="00C52CCA" w:rsidP="003435C5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17"/>
          <w:szCs w:val="17"/>
        </w:rPr>
      </w:pPr>
      <w:r w:rsidRPr="003435C5">
        <w:rPr>
          <w:rFonts w:cs="Arial"/>
          <w:b/>
          <w:bCs/>
          <w:sz w:val="17"/>
          <w:szCs w:val="17"/>
        </w:rPr>
        <w:t xml:space="preserve">1.6. </w:t>
      </w:r>
      <w:r w:rsidRPr="003435C5">
        <w:rPr>
          <w:rFonts w:cs="Arial"/>
          <w:sz w:val="17"/>
          <w:szCs w:val="17"/>
        </w:rPr>
        <w:t>Intensidade: 20 N.</w:t>
      </w:r>
    </w:p>
    <w:p w:rsidR="00F52C9F" w:rsidRPr="003435C5" w:rsidRDefault="00F52C9F" w:rsidP="003435C5">
      <w:pPr>
        <w:autoSpaceDE w:val="0"/>
        <w:autoSpaceDN w:val="0"/>
        <w:adjustRightInd w:val="0"/>
        <w:spacing w:before="120" w:after="0"/>
        <w:rPr>
          <w:rFonts w:cs="Arial"/>
          <w:sz w:val="17"/>
          <w:szCs w:val="17"/>
        </w:rPr>
      </w:pPr>
      <w:r w:rsidRPr="003435C5">
        <w:rPr>
          <w:rFonts w:cs="Arial"/>
          <w:b/>
          <w:bCs/>
          <w:sz w:val="17"/>
          <w:szCs w:val="17"/>
        </w:rPr>
        <w:t xml:space="preserve">1. (A) </w:t>
      </w:r>
      <w:r w:rsidRPr="003435C5">
        <w:rPr>
          <w:rFonts w:cs="Arial"/>
          <w:sz w:val="17"/>
          <w:szCs w:val="17"/>
        </w:rPr>
        <w:t xml:space="preserve">F; </w:t>
      </w:r>
      <w:r w:rsidRPr="003435C5">
        <w:rPr>
          <w:rFonts w:cs="Arial"/>
          <w:b/>
          <w:bCs/>
          <w:sz w:val="17"/>
          <w:szCs w:val="17"/>
        </w:rPr>
        <w:t xml:space="preserve">(B) </w:t>
      </w:r>
      <w:r w:rsidRPr="003435C5">
        <w:rPr>
          <w:rFonts w:cs="Arial"/>
          <w:sz w:val="17"/>
          <w:szCs w:val="17"/>
        </w:rPr>
        <w:t xml:space="preserve">V; </w:t>
      </w:r>
      <w:r w:rsidRPr="003435C5">
        <w:rPr>
          <w:rFonts w:cs="Arial"/>
          <w:b/>
          <w:bCs/>
          <w:sz w:val="17"/>
          <w:szCs w:val="17"/>
        </w:rPr>
        <w:t xml:space="preserve">(C) </w:t>
      </w:r>
      <w:r w:rsidRPr="003435C5">
        <w:rPr>
          <w:rFonts w:cs="Arial"/>
          <w:sz w:val="17"/>
          <w:szCs w:val="17"/>
        </w:rPr>
        <w:t xml:space="preserve">F; </w:t>
      </w:r>
      <w:r w:rsidRPr="003435C5">
        <w:rPr>
          <w:rFonts w:cs="Arial"/>
          <w:b/>
          <w:bCs/>
          <w:sz w:val="17"/>
          <w:szCs w:val="17"/>
        </w:rPr>
        <w:t xml:space="preserve">(D) </w:t>
      </w:r>
      <w:r w:rsidRPr="003435C5">
        <w:rPr>
          <w:rFonts w:cs="Arial"/>
          <w:sz w:val="17"/>
          <w:szCs w:val="17"/>
        </w:rPr>
        <w:t xml:space="preserve">F; </w:t>
      </w:r>
      <w:r w:rsidRPr="003435C5">
        <w:rPr>
          <w:rFonts w:cs="Arial"/>
          <w:b/>
          <w:bCs/>
          <w:sz w:val="17"/>
          <w:szCs w:val="17"/>
        </w:rPr>
        <w:t xml:space="preserve">(E) </w:t>
      </w:r>
      <w:r w:rsidRPr="003435C5">
        <w:rPr>
          <w:rFonts w:cs="Arial"/>
          <w:sz w:val="17"/>
          <w:szCs w:val="17"/>
        </w:rPr>
        <w:t>F.</w:t>
      </w:r>
    </w:p>
    <w:p w:rsidR="003435C5" w:rsidRP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17"/>
          <w:szCs w:val="17"/>
        </w:rPr>
      </w:pPr>
      <w:r w:rsidRPr="003435C5">
        <w:rPr>
          <w:rFonts w:cs="Arial"/>
          <w:b/>
          <w:bCs/>
          <w:sz w:val="17"/>
          <w:szCs w:val="17"/>
        </w:rPr>
        <w:t>5.</w:t>
      </w:r>
    </w:p>
    <w:p w:rsidR="003435C5" w:rsidRP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sz w:val="17"/>
          <w:szCs w:val="17"/>
        </w:rPr>
      </w:pPr>
      <w:r w:rsidRPr="003435C5">
        <w:rPr>
          <w:rFonts w:cs="Arial"/>
          <w:b/>
          <w:bCs/>
          <w:sz w:val="17"/>
          <w:szCs w:val="17"/>
        </w:rPr>
        <w:t xml:space="preserve">5.1. </w:t>
      </w:r>
      <w:r w:rsidRPr="003435C5">
        <w:rPr>
          <w:rFonts w:cs="Arial"/>
          <w:sz w:val="17"/>
          <w:szCs w:val="17"/>
        </w:rPr>
        <w:t>O valor do peso de um corpo é diretamente</w:t>
      </w:r>
      <w:r>
        <w:rPr>
          <w:rFonts w:cs="Arial"/>
          <w:sz w:val="17"/>
          <w:szCs w:val="17"/>
        </w:rPr>
        <w:t xml:space="preserve"> </w:t>
      </w:r>
      <w:r w:rsidRPr="003435C5">
        <w:rPr>
          <w:rFonts w:cs="Arial"/>
          <w:sz w:val="17"/>
          <w:szCs w:val="17"/>
        </w:rPr>
        <w:t>proporcional ao valor da sua massa.</w:t>
      </w:r>
    </w:p>
    <w:p w:rsidR="003435C5" w:rsidRP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sz w:val="17"/>
          <w:szCs w:val="17"/>
        </w:rPr>
      </w:pPr>
      <w:r w:rsidRPr="003435C5">
        <w:rPr>
          <w:rFonts w:cs="Arial"/>
          <w:b/>
          <w:bCs/>
          <w:sz w:val="17"/>
          <w:szCs w:val="17"/>
        </w:rPr>
        <w:t xml:space="preserve">5.2. </w:t>
      </w:r>
      <w:proofErr w:type="gramStart"/>
      <w:r w:rsidRPr="0093586C">
        <w:rPr>
          <w:rFonts w:cs="Arial"/>
          <w:i/>
          <w:sz w:val="17"/>
          <w:szCs w:val="17"/>
        </w:rPr>
        <w:t>g</w:t>
      </w:r>
      <w:r w:rsidRPr="003435C5">
        <w:rPr>
          <w:rFonts w:cs="Arial"/>
          <w:sz w:val="10"/>
          <w:szCs w:val="10"/>
        </w:rPr>
        <w:t>L</w:t>
      </w:r>
      <w:proofErr w:type="gramEnd"/>
      <w:r w:rsidRPr="003435C5">
        <w:rPr>
          <w:rFonts w:cs="Arial"/>
          <w:sz w:val="10"/>
          <w:szCs w:val="10"/>
        </w:rPr>
        <w:t xml:space="preserve"> </w:t>
      </w:r>
      <w:r w:rsidRPr="003435C5">
        <w:rPr>
          <w:rFonts w:cs="Arial"/>
          <w:sz w:val="17"/>
          <w:szCs w:val="17"/>
        </w:rPr>
        <w:t>= 1,6 m/s</w:t>
      </w:r>
      <w:r w:rsidRPr="003435C5">
        <w:rPr>
          <w:rFonts w:cs="Arial"/>
          <w:sz w:val="17"/>
          <w:szCs w:val="17"/>
          <w:vertAlign w:val="superscript"/>
        </w:rPr>
        <w:t>2</w:t>
      </w:r>
      <w:r w:rsidRPr="003435C5">
        <w:rPr>
          <w:rFonts w:cs="Arial"/>
          <w:sz w:val="17"/>
          <w:szCs w:val="17"/>
        </w:rPr>
        <w:t>.</w:t>
      </w:r>
    </w:p>
    <w:p w:rsidR="003435C5" w:rsidRP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sz w:val="17"/>
          <w:szCs w:val="17"/>
        </w:rPr>
      </w:pPr>
      <w:r w:rsidRPr="003435C5">
        <w:rPr>
          <w:rFonts w:cs="Arial"/>
          <w:b/>
          <w:bCs/>
          <w:sz w:val="17"/>
          <w:szCs w:val="17"/>
        </w:rPr>
        <w:t xml:space="preserve">5.3. </w:t>
      </w:r>
      <w:r w:rsidRPr="003435C5">
        <w:rPr>
          <w:rFonts w:cs="Arial"/>
          <w:sz w:val="17"/>
          <w:szCs w:val="17"/>
        </w:rPr>
        <w:t>Não, o valor seria diferente, pois a força com que a Terra</w:t>
      </w:r>
      <w:r>
        <w:rPr>
          <w:rFonts w:cs="Arial"/>
          <w:sz w:val="17"/>
          <w:szCs w:val="17"/>
        </w:rPr>
        <w:t xml:space="preserve"> </w:t>
      </w:r>
      <w:r w:rsidRPr="003435C5">
        <w:rPr>
          <w:rFonts w:cs="Arial"/>
          <w:sz w:val="17"/>
          <w:szCs w:val="17"/>
        </w:rPr>
        <w:t>o atrai é diferente.</w:t>
      </w:r>
    </w:p>
    <w:p w:rsidR="003435C5" w:rsidRP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sz w:val="17"/>
          <w:szCs w:val="17"/>
        </w:rPr>
      </w:pPr>
      <w:r w:rsidRPr="003435C5">
        <w:rPr>
          <w:rFonts w:cs="Arial"/>
          <w:b/>
          <w:bCs/>
          <w:sz w:val="17"/>
          <w:szCs w:val="17"/>
        </w:rPr>
        <w:t xml:space="preserve">5.4. (1) </w:t>
      </w:r>
      <w:r w:rsidRPr="003435C5">
        <w:rPr>
          <w:rFonts w:cs="Arial"/>
          <w:sz w:val="17"/>
          <w:szCs w:val="17"/>
        </w:rPr>
        <w:t xml:space="preserve">corpo; </w:t>
      </w:r>
      <w:r w:rsidRPr="003435C5">
        <w:rPr>
          <w:rFonts w:cs="Arial"/>
          <w:b/>
          <w:bCs/>
          <w:sz w:val="17"/>
          <w:szCs w:val="17"/>
        </w:rPr>
        <w:t xml:space="preserve">(2) </w:t>
      </w:r>
      <w:r w:rsidRPr="003435C5">
        <w:rPr>
          <w:rFonts w:cs="Arial"/>
          <w:sz w:val="17"/>
          <w:szCs w:val="17"/>
        </w:rPr>
        <w:t xml:space="preserve">dividir; </w:t>
      </w:r>
      <w:r w:rsidRPr="003435C5">
        <w:rPr>
          <w:rFonts w:cs="Arial"/>
          <w:b/>
          <w:bCs/>
          <w:sz w:val="17"/>
          <w:szCs w:val="17"/>
        </w:rPr>
        <w:t xml:space="preserve">(3) </w:t>
      </w:r>
      <w:r w:rsidRPr="003435C5">
        <w:rPr>
          <w:rFonts w:cs="Arial"/>
          <w:sz w:val="17"/>
          <w:szCs w:val="17"/>
        </w:rPr>
        <w:t xml:space="preserve">massa; </w:t>
      </w:r>
      <w:r w:rsidRPr="003435C5">
        <w:rPr>
          <w:rFonts w:cs="Arial"/>
          <w:b/>
          <w:bCs/>
          <w:sz w:val="17"/>
          <w:szCs w:val="17"/>
        </w:rPr>
        <w:t xml:space="preserve">(4) </w:t>
      </w:r>
      <w:r w:rsidRPr="003435C5">
        <w:rPr>
          <w:rFonts w:cs="Arial"/>
          <w:sz w:val="17"/>
          <w:szCs w:val="17"/>
        </w:rPr>
        <w:t>constante;</w:t>
      </w:r>
    </w:p>
    <w:p w:rsidR="003435C5" w:rsidRP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sz w:val="17"/>
          <w:szCs w:val="17"/>
        </w:rPr>
      </w:pPr>
      <w:r w:rsidRPr="003435C5">
        <w:rPr>
          <w:rFonts w:cs="Arial"/>
          <w:b/>
          <w:bCs/>
          <w:sz w:val="17"/>
          <w:szCs w:val="17"/>
        </w:rPr>
        <w:t xml:space="preserve">(5) </w:t>
      </w:r>
      <w:r w:rsidRPr="003435C5">
        <w:rPr>
          <w:rFonts w:cs="Arial"/>
          <w:sz w:val="17"/>
          <w:szCs w:val="17"/>
        </w:rPr>
        <w:t xml:space="preserve">aceleração; </w:t>
      </w:r>
      <w:r w:rsidRPr="003435C5">
        <w:rPr>
          <w:rFonts w:cs="Arial"/>
          <w:b/>
          <w:bCs/>
          <w:sz w:val="17"/>
          <w:szCs w:val="17"/>
        </w:rPr>
        <w:t xml:space="preserve">(6) </w:t>
      </w:r>
      <w:r w:rsidRPr="003435C5">
        <w:rPr>
          <w:rFonts w:cs="Arial"/>
          <w:sz w:val="17"/>
          <w:szCs w:val="17"/>
        </w:rPr>
        <w:t>gravidade.</w:t>
      </w:r>
    </w:p>
    <w:p w:rsidR="003435C5" w:rsidRP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17"/>
          <w:szCs w:val="17"/>
        </w:rPr>
      </w:pPr>
      <w:r w:rsidRPr="003435C5">
        <w:rPr>
          <w:rFonts w:cs="Arial"/>
          <w:b/>
          <w:bCs/>
          <w:sz w:val="17"/>
          <w:szCs w:val="17"/>
        </w:rPr>
        <w:t>6.</w:t>
      </w:r>
    </w:p>
    <w:p w:rsidR="003435C5" w:rsidRP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sz w:val="17"/>
          <w:szCs w:val="17"/>
        </w:rPr>
      </w:pPr>
      <w:r w:rsidRPr="003435C5">
        <w:rPr>
          <w:rFonts w:cs="Arial"/>
          <w:b/>
          <w:bCs/>
          <w:sz w:val="17"/>
          <w:szCs w:val="17"/>
        </w:rPr>
        <w:t xml:space="preserve">6.1. </w:t>
      </w:r>
      <w:r w:rsidRPr="0093586C">
        <w:rPr>
          <w:rFonts w:cs="Arial"/>
          <w:i/>
          <w:sz w:val="17"/>
          <w:szCs w:val="17"/>
        </w:rPr>
        <w:t>P</w:t>
      </w:r>
      <w:r w:rsidRPr="003435C5">
        <w:rPr>
          <w:rFonts w:cs="Arial"/>
          <w:sz w:val="17"/>
          <w:szCs w:val="17"/>
        </w:rPr>
        <w:t xml:space="preserve"> = 20 N.</w:t>
      </w:r>
    </w:p>
    <w:p w:rsidR="003435C5" w:rsidRP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sz w:val="17"/>
          <w:szCs w:val="17"/>
        </w:rPr>
      </w:pPr>
      <w:r w:rsidRPr="003435C5">
        <w:rPr>
          <w:rFonts w:cs="Arial"/>
          <w:b/>
          <w:bCs/>
          <w:sz w:val="17"/>
          <w:szCs w:val="17"/>
        </w:rPr>
        <w:t xml:space="preserve">6.2. </w:t>
      </w:r>
      <w:r w:rsidRPr="0093586C">
        <w:rPr>
          <w:rFonts w:cs="Arial"/>
          <w:i/>
          <w:sz w:val="17"/>
          <w:szCs w:val="17"/>
        </w:rPr>
        <w:t>N</w:t>
      </w:r>
      <w:r w:rsidRPr="003435C5">
        <w:rPr>
          <w:rFonts w:cs="Arial"/>
          <w:sz w:val="17"/>
          <w:szCs w:val="17"/>
        </w:rPr>
        <w:t xml:space="preserve"> = 20 N, pois o peso e a reação normal anulam-se.</w:t>
      </w:r>
    </w:p>
    <w:p w:rsidR="003435C5" w:rsidRP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sz w:val="17"/>
          <w:szCs w:val="17"/>
        </w:rPr>
      </w:pPr>
      <w:r w:rsidRPr="003435C5">
        <w:rPr>
          <w:rFonts w:cs="Arial"/>
          <w:b/>
          <w:bCs/>
          <w:sz w:val="17"/>
          <w:szCs w:val="17"/>
        </w:rPr>
        <w:t xml:space="preserve">6.3. </w:t>
      </w:r>
      <w:r w:rsidRPr="003435C5">
        <w:rPr>
          <w:rFonts w:cs="Arial"/>
          <w:sz w:val="17"/>
          <w:szCs w:val="17"/>
        </w:rPr>
        <w:t>Sabendo que o corpo se move com uma aceleração de 2,5 m/s</w:t>
      </w:r>
      <w:r w:rsidRPr="003435C5">
        <w:rPr>
          <w:rFonts w:cs="Arial"/>
          <w:sz w:val="10"/>
          <w:szCs w:val="10"/>
        </w:rPr>
        <w:t>2</w:t>
      </w:r>
      <w:r w:rsidRPr="003435C5">
        <w:rPr>
          <w:rFonts w:cs="Arial"/>
          <w:sz w:val="17"/>
          <w:szCs w:val="17"/>
        </w:rPr>
        <w:t>:</w:t>
      </w:r>
    </w:p>
    <w:p w:rsidR="00F52C9F" w:rsidRP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sz w:val="17"/>
          <w:szCs w:val="17"/>
        </w:rPr>
      </w:pPr>
      <w:r w:rsidRPr="003435C5">
        <w:rPr>
          <w:rFonts w:cs="Arial"/>
          <w:b/>
          <w:bCs/>
          <w:sz w:val="17"/>
          <w:szCs w:val="17"/>
        </w:rPr>
        <w:t xml:space="preserve">6.3.1. </w:t>
      </w:r>
      <w:r w:rsidRPr="0093586C">
        <w:rPr>
          <w:rFonts w:cs="Arial"/>
          <w:i/>
          <w:sz w:val="17"/>
          <w:szCs w:val="17"/>
        </w:rPr>
        <w:t>F</w:t>
      </w:r>
      <w:r w:rsidRPr="003435C5">
        <w:rPr>
          <w:rFonts w:cs="Arial"/>
          <w:sz w:val="10"/>
          <w:szCs w:val="10"/>
        </w:rPr>
        <w:t xml:space="preserve">R </w:t>
      </w:r>
      <w:r w:rsidRPr="003435C5">
        <w:rPr>
          <w:rFonts w:cs="Arial"/>
          <w:sz w:val="17"/>
          <w:szCs w:val="17"/>
        </w:rPr>
        <w:t xml:space="preserve">= 5 N; </w:t>
      </w:r>
      <w:r w:rsidRPr="003435C5">
        <w:rPr>
          <w:rFonts w:cs="Arial"/>
          <w:sz w:val="17"/>
          <w:szCs w:val="17"/>
        </w:rPr>
        <w:tab/>
      </w:r>
      <w:r w:rsidRPr="003435C5">
        <w:rPr>
          <w:rFonts w:cs="Arial"/>
          <w:sz w:val="17"/>
          <w:szCs w:val="17"/>
        </w:rPr>
        <w:tab/>
      </w:r>
      <w:r w:rsidRPr="003435C5">
        <w:rPr>
          <w:rFonts w:cs="Arial"/>
          <w:b/>
          <w:bCs/>
          <w:sz w:val="17"/>
          <w:szCs w:val="17"/>
        </w:rPr>
        <w:t xml:space="preserve">6.3.2. </w:t>
      </w:r>
      <w:r w:rsidRPr="003435C5">
        <w:rPr>
          <w:rFonts w:cs="Arial"/>
          <w:sz w:val="17"/>
          <w:szCs w:val="17"/>
        </w:rPr>
        <w:t>F</w:t>
      </w:r>
      <w:r w:rsidRPr="003435C5">
        <w:rPr>
          <w:rFonts w:cs="Arial"/>
          <w:sz w:val="10"/>
          <w:szCs w:val="10"/>
        </w:rPr>
        <w:t xml:space="preserve">a </w:t>
      </w:r>
      <w:r w:rsidRPr="003435C5">
        <w:rPr>
          <w:rFonts w:cs="Arial"/>
          <w:sz w:val="17"/>
          <w:szCs w:val="17"/>
        </w:rPr>
        <w:t>= 5 N;</w:t>
      </w:r>
    </w:p>
    <w:p w:rsid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17"/>
          <w:szCs w:val="17"/>
        </w:rPr>
      </w:pPr>
      <w:r w:rsidRPr="003435C5">
        <w:rPr>
          <w:rFonts w:cs="Arial"/>
          <w:b/>
          <w:bCs/>
          <w:sz w:val="17"/>
          <w:szCs w:val="17"/>
        </w:rPr>
        <w:t>6.3.3.</w:t>
      </w:r>
    </w:p>
    <w:p w:rsid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17"/>
          <w:szCs w:val="17"/>
        </w:rPr>
      </w:pPr>
      <w:bookmarkStart w:id="0" w:name="_GoBack"/>
      <w:bookmarkEnd w:id="0"/>
      <w:r>
        <w:rPr>
          <w:rFonts w:cs="Arial"/>
          <w:b/>
          <w:bCs/>
          <w:noProof/>
          <w:sz w:val="17"/>
          <w:szCs w:val="17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433705</wp:posOffset>
            </wp:positionH>
            <wp:positionV relativeFrom="paragraph">
              <wp:posOffset>107950</wp:posOffset>
            </wp:positionV>
            <wp:extent cx="2341245" cy="1637665"/>
            <wp:effectExtent l="19050" t="0" r="1905" b="0"/>
            <wp:wrapSquare wrapText="bothSides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245" cy="163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17"/>
          <w:szCs w:val="17"/>
        </w:rPr>
      </w:pPr>
    </w:p>
    <w:p w:rsid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17"/>
          <w:szCs w:val="17"/>
        </w:rPr>
      </w:pPr>
    </w:p>
    <w:p w:rsid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17"/>
          <w:szCs w:val="17"/>
        </w:rPr>
      </w:pPr>
    </w:p>
    <w:p w:rsidR="003435C5" w:rsidRP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17"/>
          <w:szCs w:val="17"/>
        </w:rPr>
      </w:pPr>
    </w:p>
    <w:p w:rsidR="003435C5" w:rsidRP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17"/>
          <w:szCs w:val="17"/>
        </w:rPr>
      </w:pPr>
    </w:p>
    <w:p w:rsidR="003435C5" w:rsidRP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17"/>
          <w:szCs w:val="17"/>
        </w:rPr>
      </w:pPr>
    </w:p>
    <w:p w:rsidR="003435C5" w:rsidRDefault="003435C5" w:rsidP="003435C5">
      <w:pPr>
        <w:autoSpaceDE w:val="0"/>
        <w:autoSpaceDN w:val="0"/>
        <w:adjustRightInd w:val="0"/>
        <w:spacing w:after="0"/>
        <w:rPr>
          <w:rFonts w:cs="Arial"/>
          <w:b/>
          <w:bCs/>
          <w:sz w:val="17"/>
          <w:szCs w:val="17"/>
        </w:rPr>
      </w:pPr>
    </w:p>
    <w:p w:rsidR="003435C5" w:rsidRDefault="003435C5" w:rsidP="003435C5">
      <w:pPr>
        <w:autoSpaceDE w:val="0"/>
        <w:autoSpaceDN w:val="0"/>
        <w:adjustRightInd w:val="0"/>
        <w:spacing w:after="0"/>
        <w:rPr>
          <w:rFonts w:cs="Arial"/>
          <w:b/>
          <w:bCs/>
          <w:sz w:val="17"/>
          <w:szCs w:val="17"/>
        </w:rPr>
      </w:pPr>
    </w:p>
    <w:p w:rsidR="003435C5" w:rsidRDefault="003435C5" w:rsidP="003435C5">
      <w:pPr>
        <w:autoSpaceDE w:val="0"/>
        <w:autoSpaceDN w:val="0"/>
        <w:adjustRightInd w:val="0"/>
        <w:spacing w:after="0"/>
        <w:rPr>
          <w:rFonts w:cs="Arial"/>
          <w:b/>
          <w:bCs/>
          <w:sz w:val="17"/>
          <w:szCs w:val="17"/>
        </w:rPr>
      </w:pPr>
    </w:p>
    <w:p w:rsidR="003435C5" w:rsidRP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sz w:val="17"/>
          <w:szCs w:val="17"/>
        </w:rPr>
      </w:pPr>
      <w:r w:rsidRPr="003435C5">
        <w:rPr>
          <w:rFonts w:cs="Arial"/>
          <w:b/>
          <w:bCs/>
          <w:sz w:val="17"/>
          <w:szCs w:val="17"/>
        </w:rPr>
        <w:t xml:space="preserve">6.4. </w:t>
      </w:r>
      <w:r w:rsidRPr="003435C5">
        <w:rPr>
          <w:rFonts w:cs="Arial"/>
          <w:sz w:val="17"/>
          <w:szCs w:val="17"/>
        </w:rPr>
        <w:t>As forças de atrito são forças que se opõem ao</w:t>
      </w:r>
      <w:r>
        <w:rPr>
          <w:rFonts w:cs="Arial"/>
          <w:sz w:val="17"/>
          <w:szCs w:val="17"/>
        </w:rPr>
        <w:t xml:space="preserve"> </w:t>
      </w:r>
      <w:r w:rsidRPr="003435C5">
        <w:rPr>
          <w:rFonts w:cs="Arial"/>
          <w:sz w:val="17"/>
          <w:szCs w:val="17"/>
        </w:rPr>
        <w:t>deslizamento ou à tendência para esse movimento, que</w:t>
      </w:r>
      <w:r>
        <w:rPr>
          <w:rFonts w:cs="Arial"/>
          <w:sz w:val="17"/>
          <w:szCs w:val="17"/>
        </w:rPr>
        <w:t xml:space="preserve"> </w:t>
      </w:r>
      <w:r w:rsidRPr="003435C5">
        <w:rPr>
          <w:rFonts w:cs="Arial"/>
          <w:sz w:val="17"/>
          <w:szCs w:val="17"/>
        </w:rPr>
        <w:t>resultam da interação entre as superfícies de contacto.</w:t>
      </w:r>
    </w:p>
    <w:p w:rsidR="003435C5" w:rsidRP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sz w:val="17"/>
          <w:szCs w:val="17"/>
        </w:rPr>
      </w:pPr>
      <w:r w:rsidRPr="003435C5">
        <w:rPr>
          <w:rFonts w:cs="Arial"/>
          <w:b/>
          <w:bCs/>
          <w:sz w:val="17"/>
          <w:szCs w:val="17"/>
        </w:rPr>
        <w:t xml:space="preserve">6.5. </w:t>
      </w:r>
      <w:r w:rsidRPr="003435C5">
        <w:rPr>
          <w:rFonts w:cs="Arial"/>
          <w:sz w:val="17"/>
          <w:szCs w:val="17"/>
        </w:rPr>
        <w:t>Por exemplo, no aquecimento e desgaste das peças</w:t>
      </w:r>
      <w:r>
        <w:rPr>
          <w:rFonts w:cs="Arial"/>
          <w:sz w:val="17"/>
          <w:szCs w:val="17"/>
        </w:rPr>
        <w:t xml:space="preserve"> </w:t>
      </w:r>
      <w:r w:rsidRPr="003435C5">
        <w:rPr>
          <w:rFonts w:cs="Arial"/>
          <w:sz w:val="17"/>
          <w:szCs w:val="17"/>
        </w:rPr>
        <w:t>mecânicas de uma máquina e nos escorregas de um</w:t>
      </w:r>
      <w:r>
        <w:rPr>
          <w:rFonts w:cs="Arial"/>
          <w:sz w:val="17"/>
          <w:szCs w:val="17"/>
        </w:rPr>
        <w:t xml:space="preserve"> </w:t>
      </w:r>
      <w:r w:rsidRPr="003435C5">
        <w:rPr>
          <w:rFonts w:cs="Arial"/>
          <w:sz w:val="17"/>
          <w:szCs w:val="17"/>
        </w:rPr>
        <w:t>parque aquático.</w:t>
      </w:r>
    </w:p>
    <w:p w:rsidR="003435C5" w:rsidRP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sz w:val="17"/>
          <w:szCs w:val="17"/>
        </w:rPr>
      </w:pPr>
      <w:r w:rsidRPr="003435C5">
        <w:rPr>
          <w:rFonts w:cs="Arial"/>
          <w:b/>
          <w:bCs/>
          <w:sz w:val="17"/>
          <w:szCs w:val="17"/>
        </w:rPr>
        <w:t xml:space="preserve">6.6. </w:t>
      </w:r>
      <w:r w:rsidRPr="003435C5">
        <w:rPr>
          <w:rFonts w:cs="Arial"/>
          <w:sz w:val="17"/>
          <w:szCs w:val="17"/>
        </w:rPr>
        <w:t>As forças de atrito, por exemplo, são responsáveis pela</w:t>
      </w:r>
      <w:r>
        <w:rPr>
          <w:rFonts w:cs="Arial"/>
          <w:sz w:val="17"/>
          <w:szCs w:val="17"/>
        </w:rPr>
        <w:t xml:space="preserve"> </w:t>
      </w:r>
      <w:r w:rsidRPr="003435C5">
        <w:rPr>
          <w:rFonts w:cs="Arial"/>
          <w:sz w:val="17"/>
          <w:szCs w:val="17"/>
        </w:rPr>
        <w:t>aderência dos pneus de um veículo à estrada onde</w:t>
      </w:r>
      <w:r>
        <w:rPr>
          <w:rFonts w:cs="Arial"/>
          <w:sz w:val="17"/>
          <w:szCs w:val="17"/>
        </w:rPr>
        <w:t xml:space="preserve"> </w:t>
      </w:r>
      <w:r w:rsidRPr="003435C5">
        <w:rPr>
          <w:rFonts w:cs="Arial"/>
          <w:sz w:val="17"/>
          <w:szCs w:val="17"/>
        </w:rPr>
        <w:t>circula e evitam que escorreguemos quando nos</w:t>
      </w:r>
      <w:r>
        <w:rPr>
          <w:rFonts w:cs="Arial"/>
          <w:sz w:val="17"/>
          <w:szCs w:val="17"/>
        </w:rPr>
        <w:t xml:space="preserve"> </w:t>
      </w:r>
      <w:r w:rsidRPr="003435C5">
        <w:rPr>
          <w:rFonts w:cs="Arial"/>
          <w:sz w:val="17"/>
          <w:szCs w:val="17"/>
        </w:rPr>
        <w:t>deslocamos a pé.</w:t>
      </w:r>
    </w:p>
    <w:p w:rsidR="003435C5" w:rsidRP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17"/>
          <w:szCs w:val="17"/>
        </w:rPr>
      </w:pPr>
      <w:r w:rsidRPr="003435C5">
        <w:rPr>
          <w:rFonts w:cs="Arial"/>
          <w:b/>
          <w:bCs/>
          <w:sz w:val="17"/>
          <w:szCs w:val="17"/>
        </w:rPr>
        <w:t>7.</w:t>
      </w:r>
    </w:p>
    <w:p w:rsidR="003435C5" w:rsidRP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sz w:val="17"/>
          <w:szCs w:val="17"/>
        </w:rPr>
      </w:pPr>
      <w:r w:rsidRPr="003435C5">
        <w:rPr>
          <w:rFonts w:cs="Arial"/>
          <w:b/>
          <w:bCs/>
          <w:sz w:val="17"/>
          <w:szCs w:val="17"/>
        </w:rPr>
        <w:t xml:space="preserve">7.1. </w:t>
      </w:r>
      <w:r w:rsidRPr="003435C5">
        <w:rPr>
          <w:rFonts w:cs="Arial"/>
          <w:sz w:val="17"/>
          <w:szCs w:val="17"/>
        </w:rPr>
        <w:t>v = 15 m/s.</w:t>
      </w:r>
    </w:p>
    <w:p w:rsidR="003435C5" w:rsidRP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sz w:val="17"/>
          <w:szCs w:val="17"/>
        </w:rPr>
      </w:pPr>
      <w:r w:rsidRPr="003435C5">
        <w:rPr>
          <w:rFonts w:cs="Arial"/>
          <w:b/>
          <w:bCs/>
          <w:sz w:val="17"/>
          <w:szCs w:val="17"/>
        </w:rPr>
        <w:t xml:space="preserve">7.2. </w:t>
      </w:r>
      <w:r w:rsidRPr="003435C5">
        <w:rPr>
          <w:rFonts w:cs="Arial"/>
          <w:sz w:val="17"/>
          <w:szCs w:val="17"/>
        </w:rPr>
        <w:t>Foi maior no automóvel, pois sendo F</w:t>
      </w:r>
      <w:r w:rsidRPr="003435C5">
        <w:rPr>
          <w:rFonts w:cs="Arial"/>
          <w:sz w:val="10"/>
          <w:szCs w:val="10"/>
        </w:rPr>
        <w:t xml:space="preserve">o/m </w:t>
      </w:r>
      <w:r w:rsidRPr="003435C5">
        <w:rPr>
          <w:rFonts w:cs="Arial"/>
          <w:sz w:val="17"/>
          <w:szCs w:val="17"/>
        </w:rPr>
        <w:t xml:space="preserve">= 8,0 </w:t>
      </w:r>
      <w:r>
        <w:rPr>
          <w:rFonts w:cs="Arial"/>
          <w:sz w:val="17"/>
          <w:szCs w:val="17"/>
        </w:rPr>
        <w:t>x</w:t>
      </w:r>
      <w:r w:rsidRPr="003435C5">
        <w:rPr>
          <w:rFonts w:cs="Arial"/>
          <w:sz w:val="17"/>
          <w:szCs w:val="17"/>
        </w:rPr>
        <w:t xml:space="preserve"> 10</w:t>
      </w:r>
      <w:r w:rsidRPr="003435C5">
        <w:rPr>
          <w:rFonts w:cs="Arial"/>
          <w:sz w:val="17"/>
          <w:szCs w:val="17"/>
          <w:vertAlign w:val="superscript"/>
        </w:rPr>
        <w:t xml:space="preserve">3 </w:t>
      </w:r>
      <w:r w:rsidRPr="003435C5">
        <w:rPr>
          <w:rFonts w:cs="Arial"/>
          <w:sz w:val="17"/>
          <w:szCs w:val="17"/>
        </w:rPr>
        <w:t>N e</w:t>
      </w:r>
    </w:p>
    <w:p w:rsidR="003435C5" w:rsidRP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sz w:val="17"/>
          <w:szCs w:val="17"/>
        </w:rPr>
      </w:pPr>
      <w:r w:rsidRPr="003435C5">
        <w:rPr>
          <w:rFonts w:cs="Arial"/>
          <w:sz w:val="17"/>
          <w:szCs w:val="17"/>
        </w:rPr>
        <w:lastRenderedPageBreak/>
        <w:t>F</w:t>
      </w:r>
      <w:r w:rsidRPr="003435C5">
        <w:rPr>
          <w:rFonts w:cs="Arial"/>
          <w:sz w:val="10"/>
          <w:szCs w:val="10"/>
        </w:rPr>
        <w:t xml:space="preserve">o/a </w:t>
      </w:r>
      <w:r w:rsidRPr="003435C5">
        <w:rPr>
          <w:rFonts w:cs="Arial"/>
          <w:sz w:val="17"/>
          <w:szCs w:val="17"/>
        </w:rPr>
        <w:t xml:space="preserve">= 3,3 </w:t>
      </w:r>
      <w:r>
        <w:rPr>
          <w:rFonts w:cs="Arial"/>
          <w:sz w:val="17"/>
          <w:szCs w:val="17"/>
        </w:rPr>
        <w:t>x</w:t>
      </w:r>
      <w:r w:rsidRPr="003435C5">
        <w:rPr>
          <w:rFonts w:cs="Arial"/>
          <w:sz w:val="17"/>
          <w:szCs w:val="17"/>
        </w:rPr>
        <w:t xml:space="preserve"> 10</w:t>
      </w:r>
      <w:r w:rsidRPr="00523373">
        <w:rPr>
          <w:rFonts w:cs="Arial"/>
          <w:sz w:val="17"/>
          <w:szCs w:val="17"/>
          <w:vertAlign w:val="superscript"/>
        </w:rPr>
        <w:t xml:space="preserve">4 </w:t>
      </w:r>
      <w:r w:rsidRPr="003435C5">
        <w:rPr>
          <w:rFonts w:cs="Arial"/>
          <w:sz w:val="17"/>
          <w:szCs w:val="17"/>
        </w:rPr>
        <w:t>N, é F</w:t>
      </w:r>
      <w:r w:rsidRPr="003435C5">
        <w:rPr>
          <w:rFonts w:cs="Arial"/>
          <w:sz w:val="10"/>
          <w:szCs w:val="10"/>
        </w:rPr>
        <w:t xml:space="preserve">o/m </w:t>
      </w:r>
      <w:r w:rsidRPr="003435C5">
        <w:rPr>
          <w:rFonts w:cs="Arial"/>
          <w:sz w:val="17"/>
          <w:szCs w:val="17"/>
        </w:rPr>
        <w:t xml:space="preserve">= 8,0 </w:t>
      </w:r>
      <w:r>
        <w:rPr>
          <w:rFonts w:cs="Arial"/>
          <w:sz w:val="17"/>
          <w:szCs w:val="17"/>
        </w:rPr>
        <w:t>x</w:t>
      </w:r>
      <w:r w:rsidRPr="003435C5">
        <w:rPr>
          <w:rFonts w:cs="Arial"/>
          <w:sz w:val="17"/>
          <w:szCs w:val="17"/>
        </w:rPr>
        <w:t xml:space="preserve"> 10</w:t>
      </w:r>
      <w:r w:rsidRPr="003435C5">
        <w:rPr>
          <w:rFonts w:cs="Arial"/>
          <w:sz w:val="17"/>
          <w:szCs w:val="17"/>
          <w:vertAlign w:val="superscript"/>
        </w:rPr>
        <w:t>3</w:t>
      </w:r>
      <w:r w:rsidRPr="003435C5">
        <w:rPr>
          <w:rFonts w:cs="Arial"/>
          <w:sz w:val="10"/>
          <w:szCs w:val="10"/>
        </w:rPr>
        <w:t xml:space="preserve"> </w:t>
      </w:r>
      <w:r w:rsidRPr="003435C5">
        <w:rPr>
          <w:rFonts w:cs="Arial"/>
          <w:sz w:val="17"/>
          <w:szCs w:val="17"/>
        </w:rPr>
        <w:t>N &lt; F</w:t>
      </w:r>
      <w:r w:rsidRPr="003435C5">
        <w:rPr>
          <w:rFonts w:cs="Arial"/>
          <w:sz w:val="10"/>
          <w:szCs w:val="10"/>
        </w:rPr>
        <w:t xml:space="preserve">o/a </w:t>
      </w:r>
      <w:r w:rsidRPr="003435C5">
        <w:rPr>
          <w:rFonts w:cs="Arial"/>
          <w:sz w:val="17"/>
          <w:szCs w:val="17"/>
        </w:rPr>
        <w:t xml:space="preserve">= 3,3 </w:t>
      </w:r>
      <w:r>
        <w:rPr>
          <w:rFonts w:cs="Arial"/>
          <w:sz w:val="17"/>
          <w:szCs w:val="17"/>
        </w:rPr>
        <w:t>x</w:t>
      </w:r>
      <w:r w:rsidRPr="003435C5">
        <w:rPr>
          <w:rFonts w:cs="Arial"/>
          <w:sz w:val="17"/>
          <w:szCs w:val="17"/>
        </w:rPr>
        <w:t xml:space="preserve"> 10</w:t>
      </w:r>
      <w:r w:rsidRPr="003435C5">
        <w:rPr>
          <w:rFonts w:cs="Arial"/>
          <w:sz w:val="17"/>
          <w:szCs w:val="17"/>
          <w:vertAlign w:val="superscript"/>
        </w:rPr>
        <w:t xml:space="preserve">4 </w:t>
      </w:r>
      <w:r w:rsidRPr="003435C5">
        <w:rPr>
          <w:rFonts w:cs="Arial"/>
          <w:sz w:val="17"/>
          <w:szCs w:val="17"/>
        </w:rPr>
        <w:t>N.</w:t>
      </w:r>
    </w:p>
    <w:p w:rsidR="003435C5" w:rsidRP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sz w:val="17"/>
          <w:szCs w:val="17"/>
        </w:rPr>
      </w:pPr>
      <w:r w:rsidRPr="003435C5">
        <w:rPr>
          <w:rFonts w:cs="Arial"/>
          <w:b/>
          <w:bCs/>
          <w:sz w:val="17"/>
          <w:szCs w:val="17"/>
        </w:rPr>
        <w:t xml:space="preserve">7.3. </w:t>
      </w:r>
      <w:r w:rsidRPr="003435C5">
        <w:rPr>
          <w:rFonts w:cs="Arial"/>
          <w:sz w:val="17"/>
          <w:szCs w:val="17"/>
        </w:rPr>
        <w:t>Depende da variação de velocidade sofrida pelo veículo,</w:t>
      </w:r>
      <w:r w:rsidR="00523373">
        <w:rPr>
          <w:rFonts w:cs="Arial"/>
          <w:sz w:val="17"/>
          <w:szCs w:val="17"/>
        </w:rPr>
        <w:t xml:space="preserve"> </w:t>
      </w:r>
      <w:r w:rsidRPr="003435C5">
        <w:rPr>
          <w:rFonts w:cs="Arial"/>
          <w:sz w:val="17"/>
          <w:szCs w:val="17"/>
        </w:rPr>
        <w:t>da massa do veículo e do intervalo de tempo que dura a</w:t>
      </w:r>
      <w:r w:rsidR="00523373">
        <w:rPr>
          <w:rFonts w:cs="Arial"/>
          <w:sz w:val="17"/>
          <w:szCs w:val="17"/>
        </w:rPr>
        <w:t xml:space="preserve"> </w:t>
      </w:r>
      <w:r w:rsidRPr="003435C5">
        <w:rPr>
          <w:rFonts w:cs="Arial"/>
          <w:sz w:val="17"/>
          <w:szCs w:val="17"/>
        </w:rPr>
        <w:t>colisão.</w:t>
      </w:r>
    </w:p>
    <w:p w:rsidR="003435C5" w:rsidRP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17"/>
          <w:szCs w:val="17"/>
        </w:rPr>
      </w:pPr>
      <w:r w:rsidRPr="003435C5">
        <w:rPr>
          <w:rFonts w:cs="Arial"/>
          <w:b/>
          <w:bCs/>
          <w:sz w:val="17"/>
          <w:szCs w:val="17"/>
        </w:rPr>
        <w:t>7.4.</w:t>
      </w:r>
    </w:p>
    <w:p w:rsidR="003435C5" w:rsidRP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sz w:val="17"/>
          <w:szCs w:val="17"/>
        </w:rPr>
      </w:pPr>
      <w:r w:rsidRPr="003435C5">
        <w:rPr>
          <w:rFonts w:cs="Arial"/>
          <w:b/>
          <w:bCs/>
          <w:sz w:val="17"/>
          <w:szCs w:val="17"/>
        </w:rPr>
        <w:t xml:space="preserve">7.4.1. </w:t>
      </w:r>
      <w:r w:rsidRPr="003435C5">
        <w:rPr>
          <w:rFonts w:cs="Arial"/>
          <w:sz w:val="17"/>
          <w:szCs w:val="17"/>
        </w:rPr>
        <w:t>Lei da Inércia ou 1.</w:t>
      </w:r>
      <w:r w:rsidRPr="003435C5">
        <w:rPr>
          <w:rFonts w:cs="Arial"/>
          <w:sz w:val="10"/>
          <w:szCs w:val="10"/>
        </w:rPr>
        <w:t xml:space="preserve">a </w:t>
      </w:r>
      <w:r w:rsidRPr="003435C5">
        <w:rPr>
          <w:rFonts w:cs="Arial"/>
          <w:sz w:val="17"/>
          <w:szCs w:val="17"/>
        </w:rPr>
        <w:t>Lei de Newton: “Se a</w:t>
      </w:r>
      <w:r w:rsidR="00523373">
        <w:rPr>
          <w:rFonts w:cs="Arial"/>
          <w:sz w:val="17"/>
          <w:szCs w:val="17"/>
        </w:rPr>
        <w:t xml:space="preserve"> </w:t>
      </w:r>
      <w:r w:rsidRPr="003435C5">
        <w:rPr>
          <w:rFonts w:cs="Arial"/>
          <w:sz w:val="17"/>
          <w:szCs w:val="17"/>
        </w:rPr>
        <w:t>resultante das forças que atuam sobre um corpo</w:t>
      </w:r>
      <w:r w:rsidR="00523373">
        <w:rPr>
          <w:rFonts w:cs="Arial"/>
          <w:sz w:val="17"/>
          <w:szCs w:val="17"/>
        </w:rPr>
        <w:t xml:space="preserve"> </w:t>
      </w:r>
      <w:r w:rsidRPr="003435C5">
        <w:rPr>
          <w:rFonts w:cs="Arial"/>
          <w:sz w:val="17"/>
          <w:szCs w:val="17"/>
        </w:rPr>
        <w:t>for nula, o corpo permanece em repouso ou em</w:t>
      </w:r>
      <w:r w:rsidR="00523373">
        <w:rPr>
          <w:rFonts w:cs="Arial"/>
          <w:sz w:val="17"/>
          <w:szCs w:val="17"/>
        </w:rPr>
        <w:t xml:space="preserve"> </w:t>
      </w:r>
      <w:r w:rsidRPr="003435C5">
        <w:rPr>
          <w:rFonts w:cs="Arial"/>
          <w:sz w:val="17"/>
          <w:szCs w:val="17"/>
        </w:rPr>
        <w:t>movimento retilíneo uniforme”.</w:t>
      </w:r>
    </w:p>
    <w:p w:rsidR="003435C5" w:rsidRP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sz w:val="17"/>
          <w:szCs w:val="17"/>
        </w:rPr>
      </w:pPr>
      <w:r w:rsidRPr="003435C5">
        <w:rPr>
          <w:rFonts w:cs="Arial"/>
          <w:b/>
          <w:bCs/>
          <w:sz w:val="17"/>
          <w:szCs w:val="17"/>
        </w:rPr>
        <w:t xml:space="preserve">7.4.2. </w:t>
      </w:r>
      <w:r w:rsidRPr="003435C5">
        <w:rPr>
          <w:rFonts w:cs="Arial"/>
          <w:sz w:val="17"/>
          <w:szCs w:val="17"/>
        </w:rPr>
        <w:t>Cintos de segurança, capacetes, airbags e apoios</w:t>
      </w:r>
      <w:r w:rsidR="00523373">
        <w:rPr>
          <w:rFonts w:cs="Arial"/>
          <w:sz w:val="17"/>
          <w:szCs w:val="17"/>
        </w:rPr>
        <w:t xml:space="preserve"> </w:t>
      </w:r>
      <w:r w:rsidRPr="003435C5">
        <w:rPr>
          <w:rFonts w:cs="Arial"/>
          <w:sz w:val="17"/>
          <w:szCs w:val="17"/>
        </w:rPr>
        <w:t>de cabeça.</w:t>
      </w:r>
    </w:p>
    <w:p w:rsidR="003435C5" w:rsidRPr="003435C5" w:rsidRDefault="003435C5" w:rsidP="003435C5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</w:pPr>
      <w:r w:rsidRPr="003435C5">
        <w:rPr>
          <w:rFonts w:cs="Arial"/>
          <w:b/>
          <w:bCs/>
          <w:sz w:val="17"/>
          <w:szCs w:val="17"/>
        </w:rPr>
        <w:t xml:space="preserve">7.5. </w:t>
      </w:r>
      <w:r w:rsidRPr="003435C5">
        <w:rPr>
          <w:rFonts w:cs="Arial"/>
          <w:sz w:val="17"/>
          <w:szCs w:val="17"/>
        </w:rPr>
        <w:t>O capacete, como envolve uma grande parte da cabeça</w:t>
      </w:r>
      <w:r w:rsidR="00523373">
        <w:rPr>
          <w:rFonts w:cs="Arial"/>
          <w:sz w:val="17"/>
          <w:szCs w:val="17"/>
        </w:rPr>
        <w:t xml:space="preserve"> </w:t>
      </w:r>
      <w:r w:rsidRPr="003435C5">
        <w:rPr>
          <w:rFonts w:cs="Arial"/>
          <w:sz w:val="17"/>
          <w:szCs w:val="17"/>
        </w:rPr>
        <w:t>do condutor, permite distribuir as forças que atuam</w:t>
      </w:r>
      <w:r w:rsidR="00523373">
        <w:rPr>
          <w:rFonts w:cs="Arial"/>
          <w:sz w:val="17"/>
          <w:szCs w:val="17"/>
        </w:rPr>
        <w:t xml:space="preserve"> </w:t>
      </w:r>
      <w:r w:rsidRPr="003435C5">
        <w:rPr>
          <w:rFonts w:cs="Arial"/>
          <w:sz w:val="17"/>
          <w:szCs w:val="17"/>
        </w:rPr>
        <w:t>durante a colisão por uma maior área, diminuindo assim</w:t>
      </w:r>
      <w:r w:rsidR="00523373">
        <w:rPr>
          <w:rFonts w:cs="Arial"/>
          <w:sz w:val="17"/>
          <w:szCs w:val="17"/>
        </w:rPr>
        <w:t xml:space="preserve"> </w:t>
      </w:r>
      <w:r w:rsidRPr="003435C5">
        <w:rPr>
          <w:rFonts w:cs="Arial"/>
          <w:sz w:val="17"/>
          <w:szCs w:val="17"/>
        </w:rPr>
        <w:t>a pressão.</w:t>
      </w:r>
    </w:p>
    <w:sectPr w:rsidR="003435C5" w:rsidRPr="003435C5" w:rsidSect="00CB5A89">
      <w:type w:val="continuous"/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FEF" w:rsidRDefault="00E11FEF" w:rsidP="00225CE0">
      <w:pPr>
        <w:spacing w:after="0" w:line="240" w:lineRule="auto"/>
      </w:pPr>
      <w:r>
        <w:separator/>
      </w:r>
    </w:p>
  </w:endnote>
  <w:endnote w:type="continuationSeparator" w:id="0">
    <w:p w:rsidR="00E11FEF" w:rsidRDefault="00E11FEF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FEF" w:rsidRDefault="00E11FEF" w:rsidP="00225CE0">
      <w:pPr>
        <w:spacing w:after="0" w:line="240" w:lineRule="auto"/>
      </w:pPr>
      <w:r>
        <w:separator/>
      </w:r>
    </w:p>
  </w:footnote>
  <w:footnote w:type="continuationSeparator" w:id="0">
    <w:p w:rsidR="00E11FEF" w:rsidRDefault="00E11FEF" w:rsidP="00225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602F" w:rsidRPr="0051602F" w:rsidRDefault="0051602F">
    <w:pPr>
      <w:pStyle w:val="Header"/>
      <w:rPr>
        <w:rFonts w:cs="Arial"/>
        <w:color w:val="31849B" w:themeColor="accent5" w:themeShade="BF"/>
      </w:rPr>
    </w:pPr>
    <w:r w:rsidRPr="0051602F">
      <w:rPr>
        <w:rFonts w:cs="Arial"/>
        <w:color w:val="31849B" w:themeColor="accent5" w:themeShade="BF"/>
        <w:sz w:val="46"/>
        <w:szCs w:val="46"/>
      </w:rPr>
      <w:t>Propostas de resolução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475BB"/>
    <w:multiLevelType w:val="hybridMultilevel"/>
    <w:tmpl w:val="CE7A9546"/>
    <w:lvl w:ilvl="0" w:tplc="08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2B03"/>
    <w:rsid w:val="00007056"/>
    <w:rsid w:val="00014CC8"/>
    <w:rsid w:val="00016251"/>
    <w:rsid w:val="00016814"/>
    <w:rsid w:val="00034BB1"/>
    <w:rsid w:val="000612AE"/>
    <w:rsid w:val="00066886"/>
    <w:rsid w:val="000677A2"/>
    <w:rsid w:val="00072A49"/>
    <w:rsid w:val="000816E7"/>
    <w:rsid w:val="000822BD"/>
    <w:rsid w:val="00086E2F"/>
    <w:rsid w:val="00093B09"/>
    <w:rsid w:val="000B3E73"/>
    <w:rsid w:val="000C13B4"/>
    <w:rsid w:val="000D1FA6"/>
    <w:rsid w:val="000D618A"/>
    <w:rsid w:val="000D72D5"/>
    <w:rsid w:val="000E413A"/>
    <w:rsid w:val="000E574D"/>
    <w:rsid w:val="001159D0"/>
    <w:rsid w:val="001212B5"/>
    <w:rsid w:val="00124AC9"/>
    <w:rsid w:val="0013097F"/>
    <w:rsid w:val="00144D69"/>
    <w:rsid w:val="0015235A"/>
    <w:rsid w:val="001543EF"/>
    <w:rsid w:val="00156095"/>
    <w:rsid w:val="001563E3"/>
    <w:rsid w:val="00156A30"/>
    <w:rsid w:val="00157F11"/>
    <w:rsid w:val="00171E99"/>
    <w:rsid w:val="001757E9"/>
    <w:rsid w:val="0017580C"/>
    <w:rsid w:val="00177756"/>
    <w:rsid w:val="001A2F36"/>
    <w:rsid w:val="001A39A0"/>
    <w:rsid w:val="001A57BC"/>
    <w:rsid w:val="001B070E"/>
    <w:rsid w:val="001B3C94"/>
    <w:rsid w:val="001B6E6B"/>
    <w:rsid w:val="001B7C4C"/>
    <w:rsid w:val="001E1CDC"/>
    <w:rsid w:val="001E563A"/>
    <w:rsid w:val="001F4A68"/>
    <w:rsid w:val="00212AFE"/>
    <w:rsid w:val="00225CE0"/>
    <w:rsid w:val="00232868"/>
    <w:rsid w:val="00234E3D"/>
    <w:rsid w:val="002352B0"/>
    <w:rsid w:val="00250B9D"/>
    <w:rsid w:val="002528C7"/>
    <w:rsid w:val="00252C4E"/>
    <w:rsid w:val="002575F1"/>
    <w:rsid w:val="00270821"/>
    <w:rsid w:val="002C03FD"/>
    <w:rsid w:val="002C56C9"/>
    <w:rsid w:val="002D45A1"/>
    <w:rsid w:val="002E5C4E"/>
    <w:rsid w:val="002F02CA"/>
    <w:rsid w:val="002F307B"/>
    <w:rsid w:val="00302014"/>
    <w:rsid w:val="003020EB"/>
    <w:rsid w:val="00302BB6"/>
    <w:rsid w:val="00304255"/>
    <w:rsid w:val="003053D1"/>
    <w:rsid w:val="00305914"/>
    <w:rsid w:val="00306632"/>
    <w:rsid w:val="0032059D"/>
    <w:rsid w:val="0032193B"/>
    <w:rsid w:val="00333F7F"/>
    <w:rsid w:val="00334F92"/>
    <w:rsid w:val="00337527"/>
    <w:rsid w:val="003435C5"/>
    <w:rsid w:val="00346BA1"/>
    <w:rsid w:val="0035282D"/>
    <w:rsid w:val="0036067E"/>
    <w:rsid w:val="00372428"/>
    <w:rsid w:val="003B759D"/>
    <w:rsid w:val="003C52E8"/>
    <w:rsid w:val="003D1876"/>
    <w:rsid w:val="003D708D"/>
    <w:rsid w:val="003F530C"/>
    <w:rsid w:val="004005EC"/>
    <w:rsid w:val="00403012"/>
    <w:rsid w:val="00411F5B"/>
    <w:rsid w:val="00424049"/>
    <w:rsid w:val="004252FB"/>
    <w:rsid w:val="00425BE8"/>
    <w:rsid w:val="0043644F"/>
    <w:rsid w:val="00444966"/>
    <w:rsid w:val="0046580F"/>
    <w:rsid w:val="0047334C"/>
    <w:rsid w:val="00482E17"/>
    <w:rsid w:val="00483265"/>
    <w:rsid w:val="00496F80"/>
    <w:rsid w:val="004A27FF"/>
    <w:rsid w:val="004B2582"/>
    <w:rsid w:val="004C0936"/>
    <w:rsid w:val="004C1E03"/>
    <w:rsid w:val="004C50FA"/>
    <w:rsid w:val="004C53DC"/>
    <w:rsid w:val="004C6AD7"/>
    <w:rsid w:val="004C78DD"/>
    <w:rsid w:val="004D7442"/>
    <w:rsid w:val="004F0FEF"/>
    <w:rsid w:val="004F4E27"/>
    <w:rsid w:val="004F58DD"/>
    <w:rsid w:val="004F6F2C"/>
    <w:rsid w:val="00507917"/>
    <w:rsid w:val="0051602F"/>
    <w:rsid w:val="005161FF"/>
    <w:rsid w:val="00523373"/>
    <w:rsid w:val="00523B49"/>
    <w:rsid w:val="00544A01"/>
    <w:rsid w:val="005566FE"/>
    <w:rsid w:val="005677C0"/>
    <w:rsid w:val="00581426"/>
    <w:rsid w:val="00590983"/>
    <w:rsid w:val="00590DFE"/>
    <w:rsid w:val="00594235"/>
    <w:rsid w:val="00595ED7"/>
    <w:rsid w:val="005B4D33"/>
    <w:rsid w:val="005C78D8"/>
    <w:rsid w:val="005D55A3"/>
    <w:rsid w:val="005F228E"/>
    <w:rsid w:val="005F2501"/>
    <w:rsid w:val="006029D7"/>
    <w:rsid w:val="00607910"/>
    <w:rsid w:val="00626B71"/>
    <w:rsid w:val="006301E0"/>
    <w:rsid w:val="0063258A"/>
    <w:rsid w:val="00636530"/>
    <w:rsid w:val="00640E2E"/>
    <w:rsid w:val="00641275"/>
    <w:rsid w:val="0064343F"/>
    <w:rsid w:val="0065732C"/>
    <w:rsid w:val="006600BB"/>
    <w:rsid w:val="0066773C"/>
    <w:rsid w:val="00672CBC"/>
    <w:rsid w:val="0067629A"/>
    <w:rsid w:val="0068675A"/>
    <w:rsid w:val="0069031C"/>
    <w:rsid w:val="006A774E"/>
    <w:rsid w:val="006B3437"/>
    <w:rsid w:val="006C0EB5"/>
    <w:rsid w:val="006C6FC4"/>
    <w:rsid w:val="006C78DE"/>
    <w:rsid w:val="006F046D"/>
    <w:rsid w:val="006F457E"/>
    <w:rsid w:val="006F5E6B"/>
    <w:rsid w:val="00706292"/>
    <w:rsid w:val="007424DF"/>
    <w:rsid w:val="0074580A"/>
    <w:rsid w:val="0075600C"/>
    <w:rsid w:val="00771C98"/>
    <w:rsid w:val="007777BB"/>
    <w:rsid w:val="00783986"/>
    <w:rsid w:val="007841D3"/>
    <w:rsid w:val="007A44FF"/>
    <w:rsid w:val="007A78B3"/>
    <w:rsid w:val="007B6453"/>
    <w:rsid w:val="007B65A6"/>
    <w:rsid w:val="007C17F8"/>
    <w:rsid w:val="007D182F"/>
    <w:rsid w:val="007D28D3"/>
    <w:rsid w:val="007F0126"/>
    <w:rsid w:val="0080481C"/>
    <w:rsid w:val="00806D2D"/>
    <w:rsid w:val="00823E42"/>
    <w:rsid w:val="00837B65"/>
    <w:rsid w:val="00840DFB"/>
    <w:rsid w:val="008414B7"/>
    <w:rsid w:val="00847CCA"/>
    <w:rsid w:val="00854202"/>
    <w:rsid w:val="00855C11"/>
    <w:rsid w:val="008639AE"/>
    <w:rsid w:val="008656AA"/>
    <w:rsid w:val="008710B5"/>
    <w:rsid w:val="0088279A"/>
    <w:rsid w:val="008874CD"/>
    <w:rsid w:val="00887B40"/>
    <w:rsid w:val="00887E0C"/>
    <w:rsid w:val="0089515F"/>
    <w:rsid w:val="008966FC"/>
    <w:rsid w:val="008A1961"/>
    <w:rsid w:val="008A7A2C"/>
    <w:rsid w:val="008B38A6"/>
    <w:rsid w:val="008C18D3"/>
    <w:rsid w:val="008C5330"/>
    <w:rsid w:val="008D6EF6"/>
    <w:rsid w:val="008D713C"/>
    <w:rsid w:val="008E2506"/>
    <w:rsid w:val="008E7F9F"/>
    <w:rsid w:val="008F233F"/>
    <w:rsid w:val="008F755B"/>
    <w:rsid w:val="009062AD"/>
    <w:rsid w:val="0091251E"/>
    <w:rsid w:val="00917128"/>
    <w:rsid w:val="00921381"/>
    <w:rsid w:val="0093586C"/>
    <w:rsid w:val="009434E1"/>
    <w:rsid w:val="00945A9C"/>
    <w:rsid w:val="00955734"/>
    <w:rsid w:val="009573FD"/>
    <w:rsid w:val="00973C91"/>
    <w:rsid w:val="009A0341"/>
    <w:rsid w:val="009C5C72"/>
    <w:rsid w:val="009C7705"/>
    <w:rsid w:val="009D2A6B"/>
    <w:rsid w:val="009D534C"/>
    <w:rsid w:val="009E238D"/>
    <w:rsid w:val="009F3201"/>
    <w:rsid w:val="009F63B7"/>
    <w:rsid w:val="00A03BCA"/>
    <w:rsid w:val="00A14547"/>
    <w:rsid w:val="00A1731B"/>
    <w:rsid w:val="00A20D1E"/>
    <w:rsid w:val="00A25B56"/>
    <w:rsid w:val="00A261C0"/>
    <w:rsid w:val="00A269BD"/>
    <w:rsid w:val="00A30D26"/>
    <w:rsid w:val="00A34F6C"/>
    <w:rsid w:val="00A46189"/>
    <w:rsid w:val="00A56E8C"/>
    <w:rsid w:val="00A73126"/>
    <w:rsid w:val="00A764BE"/>
    <w:rsid w:val="00A97D08"/>
    <w:rsid w:val="00AA2B03"/>
    <w:rsid w:val="00AB30B6"/>
    <w:rsid w:val="00AB5293"/>
    <w:rsid w:val="00AD5F37"/>
    <w:rsid w:val="00AF2F47"/>
    <w:rsid w:val="00AF6915"/>
    <w:rsid w:val="00AF69AD"/>
    <w:rsid w:val="00B0219F"/>
    <w:rsid w:val="00B070F1"/>
    <w:rsid w:val="00B10695"/>
    <w:rsid w:val="00B165B4"/>
    <w:rsid w:val="00B27265"/>
    <w:rsid w:val="00B273CA"/>
    <w:rsid w:val="00B31C22"/>
    <w:rsid w:val="00B353E8"/>
    <w:rsid w:val="00B40F45"/>
    <w:rsid w:val="00B513FC"/>
    <w:rsid w:val="00B53652"/>
    <w:rsid w:val="00B5405C"/>
    <w:rsid w:val="00B728C4"/>
    <w:rsid w:val="00B72936"/>
    <w:rsid w:val="00B774AF"/>
    <w:rsid w:val="00B93B4C"/>
    <w:rsid w:val="00BA0194"/>
    <w:rsid w:val="00BA0617"/>
    <w:rsid w:val="00BA3B77"/>
    <w:rsid w:val="00BA430C"/>
    <w:rsid w:val="00BA458A"/>
    <w:rsid w:val="00BA5D5C"/>
    <w:rsid w:val="00BB11BE"/>
    <w:rsid w:val="00BB13D2"/>
    <w:rsid w:val="00BB7252"/>
    <w:rsid w:val="00BC0D57"/>
    <w:rsid w:val="00BC1B2B"/>
    <w:rsid w:val="00BD15DF"/>
    <w:rsid w:val="00BD1DBD"/>
    <w:rsid w:val="00BD4815"/>
    <w:rsid w:val="00BE1D87"/>
    <w:rsid w:val="00C025C8"/>
    <w:rsid w:val="00C04029"/>
    <w:rsid w:val="00C04458"/>
    <w:rsid w:val="00C07F82"/>
    <w:rsid w:val="00C22593"/>
    <w:rsid w:val="00C23A2E"/>
    <w:rsid w:val="00C30272"/>
    <w:rsid w:val="00C36456"/>
    <w:rsid w:val="00C42B39"/>
    <w:rsid w:val="00C47C79"/>
    <w:rsid w:val="00C52CCA"/>
    <w:rsid w:val="00C57F35"/>
    <w:rsid w:val="00C63336"/>
    <w:rsid w:val="00C97DA6"/>
    <w:rsid w:val="00CB5A89"/>
    <w:rsid w:val="00CC0D70"/>
    <w:rsid w:val="00CC6A47"/>
    <w:rsid w:val="00CE79D3"/>
    <w:rsid w:val="00CF3DD6"/>
    <w:rsid w:val="00CF46BE"/>
    <w:rsid w:val="00CF5F79"/>
    <w:rsid w:val="00D0097D"/>
    <w:rsid w:val="00D0448D"/>
    <w:rsid w:val="00D064F6"/>
    <w:rsid w:val="00D10C96"/>
    <w:rsid w:val="00D14502"/>
    <w:rsid w:val="00D16DE6"/>
    <w:rsid w:val="00D170CA"/>
    <w:rsid w:val="00D17DDA"/>
    <w:rsid w:val="00D21561"/>
    <w:rsid w:val="00D254AB"/>
    <w:rsid w:val="00D359F8"/>
    <w:rsid w:val="00D43494"/>
    <w:rsid w:val="00D437D2"/>
    <w:rsid w:val="00D63DD5"/>
    <w:rsid w:val="00D66EF6"/>
    <w:rsid w:val="00D72478"/>
    <w:rsid w:val="00D86DCD"/>
    <w:rsid w:val="00D91EDE"/>
    <w:rsid w:val="00D927CF"/>
    <w:rsid w:val="00DA2F80"/>
    <w:rsid w:val="00DA3667"/>
    <w:rsid w:val="00DA488F"/>
    <w:rsid w:val="00DA5C08"/>
    <w:rsid w:val="00DC2618"/>
    <w:rsid w:val="00E10ECF"/>
    <w:rsid w:val="00E11FEF"/>
    <w:rsid w:val="00E23BC9"/>
    <w:rsid w:val="00E253A8"/>
    <w:rsid w:val="00E4621F"/>
    <w:rsid w:val="00E47BB2"/>
    <w:rsid w:val="00E5398F"/>
    <w:rsid w:val="00E64500"/>
    <w:rsid w:val="00E76A1A"/>
    <w:rsid w:val="00E863A8"/>
    <w:rsid w:val="00E900B3"/>
    <w:rsid w:val="00E93E9C"/>
    <w:rsid w:val="00E97267"/>
    <w:rsid w:val="00E97C94"/>
    <w:rsid w:val="00EA1D38"/>
    <w:rsid w:val="00EC5399"/>
    <w:rsid w:val="00EE0FD7"/>
    <w:rsid w:val="00EE324A"/>
    <w:rsid w:val="00EE6C77"/>
    <w:rsid w:val="00EF086A"/>
    <w:rsid w:val="00F071C5"/>
    <w:rsid w:val="00F13FA9"/>
    <w:rsid w:val="00F14E82"/>
    <w:rsid w:val="00F16132"/>
    <w:rsid w:val="00F23407"/>
    <w:rsid w:val="00F47285"/>
    <w:rsid w:val="00F52C9F"/>
    <w:rsid w:val="00F74984"/>
    <w:rsid w:val="00F74995"/>
    <w:rsid w:val="00F805EB"/>
    <w:rsid w:val="00F90199"/>
    <w:rsid w:val="00F93E78"/>
    <w:rsid w:val="00F93EE4"/>
    <w:rsid w:val="00F96C35"/>
    <w:rsid w:val="00FA2273"/>
    <w:rsid w:val="00FB037D"/>
    <w:rsid w:val="00FB5DD1"/>
    <w:rsid w:val="00FC4A6D"/>
    <w:rsid w:val="00FC7FED"/>
    <w:rsid w:val="00FD0376"/>
    <w:rsid w:val="00FF0469"/>
    <w:rsid w:val="00FF285B"/>
    <w:rsid w:val="00FF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06]" strokecolor="none"/>
    </o:shapedefaults>
    <o:shapelayout v:ext="edit">
      <o:idmap v:ext="edit" data="1"/>
    </o:shapelayout>
  </w:shapeDefaults>
  <w:decimalSymbol w:val=","/>
  <w:listSeparator w:val=";"/>
  <w15:docId w15:val="{3C3CCE2A-AD8C-4793-A1F0-1C29192F7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2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5CE0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5CE0"/>
    <w:rPr>
      <w:rFonts w:ascii="Arial" w:hAnsi="Arial"/>
      <w:color w:val="auto"/>
      <w:sz w:val="20"/>
    </w:rPr>
  </w:style>
  <w:style w:type="character" w:styleId="PlaceholderText">
    <w:name w:val="Placeholder Text"/>
    <w:basedOn w:val="DefaultParagraphFont"/>
    <w:uiPriority w:val="99"/>
    <w:semiHidden/>
    <w:rsid w:val="007C17F8"/>
    <w:rPr>
      <w:color w:val="808080"/>
    </w:rPr>
  </w:style>
  <w:style w:type="paragraph" w:styleId="ListParagraph">
    <w:name w:val="List Paragraph"/>
    <w:basedOn w:val="Normal"/>
    <w:uiPriority w:val="34"/>
    <w:qFormat/>
    <w:rsid w:val="00BD4815"/>
    <w:pPr>
      <w:ind w:left="720"/>
      <w:contextualSpacing/>
    </w:pPr>
  </w:style>
  <w:style w:type="paragraph" w:customStyle="1" w:styleId="Default">
    <w:name w:val="Default"/>
    <w:rsid w:val="003435C5"/>
    <w:pPr>
      <w:autoSpaceDE w:val="0"/>
      <w:autoSpaceDN w:val="0"/>
      <w:adjustRightInd w:val="0"/>
      <w:spacing w:after="0" w:line="240" w:lineRule="auto"/>
    </w:pPr>
    <w:rPr>
      <w:rFonts w:ascii="Cambria Math" w:hAnsi="Cambria Math" w:cs="Cambria Math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317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Rui Filipe Ferreira</cp:lastModifiedBy>
  <cp:revision>5</cp:revision>
  <dcterms:created xsi:type="dcterms:W3CDTF">2015-07-20T02:01:00Z</dcterms:created>
  <dcterms:modified xsi:type="dcterms:W3CDTF">2015-08-14T16:46:00Z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