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2F" w:rsidRDefault="005338E0" w:rsidP="00086E2F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000000"/>
          <w:sz w:val="40"/>
          <w:szCs w:val="40"/>
        </w:rPr>
      </w:pPr>
      <w:r>
        <w:rPr>
          <w:rFonts w:ascii="VAGRoundedStd-Bold" w:hAnsi="VAGRoundedStd-Bold" w:cs="VAGRoundedStd-Bold"/>
          <w:b/>
          <w:bCs/>
          <w:noProof/>
          <w:color w:val="000000"/>
          <w:sz w:val="40"/>
          <w:szCs w:val="40"/>
          <w:lang w:eastAsia="pt-PT"/>
        </w:rPr>
        <w:pict>
          <v:roundrect id="_x0000_s1027" style="position:absolute;margin-left:-14.1pt;margin-top:-36.85pt;width:462.6pt;height:84.95pt;z-index:251659264" arcsize="4830f" strokecolor="black [3213]">
            <v:textbox style="mso-next-textbox:#_x0000_s1027">
              <w:txbxContent>
                <w:p w:rsidR="00157F11" w:rsidRPr="00157F11" w:rsidRDefault="007F0126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7F0126">
                    <w:rPr>
                      <w:rFonts w:cs="Arial"/>
                      <w:b/>
                      <w:bCs/>
                      <w:sz w:val="26"/>
                      <w:szCs w:val="26"/>
                    </w:rPr>
                    <w:t xml:space="preserve">Teste de Avaliação </w:t>
                  </w:r>
                  <w:r w:rsidR="009434E1">
                    <w:rPr>
                      <w:rFonts w:cs="Arial"/>
                      <w:b/>
                      <w:bCs/>
                      <w:sz w:val="26"/>
                      <w:szCs w:val="26"/>
                    </w:rPr>
                    <w:t>5</w:t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 w:rsidRP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>Físico-Química – 9.° Ano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Escola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___________________________________________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Data 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>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 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Nome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___________________________________________________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N.º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Turma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_______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     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 Professor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_____________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157F11">
                    <w:rPr>
                      <w:rFonts w:cs="Arial"/>
                      <w:b/>
                      <w:bCs/>
                      <w:szCs w:val="20"/>
                    </w:rPr>
                    <w:t>Classificação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</w:t>
                  </w:r>
                </w:p>
              </w:txbxContent>
            </v:textbox>
          </v:roundrect>
        </w:pict>
      </w:r>
    </w:p>
    <w:p w:rsidR="00086E2F" w:rsidRPr="009434E1" w:rsidRDefault="00086E2F" w:rsidP="00157F11">
      <w:pPr>
        <w:autoSpaceDE w:val="0"/>
        <w:autoSpaceDN w:val="0"/>
        <w:adjustRightInd w:val="0"/>
        <w:spacing w:after="0" w:line="240" w:lineRule="auto"/>
        <w:ind w:left="-567"/>
        <w:rPr>
          <w:rFonts w:ascii="VAGRoundedStd-Bold" w:hAnsi="VAGRoundedStd-Bold" w:cs="VAGRoundedStd-Bold"/>
          <w:b/>
          <w:bCs/>
          <w:sz w:val="40"/>
          <w:szCs w:val="40"/>
        </w:rPr>
      </w:pPr>
    </w:p>
    <w:p w:rsidR="009434E1" w:rsidRDefault="009434E1" w:rsidP="009434E1">
      <w:pPr>
        <w:autoSpaceDE w:val="0"/>
        <w:autoSpaceDN w:val="0"/>
        <w:adjustRightInd w:val="0"/>
        <w:spacing w:after="0" w:line="360" w:lineRule="auto"/>
        <w:ind w:left="-567"/>
        <w:rPr>
          <w:rFonts w:cs="Arial"/>
          <w:b/>
          <w:bCs/>
          <w:sz w:val="22"/>
          <w:szCs w:val="22"/>
        </w:rPr>
      </w:pPr>
    </w:p>
    <w:p w:rsidR="009434E1" w:rsidRPr="009434E1" w:rsidRDefault="009434E1" w:rsidP="009434E1">
      <w:pPr>
        <w:autoSpaceDE w:val="0"/>
        <w:autoSpaceDN w:val="0"/>
        <w:adjustRightInd w:val="0"/>
        <w:spacing w:after="0" w:line="360" w:lineRule="auto"/>
        <w:ind w:left="-567"/>
        <w:rPr>
          <w:rFonts w:cs="Arial"/>
          <w:b/>
          <w:bCs/>
          <w:sz w:val="22"/>
          <w:szCs w:val="22"/>
        </w:rPr>
      </w:pPr>
      <w:r w:rsidRPr="009434E1">
        <w:rPr>
          <w:rFonts w:cs="Arial"/>
          <w:b/>
          <w:bCs/>
          <w:sz w:val="22"/>
          <w:szCs w:val="22"/>
        </w:rPr>
        <w:t xml:space="preserve">1. </w:t>
      </w:r>
      <w:r w:rsidRPr="009434E1">
        <w:rPr>
          <w:rFonts w:cs="Arial"/>
          <w:sz w:val="22"/>
          <w:szCs w:val="22"/>
        </w:rPr>
        <w:t>Classifica de verdadeira (V) ou falsa (F) cada uma das seguintes afirmações.</w:t>
      </w:r>
    </w:p>
    <w:p w:rsidR="009434E1" w:rsidRPr="009434E1" w:rsidRDefault="009434E1" w:rsidP="009434E1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sz w:val="22"/>
          <w:szCs w:val="22"/>
        </w:rPr>
      </w:pPr>
      <w:r w:rsidRPr="009434E1">
        <w:rPr>
          <w:rFonts w:cs="Arial"/>
          <w:b/>
          <w:bCs/>
          <w:sz w:val="22"/>
          <w:szCs w:val="22"/>
        </w:rPr>
        <w:t xml:space="preserve">(A) </w:t>
      </w:r>
      <w:r w:rsidRPr="009434E1">
        <w:rPr>
          <w:rFonts w:cs="Arial"/>
          <w:sz w:val="22"/>
          <w:szCs w:val="22"/>
        </w:rPr>
        <w:t>A eletrólise do cloreto de cobre(II) constitui uma evidência do efeito químico da corrente</w:t>
      </w:r>
      <w:r>
        <w:rPr>
          <w:rFonts w:cs="Arial"/>
          <w:sz w:val="22"/>
          <w:szCs w:val="22"/>
        </w:rPr>
        <w:t xml:space="preserve"> </w:t>
      </w:r>
      <w:r w:rsidRPr="009434E1">
        <w:rPr>
          <w:rFonts w:cs="Arial"/>
          <w:sz w:val="22"/>
          <w:szCs w:val="22"/>
        </w:rPr>
        <w:t>elétrica.</w:t>
      </w:r>
    </w:p>
    <w:p w:rsidR="009434E1" w:rsidRPr="009434E1" w:rsidRDefault="009434E1" w:rsidP="009434E1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sz w:val="22"/>
          <w:szCs w:val="22"/>
        </w:rPr>
      </w:pPr>
      <w:r w:rsidRPr="009434E1">
        <w:rPr>
          <w:rFonts w:cs="Arial"/>
          <w:b/>
          <w:bCs/>
          <w:sz w:val="22"/>
          <w:szCs w:val="22"/>
        </w:rPr>
        <w:t xml:space="preserve">(B) </w:t>
      </w:r>
      <w:r w:rsidRPr="009434E1">
        <w:rPr>
          <w:rFonts w:cs="Arial"/>
          <w:sz w:val="22"/>
          <w:szCs w:val="22"/>
        </w:rPr>
        <w:t>A oscilação de uma agulha magnética constitui uma evidência do efeito magnético que</w:t>
      </w:r>
    </w:p>
    <w:p w:rsidR="009434E1" w:rsidRPr="009434E1" w:rsidRDefault="009434E1" w:rsidP="009434E1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sz w:val="22"/>
          <w:szCs w:val="22"/>
        </w:rPr>
      </w:pPr>
      <w:r w:rsidRPr="009434E1">
        <w:rPr>
          <w:rFonts w:cs="Arial"/>
          <w:sz w:val="22"/>
          <w:szCs w:val="22"/>
        </w:rPr>
        <w:t>ocorre num material condutor.</w:t>
      </w:r>
    </w:p>
    <w:p w:rsidR="009434E1" w:rsidRPr="009434E1" w:rsidRDefault="009434E1" w:rsidP="009434E1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sz w:val="22"/>
          <w:szCs w:val="22"/>
        </w:rPr>
      </w:pPr>
      <w:r w:rsidRPr="009434E1">
        <w:rPr>
          <w:rFonts w:cs="Arial"/>
          <w:b/>
          <w:bCs/>
          <w:sz w:val="22"/>
          <w:szCs w:val="22"/>
        </w:rPr>
        <w:t xml:space="preserve">(C) </w:t>
      </w:r>
      <w:r w:rsidRPr="009434E1">
        <w:rPr>
          <w:rFonts w:cs="Arial"/>
          <w:sz w:val="22"/>
          <w:szCs w:val="22"/>
        </w:rPr>
        <w:t>O aquecimento de água numa chaleira elétrica constitui uma evidência do efeito térmico da</w:t>
      </w:r>
    </w:p>
    <w:p w:rsidR="009434E1" w:rsidRPr="009434E1" w:rsidRDefault="009434E1" w:rsidP="009434E1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sz w:val="22"/>
          <w:szCs w:val="22"/>
        </w:rPr>
      </w:pPr>
      <w:r w:rsidRPr="009434E1">
        <w:rPr>
          <w:rFonts w:cs="Arial"/>
          <w:sz w:val="22"/>
          <w:szCs w:val="22"/>
        </w:rPr>
        <w:t>corrente elétrica.</w:t>
      </w:r>
    </w:p>
    <w:p w:rsidR="009434E1" w:rsidRPr="009434E1" w:rsidRDefault="005338E0" w:rsidP="009434E1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13" style="position:absolute;left:0;text-align:left;margin-left:-27.05pt;margin-top:20.1pt;width:14.1pt;height:14.15pt;z-index:251760640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12" style="position:absolute;left:0;text-align:left;margin-left:-27.05pt;margin-top:1.95pt;width:14.1pt;height:14.15pt;z-index:251759616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11" style="position:absolute;left:0;text-align:left;margin-left:-27.05pt;margin-top:-39.35pt;width:14.1pt;height:14.15pt;z-index:251758592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10" style="position:absolute;left:0;text-align:left;margin-left:-27.05pt;margin-top:-76.25pt;width:14.1pt;height:14.15pt;z-index:251757568" arcsize="10923f"/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oundrect id="_x0000_s2009" style="position:absolute;left:0;text-align:left;margin-left:-27.05pt;margin-top:-111.95pt;width:14.1pt;height:14.15pt;z-index:251756544" arcsize="10923f"/>
        </w:pict>
      </w:r>
      <w:r w:rsidR="009434E1" w:rsidRPr="009434E1">
        <w:rPr>
          <w:rFonts w:cs="Arial"/>
          <w:b/>
          <w:bCs/>
          <w:sz w:val="22"/>
          <w:szCs w:val="22"/>
        </w:rPr>
        <w:t xml:space="preserve">(D) </w:t>
      </w:r>
      <w:r w:rsidR="009434E1" w:rsidRPr="009434E1">
        <w:rPr>
          <w:rFonts w:cs="Arial"/>
          <w:sz w:val="22"/>
          <w:szCs w:val="22"/>
        </w:rPr>
        <w:t>O efeito térmico da corrente elétrica é também conhecido por efeito Joule.</w:t>
      </w:r>
    </w:p>
    <w:p w:rsidR="009434E1" w:rsidRPr="006C78DE" w:rsidRDefault="009434E1" w:rsidP="009434E1">
      <w:pPr>
        <w:autoSpaceDE w:val="0"/>
        <w:autoSpaceDN w:val="0"/>
        <w:adjustRightInd w:val="0"/>
        <w:spacing w:after="0" w:line="360" w:lineRule="auto"/>
        <w:ind w:left="-142"/>
        <w:rPr>
          <w:rFonts w:cs="Arial"/>
          <w:sz w:val="22"/>
          <w:szCs w:val="22"/>
        </w:rPr>
      </w:pPr>
      <w:r w:rsidRPr="006C78DE">
        <w:rPr>
          <w:rFonts w:cs="Arial"/>
          <w:b/>
          <w:bCs/>
          <w:sz w:val="22"/>
          <w:szCs w:val="22"/>
        </w:rPr>
        <w:t xml:space="preserve">(E) </w:t>
      </w:r>
      <w:r w:rsidRPr="006C78DE">
        <w:rPr>
          <w:rFonts w:cs="Arial"/>
          <w:sz w:val="22"/>
          <w:szCs w:val="22"/>
        </w:rPr>
        <w:t>O efeito Joule só ocorre em condutores no estado sólido.</w:t>
      </w:r>
    </w:p>
    <w:p w:rsidR="009434E1" w:rsidRDefault="009434E1" w:rsidP="009434E1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5338E0" w:rsidRPr="006C78DE" w:rsidRDefault="005338E0" w:rsidP="009434E1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157F11" w:rsidRPr="006C78DE" w:rsidRDefault="009434E1" w:rsidP="009434E1">
      <w:pPr>
        <w:autoSpaceDE w:val="0"/>
        <w:autoSpaceDN w:val="0"/>
        <w:adjustRightInd w:val="0"/>
        <w:spacing w:after="0"/>
        <w:ind w:left="-567"/>
        <w:rPr>
          <w:rFonts w:cs="Arial"/>
          <w:b/>
          <w:bCs/>
          <w:noProof/>
          <w:sz w:val="40"/>
          <w:szCs w:val="40"/>
          <w:lang w:eastAsia="pt-PT"/>
        </w:rPr>
      </w:pPr>
      <w:r w:rsidRPr="006C78DE">
        <w:rPr>
          <w:rFonts w:cs="Arial"/>
          <w:b/>
          <w:bCs/>
          <w:sz w:val="22"/>
          <w:szCs w:val="22"/>
        </w:rPr>
        <w:t xml:space="preserve">2. </w:t>
      </w:r>
      <w:r w:rsidRPr="006C78DE">
        <w:rPr>
          <w:rFonts w:cs="Arial"/>
          <w:sz w:val="22"/>
          <w:szCs w:val="22"/>
        </w:rPr>
        <w:t>Os efeitos químico, magnético e térmico da corrente elétrica têm diversas aplicações práticas, no nosso dia a dia. Faz a associação correta entre os elementos das duas colunas.</w:t>
      </w:r>
    </w:p>
    <w:p w:rsidR="006C78DE" w:rsidRPr="006C78DE" w:rsidRDefault="005338E0" w:rsidP="009434E1">
      <w:pPr>
        <w:ind w:left="-567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pict>
          <v:rect id="_x0000_s2007" style="position:absolute;left:0;text-align:left;margin-left:247.9pt;margin-top:11.45pt;width:157.95pt;height:77pt;z-index:251754496" stroked="f">
            <v:textbox>
              <w:txbxContent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92"/>
                    <w:gridCol w:w="2694"/>
                  </w:tblGrid>
                  <w:tr w:rsidR="009434E1" w:rsidRPr="00955734" w:rsidTr="00955734">
                    <w:tc>
                      <w:tcPr>
                        <w:tcW w:w="392" w:type="dxa"/>
                        <w:tcBorders>
                          <w:right w:val="single" w:sz="4" w:space="0" w:color="auto"/>
                        </w:tcBorders>
                        <w:shd w:val="clear" w:color="auto" w:fill="auto"/>
                      </w:tcPr>
                      <w:p w:rsidR="009434E1" w:rsidRPr="00955734" w:rsidRDefault="009434E1" w:rsidP="0095573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</w:tc>
                    <w:tc>
                      <w:tcPr>
                        <w:tcW w:w="2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1" w:themeFillShade="D9"/>
                      </w:tcPr>
                      <w:p w:rsidR="009434E1" w:rsidRPr="00955734" w:rsidRDefault="009434E1" w:rsidP="0095573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955734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 xml:space="preserve">Coluna </w:t>
                        </w:r>
                        <w:r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>B</w:t>
                        </w:r>
                      </w:p>
                    </w:tc>
                  </w:tr>
                  <w:tr w:rsidR="009434E1" w:rsidRPr="00955734" w:rsidTr="009062AD">
                    <w:trPr>
                      <w:trHeight w:val="302"/>
                    </w:trPr>
                    <w:tc>
                      <w:tcPr>
                        <w:tcW w:w="392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9434E1" w:rsidRPr="00955734" w:rsidRDefault="009434E1" w:rsidP="009434E1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0" w:firstLine="0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434E1" w:rsidRPr="009062AD" w:rsidRDefault="009434E1" w:rsidP="009434E1">
                        <w:pPr>
                          <w:autoSpaceDE w:val="0"/>
                          <w:autoSpaceDN w:val="0"/>
                          <w:adjustRightInd w:val="0"/>
                          <w:spacing w:before="60" w:after="60"/>
                          <w:rPr>
                            <w:rFonts w:cs="Arial"/>
                            <w:b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 xml:space="preserve">(I) </w:t>
                        </w:r>
                        <w:r w:rsidRPr="009434E1">
                          <w:rPr>
                            <w:rFonts w:cs="Arial"/>
                            <w:sz w:val="22"/>
                            <w:szCs w:val="22"/>
                          </w:rPr>
                          <w:t>Efeito químico</w:t>
                        </w:r>
                      </w:p>
                    </w:tc>
                  </w:tr>
                  <w:tr w:rsidR="009434E1" w:rsidRPr="00955734" w:rsidTr="009062AD">
                    <w:trPr>
                      <w:trHeight w:val="121"/>
                    </w:trPr>
                    <w:tc>
                      <w:tcPr>
                        <w:tcW w:w="392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9434E1" w:rsidRPr="00955734" w:rsidRDefault="009434E1" w:rsidP="009434E1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0" w:firstLine="0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434E1" w:rsidRPr="009062AD" w:rsidRDefault="009434E1" w:rsidP="009434E1">
                        <w:pPr>
                          <w:autoSpaceDE w:val="0"/>
                          <w:autoSpaceDN w:val="0"/>
                          <w:adjustRightInd w:val="0"/>
                          <w:spacing w:before="60" w:after="60"/>
                          <w:rPr>
                            <w:rFonts w:cs="Arial"/>
                            <w:b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 xml:space="preserve">(II) </w:t>
                        </w:r>
                        <w:r w:rsidRPr="009434E1">
                          <w:rPr>
                            <w:rFonts w:cs="Arial"/>
                            <w:sz w:val="22"/>
                            <w:szCs w:val="22"/>
                          </w:rPr>
                          <w:t>Efeito magnético</w:t>
                        </w:r>
                      </w:p>
                    </w:tc>
                  </w:tr>
                  <w:tr w:rsidR="009434E1" w:rsidRPr="00955734" w:rsidTr="009062AD">
                    <w:trPr>
                      <w:trHeight w:val="121"/>
                    </w:trPr>
                    <w:tc>
                      <w:tcPr>
                        <w:tcW w:w="392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9434E1" w:rsidRPr="00955734" w:rsidRDefault="009434E1" w:rsidP="009434E1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0" w:firstLine="0"/>
                          <w:jc w:val="right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9434E1" w:rsidRPr="009062AD" w:rsidRDefault="009434E1" w:rsidP="009434E1">
                        <w:pPr>
                          <w:autoSpaceDE w:val="0"/>
                          <w:autoSpaceDN w:val="0"/>
                          <w:adjustRightInd w:val="0"/>
                          <w:spacing w:before="60" w:after="60"/>
                          <w:rPr>
                            <w:rFonts w:cs="Arial"/>
                            <w:b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 xml:space="preserve">(III) </w:t>
                        </w:r>
                        <w:r w:rsidRPr="009434E1">
                          <w:rPr>
                            <w:rFonts w:cs="Arial"/>
                            <w:sz w:val="22"/>
                            <w:szCs w:val="22"/>
                          </w:rPr>
                          <w:t>Efeito térmico</w:t>
                        </w:r>
                      </w:p>
                    </w:tc>
                  </w:tr>
                </w:tbl>
                <w:p w:rsidR="009434E1" w:rsidRDefault="009434E1" w:rsidP="009434E1"/>
              </w:txbxContent>
            </v:textbox>
          </v:rect>
        </w:pict>
      </w:r>
      <w:r>
        <w:rPr>
          <w:rFonts w:cs="Arial"/>
          <w:b/>
          <w:bCs/>
          <w:noProof/>
          <w:sz w:val="22"/>
          <w:szCs w:val="22"/>
          <w:lang w:eastAsia="pt-PT"/>
        </w:rPr>
        <w:pict>
          <v:rect id="_x0000_s2006" style="position:absolute;left:0;text-align:left;margin-left:-6.95pt;margin-top:6.35pt;width:240.6pt;height:102.7pt;z-index:251753472" stroked="f">
            <v:textbox>
              <w:txbxContent>
                <w:tbl>
                  <w:tblPr>
                    <w:tblStyle w:val="TableGrid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219"/>
                    <w:gridCol w:w="284"/>
                  </w:tblGrid>
                  <w:tr w:rsidR="009434E1" w:rsidRPr="00955734" w:rsidTr="009434E1">
                    <w:tc>
                      <w:tcPr>
                        <w:tcW w:w="42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1" w:themeFillShade="D9"/>
                      </w:tcPr>
                      <w:p w:rsidR="009434E1" w:rsidRPr="00955734" w:rsidRDefault="009434E1" w:rsidP="0095573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955734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>Coluna A</w:t>
                        </w:r>
                      </w:p>
                    </w:tc>
                    <w:tc>
                      <w:tcPr>
                        <w:tcW w:w="284" w:type="dxa"/>
                        <w:tcBorders>
                          <w:left w:val="single" w:sz="4" w:space="0" w:color="auto"/>
                        </w:tcBorders>
                      </w:tcPr>
                      <w:p w:rsidR="009434E1" w:rsidRPr="00955734" w:rsidRDefault="009434E1" w:rsidP="00FE2172">
                        <w:pPr>
                          <w:pStyle w:val="ListParagraph"/>
                          <w:autoSpaceDE w:val="0"/>
                          <w:autoSpaceDN w:val="0"/>
                          <w:adjustRightInd w:val="0"/>
                          <w:ind w:left="357"/>
                          <w:rPr>
                            <w:rFonts w:cs="Arial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9434E1" w:rsidRPr="00955734" w:rsidTr="009434E1">
                    <w:tc>
                      <w:tcPr>
                        <w:tcW w:w="42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434E1" w:rsidRPr="00955734" w:rsidRDefault="009434E1" w:rsidP="00FE2172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955734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 xml:space="preserve">(A) </w:t>
                        </w:r>
                        <w:r w:rsidRPr="009434E1">
                          <w:rPr>
                            <w:rFonts w:cs="Arial"/>
                            <w:sz w:val="22"/>
                            <w:szCs w:val="22"/>
                          </w:rPr>
                          <w:t>Cromagem de peças de automóvel</w:t>
                        </w:r>
                      </w:p>
                    </w:tc>
                    <w:tc>
                      <w:tcPr>
                        <w:tcW w:w="284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9434E1" w:rsidRPr="00955734" w:rsidRDefault="009434E1" w:rsidP="009434E1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357" w:hanging="357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9434E1" w:rsidRPr="00955734" w:rsidTr="009434E1">
                    <w:tc>
                      <w:tcPr>
                        <w:tcW w:w="42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434E1" w:rsidRPr="00955734" w:rsidRDefault="009434E1" w:rsidP="009062AD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>(B)</w:t>
                        </w:r>
                        <w:r w:rsidRPr="00955734">
                          <w:rPr>
                            <w:rFonts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9434E1">
                          <w:rPr>
                            <w:rFonts w:cs="Arial"/>
                            <w:sz w:val="22"/>
                            <w:szCs w:val="22"/>
                          </w:rPr>
                          <w:t>Ferro de engomar</w:t>
                        </w:r>
                      </w:p>
                    </w:tc>
                    <w:tc>
                      <w:tcPr>
                        <w:tcW w:w="284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9434E1" w:rsidRPr="00955734" w:rsidRDefault="009434E1" w:rsidP="009434E1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357" w:hanging="357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9434E1" w:rsidRPr="00955734" w:rsidTr="009434E1">
                    <w:tc>
                      <w:tcPr>
                        <w:tcW w:w="42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434E1" w:rsidRPr="00955734" w:rsidRDefault="009434E1" w:rsidP="009062AD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9062AD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>(C)</w:t>
                        </w:r>
                        <w:r w:rsidRPr="00955734">
                          <w:rPr>
                            <w:rFonts w:cs="Arial"/>
                            <w:sz w:val="22"/>
                            <w:szCs w:val="22"/>
                          </w:rPr>
                          <w:t xml:space="preserve"> </w:t>
                        </w:r>
                        <w:r w:rsidRPr="009434E1">
                          <w:rPr>
                            <w:rFonts w:cs="Arial"/>
                            <w:sz w:val="22"/>
                            <w:szCs w:val="22"/>
                          </w:rPr>
                          <w:t>Niquelagem de materiais</w:t>
                        </w:r>
                      </w:p>
                    </w:tc>
                    <w:tc>
                      <w:tcPr>
                        <w:tcW w:w="284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9434E1" w:rsidRPr="00955734" w:rsidRDefault="009434E1" w:rsidP="009434E1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357" w:hanging="357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9434E1" w:rsidRPr="00955734" w:rsidTr="009434E1">
                    <w:tc>
                      <w:tcPr>
                        <w:tcW w:w="42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434E1" w:rsidRPr="009434E1" w:rsidRDefault="009434E1" w:rsidP="009062AD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sz w:val="22"/>
                            <w:szCs w:val="22"/>
                          </w:rPr>
                        </w:pPr>
                        <w:r w:rsidRPr="009434E1">
                          <w:rPr>
                            <w:rFonts w:cs="Arial"/>
                            <w:b/>
                            <w:sz w:val="22"/>
                            <w:szCs w:val="22"/>
                          </w:rPr>
                          <w:t>(D)</w:t>
                        </w:r>
                        <w:r w:rsidRPr="009434E1">
                          <w:rPr>
                            <w:rFonts w:cs="Arial"/>
                            <w:sz w:val="22"/>
                            <w:szCs w:val="22"/>
                          </w:rPr>
                          <w:t xml:space="preserve"> Secador de cabelo</w:t>
                        </w:r>
                      </w:p>
                    </w:tc>
                    <w:tc>
                      <w:tcPr>
                        <w:tcW w:w="284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9434E1" w:rsidRPr="00955734" w:rsidRDefault="009434E1" w:rsidP="009434E1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357" w:hanging="357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9434E1" w:rsidRPr="00955734" w:rsidTr="009434E1">
                    <w:tc>
                      <w:tcPr>
                        <w:tcW w:w="421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9434E1" w:rsidRPr="009434E1" w:rsidRDefault="009434E1" w:rsidP="009062AD">
                        <w:pPr>
                          <w:autoSpaceDE w:val="0"/>
                          <w:autoSpaceDN w:val="0"/>
                          <w:adjustRightInd w:val="0"/>
                          <w:rPr>
                            <w:rFonts w:cs="Arial"/>
                            <w:b/>
                            <w:sz w:val="22"/>
                            <w:szCs w:val="22"/>
                          </w:rPr>
                        </w:pPr>
                        <w:r w:rsidRPr="009434E1">
                          <w:rPr>
                            <w:rFonts w:cs="Arial"/>
                            <w:b/>
                            <w:bCs/>
                            <w:sz w:val="22"/>
                            <w:szCs w:val="22"/>
                          </w:rPr>
                          <w:t xml:space="preserve">(E) </w:t>
                        </w:r>
                        <w:r w:rsidRPr="009434E1">
                          <w:rPr>
                            <w:rFonts w:cs="Arial"/>
                            <w:sz w:val="22"/>
                            <w:szCs w:val="22"/>
                          </w:rPr>
                          <w:t>Eletroímanes</w:t>
                        </w:r>
                      </w:p>
                    </w:tc>
                    <w:tc>
                      <w:tcPr>
                        <w:tcW w:w="284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9434E1" w:rsidRPr="00955734" w:rsidRDefault="009434E1" w:rsidP="009434E1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autoSpaceDE w:val="0"/>
                          <w:autoSpaceDN w:val="0"/>
                          <w:adjustRightInd w:val="0"/>
                          <w:ind w:left="357" w:hanging="357"/>
                          <w:rPr>
                            <w:rFonts w:cs="Arial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9434E1" w:rsidRDefault="009434E1" w:rsidP="009434E1"/>
              </w:txbxContent>
            </v:textbox>
          </v:rect>
        </w:pict>
      </w:r>
    </w:p>
    <w:p w:rsidR="006C78DE" w:rsidRPr="006C78DE" w:rsidRDefault="006C78DE" w:rsidP="009434E1">
      <w:pPr>
        <w:ind w:left="-567"/>
        <w:rPr>
          <w:rFonts w:cs="Arial"/>
          <w:b/>
          <w:bCs/>
          <w:sz w:val="22"/>
          <w:szCs w:val="22"/>
        </w:rPr>
      </w:pPr>
    </w:p>
    <w:p w:rsidR="006C78DE" w:rsidRDefault="006C78DE" w:rsidP="009434E1">
      <w:pPr>
        <w:ind w:left="-567"/>
        <w:rPr>
          <w:rFonts w:cs="Arial"/>
          <w:b/>
          <w:bCs/>
          <w:sz w:val="22"/>
          <w:szCs w:val="22"/>
        </w:rPr>
      </w:pPr>
    </w:p>
    <w:p w:rsidR="005338E0" w:rsidRDefault="005338E0" w:rsidP="009434E1">
      <w:pPr>
        <w:ind w:left="-567"/>
        <w:rPr>
          <w:rFonts w:cs="Arial"/>
          <w:b/>
          <w:bCs/>
          <w:sz w:val="22"/>
          <w:szCs w:val="22"/>
        </w:rPr>
      </w:pPr>
    </w:p>
    <w:p w:rsidR="005338E0" w:rsidRDefault="005338E0" w:rsidP="006C78DE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2"/>
          <w:szCs w:val="22"/>
        </w:rPr>
      </w:pPr>
    </w:p>
    <w:p w:rsidR="005338E0" w:rsidRDefault="005338E0" w:rsidP="006C78DE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2"/>
          <w:szCs w:val="22"/>
        </w:rPr>
      </w:pPr>
    </w:p>
    <w:p w:rsidR="006C78DE" w:rsidRDefault="006C78DE" w:rsidP="005338E0">
      <w:pPr>
        <w:autoSpaceDE w:val="0"/>
        <w:autoSpaceDN w:val="0"/>
        <w:adjustRightInd w:val="0"/>
        <w:spacing w:after="0" w:line="240" w:lineRule="auto"/>
        <w:ind w:left="-567"/>
        <w:rPr>
          <w:rFonts w:ascii="MyriadPro-Semibold" w:hAnsi="MyriadPro-Semibold" w:cs="MyriadPro-Semibold"/>
          <w:sz w:val="22"/>
          <w:szCs w:val="22"/>
        </w:rPr>
      </w:pPr>
      <w:r w:rsidRPr="006C78DE">
        <w:rPr>
          <w:rFonts w:ascii="MyriadPro-Bold" w:hAnsi="MyriadPro-Bold" w:cs="MyriadPro-Bold"/>
          <w:b/>
          <w:bCs/>
          <w:sz w:val="22"/>
          <w:szCs w:val="22"/>
        </w:rPr>
        <w:t xml:space="preserve">3. </w:t>
      </w:r>
      <w:r w:rsidRPr="006C78DE">
        <w:rPr>
          <w:rFonts w:ascii="MyriadPro-Semibold" w:hAnsi="MyriadPro-Semibold" w:cs="MyriadPro-Semibold"/>
          <w:sz w:val="22"/>
          <w:szCs w:val="22"/>
        </w:rPr>
        <w:t>Completa os textos seguintes.</w:t>
      </w:r>
    </w:p>
    <w:p w:rsidR="005338E0" w:rsidRPr="006C78DE" w:rsidRDefault="005338E0" w:rsidP="005338E0">
      <w:pPr>
        <w:autoSpaceDE w:val="0"/>
        <w:autoSpaceDN w:val="0"/>
        <w:adjustRightInd w:val="0"/>
        <w:spacing w:after="0" w:line="240" w:lineRule="auto"/>
        <w:ind w:left="-567"/>
        <w:rPr>
          <w:rFonts w:ascii="MyriadPro-Semibold" w:hAnsi="MyriadPro-Semibold" w:cs="MyriadPro-Semibold"/>
          <w:sz w:val="22"/>
          <w:szCs w:val="22"/>
        </w:rPr>
      </w:pPr>
    </w:p>
    <w:p w:rsidR="006C78DE" w:rsidRPr="006C78DE" w:rsidRDefault="006C78DE" w:rsidP="006C78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6C78DE">
        <w:rPr>
          <w:rFonts w:cs="Arial"/>
          <w:b/>
          <w:bCs/>
          <w:sz w:val="22"/>
          <w:szCs w:val="22"/>
        </w:rPr>
        <w:t xml:space="preserve">(A) </w:t>
      </w:r>
      <w:r w:rsidRPr="006C78DE">
        <w:rPr>
          <w:rFonts w:cs="Arial"/>
          <w:sz w:val="22"/>
          <w:szCs w:val="22"/>
        </w:rPr>
        <w:t>“Num condutor puramente resistivo, há transformação de energia elétrica em energia</w:t>
      </w:r>
    </w:p>
    <w:p w:rsidR="006C78DE" w:rsidRPr="006C78DE" w:rsidRDefault="006C78DE" w:rsidP="006C78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>_____________ que é dissipada como _____________ por _____________ Joule.”</w:t>
      </w:r>
    </w:p>
    <w:p w:rsidR="006C78DE" w:rsidRPr="006C78DE" w:rsidRDefault="006C78DE" w:rsidP="006C78D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6C78DE">
        <w:rPr>
          <w:rFonts w:cs="Arial"/>
          <w:b/>
          <w:bCs/>
          <w:sz w:val="22"/>
          <w:szCs w:val="22"/>
        </w:rPr>
        <w:t xml:space="preserve">(B) </w:t>
      </w:r>
      <w:r w:rsidRPr="006C78DE">
        <w:rPr>
          <w:rFonts w:cs="Arial"/>
          <w:sz w:val="22"/>
          <w:szCs w:val="22"/>
        </w:rPr>
        <w:t>“A maior parte da energia elétrica que uma lâmpada de incandescência recebe é transformada</w:t>
      </w:r>
    </w:p>
    <w:p w:rsidR="006C78DE" w:rsidRPr="006C78DE" w:rsidRDefault="006C78DE" w:rsidP="006C78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>em energia _____________ que é _____________ como _____________; só uma pequena parte é emitida sob a forma de _____________.”</w:t>
      </w:r>
    </w:p>
    <w:p w:rsidR="006C78DE" w:rsidRDefault="006C78DE" w:rsidP="006C78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5338E0" w:rsidRPr="006C78DE" w:rsidRDefault="005338E0" w:rsidP="006C78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bookmarkStart w:id="0" w:name="_GoBack"/>
      <w:bookmarkEnd w:id="0"/>
    </w:p>
    <w:p w:rsidR="006C78DE" w:rsidRPr="006C78DE" w:rsidRDefault="006C78DE" w:rsidP="006C78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6C78DE">
        <w:rPr>
          <w:rFonts w:cs="Arial"/>
          <w:b/>
          <w:bCs/>
          <w:sz w:val="22"/>
          <w:szCs w:val="22"/>
        </w:rPr>
        <w:t xml:space="preserve">4. </w:t>
      </w:r>
      <w:r w:rsidRPr="006C78DE">
        <w:rPr>
          <w:rFonts w:cs="Arial"/>
          <w:sz w:val="22"/>
          <w:szCs w:val="22"/>
        </w:rPr>
        <w:t>Indica o nome das grandezas físicas cujas unidades SI são:</w:t>
      </w:r>
    </w:p>
    <w:p w:rsidR="006C78DE" w:rsidRPr="006C78DE" w:rsidRDefault="006C78DE" w:rsidP="006C78DE">
      <w:pPr>
        <w:autoSpaceDE w:val="0"/>
        <w:autoSpaceDN w:val="0"/>
        <w:adjustRightInd w:val="0"/>
        <w:spacing w:after="0"/>
        <w:rPr>
          <w:rFonts w:cs="Arial"/>
          <w:sz w:val="22"/>
          <w:szCs w:val="22"/>
          <w:lang w:val="en-US"/>
        </w:rPr>
      </w:pPr>
      <w:r w:rsidRPr="006C78DE">
        <w:rPr>
          <w:rFonts w:cs="Arial"/>
          <w:b/>
          <w:bCs/>
          <w:sz w:val="22"/>
          <w:szCs w:val="22"/>
          <w:lang w:val="en-US"/>
        </w:rPr>
        <w:t xml:space="preserve">(A) </w:t>
      </w:r>
      <w:r w:rsidRPr="006C78DE">
        <w:rPr>
          <w:rFonts w:cs="Arial"/>
          <w:sz w:val="22"/>
          <w:szCs w:val="22"/>
          <w:lang w:val="en-US"/>
        </w:rPr>
        <w:t>joule; ____________________________________________________</w:t>
      </w:r>
    </w:p>
    <w:p w:rsidR="006C78DE" w:rsidRPr="006C78DE" w:rsidRDefault="006C78DE" w:rsidP="006C78DE">
      <w:pPr>
        <w:autoSpaceDE w:val="0"/>
        <w:autoSpaceDN w:val="0"/>
        <w:adjustRightInd w:val="0"/>
        <w:spacing w:after="0"/>
        <w:rPr>
          <w:rFonts w:cs="Arial"/>
          <w:sz w:val="22"/>
          <w:szCs w:val="22"/>
          <w:lang w:val="en-US"/>
        </w:rPr>
      </w:pPr>
      <w:r w:rsidRPr="006C78DE">
        <w:rPr>
          <w:rFonts w:cs="Arial"/>
          <w:b/>
          <w:bCs/>
          <w:sz w:val="22"/>
          <w:szCs w:val="22"/>
          <w:lang w:val="en-US"/>
        </w:rPr>
        <w:t xml:space="preserve">(B) </w:t>
      </w:r>
      <w:r w:rsidRPr="006C78DE">
        <w:rPr>
          <w:rFonts w:cs="Arial"/>
          <w:sz w:val="22"/>
          <w:szCs w:val="22"/>
          <w:lang w:val="en-US"/>
        </w:rPr>
        <w:t>ampere; ____________________________________________________</w:t>
      </w:r>
    </w:p>
    <w:p w:rsidR="006C78DE" w:rsidRPr="006C78DE" w:rsidRDefault="006C78DE" w:rsidP="006C78DE">
      <w:pPr>
        <w:autoSpaceDE w:val="0"/>
        <w:autoSpaceDN w:val="0"/>
        <w:adjustRightInd w:val="0"/>
        <w:spacing w:after="0"/>
        <w:rPr>
          <w:rFonts w:cs="Arial"/>
          <w:sz w:val="22"/>
          <w:szCs w:val="22"/>
          <w:lang w:val="en-US"/>
        </w:rPr>
      </w:pPr>
      <w:r w:rsidRPr="006C78DE">
        <w:rPr>
          <w:rFonts w:cs="Arial"/>
          <w:b/>
          <w:bCs/>
          <w:sz w:val="22"/>
          <w:szCs w:val="22"/>
          <w:lang w:val="en-US"/>
        </w:rPr>
        <w:t xml:space="preserve">(C) </w:t>
      </w:r>
      <w:r w:rsidRPr="006C78DE">
        <w:rPr>
          <w:rFonts w:cs="Arial"/>
          <w:sz w:val="22"/>
          <w:szCs w:val="22"/>
          <w:lang w:val="en-US"/>
        </w:rPr>
        <w:t>volt; ____________________________________________________</w:t>
      </w:r>
    </w:p>
    <w:p w:rsidR="006C78DE" w:rsidRPr="006C78DE" w:rsidRDefault="006C78DE" w:rsidP="006C78DE">
      <w:pPr>
        <w:autoSpaceDE w:val="0"/>
        <w:autoSpaceDN w:val="0"/>
        <w:adjustRightInd w:val="0"/>
        <w:spacing w:after="0"/>
        <w:rPr>
          <w:rFonts w:cs="Arial"/>
          <w:sz w:val="22"/>
          <w:szCs w:val="22"/>
          <w:lang w:val="en-US"/>
        </w:rPr>
      </w:pPr>
      <w:r w:rsidRPr="006C78DE">
        <w:rPr>
          <w:rFonts w:cs="Arial"/>
          <w:b/>
          <w:bCs/>
          <w:sz w:val="22"/>
          <w:szCs w:val="22"/>
          <w:lang w:val="en-US"/>
        </w:rPr>
        <w:t xml:space="preserve">(D) </w:t>
      </w:r>
      <w:r w:rsidRPr="006C78DE">
        <w:rPr>
          <w:rFonts w:cs="Arial"/>
          <w:sz w:val="22"/>
          <w:szCs w:val="22"/>
          <w:lang w:val="en-US"/>
        </w:rPr>
        <w:t>watt; ____________________________________________________</w:t>
      </w:r>
    </w:p>
    <w:p w:rsidR="006C78DE" w:rsidRPr="006C78DE" w:rsidRDefault="006C78DE" w:rsidP="006C78DE">
      <w:pPr>
        <w:rPr>
          <w:rFonts w:cs="Arial"/>
          <w:sz w:val="22"/>
          <w:szCs w:val="22"/>
        </w:rPr>
      </w:pPr>
      <w:r w:rsidRPr="006C78DE">
        <w:rPr>
          <w:rFonts w:cs="Arial"/>
          <w:b/>
          <w:bCs/>
          <w:sz w:val="22"/>
          <w:szCs w:val="22"/>
        </w:rPr>
        <w:t xml:space="preserve">(E) </w:t>
      </w:r>
      <w:r w:rsidRPr="006C78DE">
        <w:rPr>
          <w:rFonts w:cs="Arial"/>
          <w:sz w:val="22"/>
          <w:szCs w:val="22"/>
        </w:rPr>
        <w:t>ohm. ____________________________________________________</w:t>
      </w:r>
    </w:p>
    <w:p w:rsidR="006C78DE" w:rsidRPr="006C78DE" w:rsidRDefault="006C78DE">
      <w:pPr>
        <w:rPr>
          <w:rFonts w:ascii="MyriadPro-Regular" w:hAnsi="MyriadPro-Regular" w:cs="MyriadPro-Regular"/>
          <w:sz w:val="22"/>
          <w:szCs w:val="22"/>
        </w:rPr>
      </w:pPr>
      <w:r w:rsidRPr="006C78DE">
        <w:rPr>
          <w:rFonts w:ascii="MyriadPro-Regular" w:hAnsi="MyriadPro-Regular" w:cs="MyriadPro-Regular"/>
          <w:sz w:val="22"/>
          <w:szCs w:val="22"/>
        </w:rPr>
        <w:br w:type="page"/>
      </w:r>
    </w:p>
    <w:p w:rsidR="006C78DE" w:rsidRPr="006C78DE" w:rsidRDefault="006C78DE" w:rsidP="006C78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6C78DE">
        <w:rPr>
          <w:rFonts w:cs="Arial"/>
          <w:b/>
          <w:bCs/>
          <w:sz w:val="22"/>
          <w:szCs w:val="22"/>
        </w:rPr>
        <w:lastRenderedPageBreak/>
        <w:t xml:space="preserve">5. </w:t>
      </w:r>
      <w:r w:rsidRPr="006C78DE">
        <w:rPr>
          <w:rFonts w:cs="Arial"/>
          <w:sz w:val="22"/>
          <w:szCs w:val="22"/>
        </w:rPr>
        <w:t>Os fusíveis e os disjuntores são dispositivos de proteção das instalações elétricas.</w:t>
      </w:r>
    </w:p>
    <w:p w:rsidR="006C78DE" w:rsidRDefault="006C78DE" w:rsidP="006C78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6C78DE">
        <w:rPr>
          <w:rFonts w:cs="Arial"/>
          <w:b/>
          <w:bCs/>
          <w:sz w:val="22"/>
          <w:szCs w:val="22"/>
        </w:rPr>
        <w:t xml:space="preserve">5.1. </w:t>
      </w:r>
      <w:r w:rsidRPr="006C78DE">
        <w:rPr>
          <w:rFonts w:cs="Arial"/>
          <w:sz w:val="22"/>
          <w:szCs w:val="22"/>
        </w:rPr>
        <w:t>O que é um fusível?</w:t>
      </w:r>
    </w:p>
    <w:p w:rsidR="006C78DE" w:rsidRDefault="006C78DE" w:rsidP="006C78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>_______________________________________________________________________________</w:t>
      </w:r>
    </w:p>
    <w:p w:rsidR="006C78DE" w:rsidRPr="006C78DE" w:rsidRDefault="006C78DE" w:rsidP="006C78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>_______________________________________________________________________________</w:t>
      </w:r>
    </w:p>
    <w:p w:rsidR="006C78DE" w:rsidRPr="006C78DE" w:rsidRDefault="006C78DE" w:rsidP="006C78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6C78DE" w:rsidRDefault="006C78DE" w:rsidP="006C78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6C78DE">
        <w:rPr>
          <w:rFonts w:cs="Arial"/>
          <w:b/>
          <w:bCs/>
          <w:sz w:val="22"/>
          <w:szCs w:val="22"/>
        </w:rPr>
        <w:t xml:space="preserve">5.2. </w:t>
      </w:r>
      <w:r w:rsidRPr="006C78DE">
        <w:rPr>
          <w:rFonts w:cs="Arial"/>
          <w:sz w:val="22"/>
          <w:szCs w:val="22"/>
        </w:rPr>
        <w:t>Se a corrente elétrica atingir um determinado valor, o fusível funde. Porquê?</w:t>
      </w:r>
    </w:p>
    <w:p w:rsidR="006C78DE" w:rsidRPr="006C78DE" w:rsidRDefault="006C78DE" w:rsidP="006C78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>_______________________________________________________________________________</w:t>
      </w:r>
    </w:p>
    <w:p w:rsidR="006C78DE" w:rsidRPr="006C78DE" w:rsidRDefault="006C78DE" w:rsidP="006C78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>_______________________________________________________________________________</w:t>
      </w:r>
    </w:p>
    <w:p w:rsidR="006C78DE" w:rsidRPr="006C78DE" w:rsidRDefault="006C78DE" w:rsidP="006C78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6C78DE" w:rsidRPr="006C78DE" w:rsidRDefault="006C78DE" w:rsidP="006C78D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6C78DE">
        <w:rPr>
          <w:rFonts w:cs="Arial"/>
          <w:b/>
          <w:bCs/>
          <w:sz w:val="22"/>
          <w:szCs w:val="22"/>
        </w:rPr>
        <w:t xml:space="preserve">5.3. </w:t>
      </w:r>
      <w:r w:rsidRPr="006C78DE">
        <w:rPr>
          <w:rFonts w:cs="Arial"/>
          <w:sz w:val="22"/>
          <w:szCs w:val="22"/>
        </w:rPr>
        <w:t>Classifica de verdadeira (V) ou falsa (F) cada uma das seguintes afirmações.</w:t>
      </w:r>
    </w:p>
    <w:p w:rsidR="006C78DE" w:rsidRPr="006C78DE" w:rsidRDefault="005338E0" w:rsidP="006C78DE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2016" style="position:absolute;left:0;text-align:left;margin-left:-27.05pt;margin-top:6.85pt;width:14.1pt;height:14.15pt;z-index:251761664" arcsize="10923f"/>
        </w:pict>
      </w:r>
      <w:r w:rsidR="006C78DE" w:rsidRPr="006C78DE">
        <w:rPr>
          <w:rFonts w:cs="Arial"/>
          <w:b/>
          <w:bCs/>
          <w:sz w:val="22"/>
          <w:szCs w:val="22"/>
        </w:rPr>
        <w:t xml:space="preserve">(A) </w:t>
      </w:r>
      <w:r w:rsidR="006C78DE" w:rsidRPr="006C78DE">
        <w:rPr>
          <w:rFonts w:cs="Arial"/>
          <w:sz w:val="22"/>
          <w:szCs w:val="22"/>
        </w:rPr>
        <w:t>Um fusível desliga automaticamente quando a corrente elétrica atinge um</w:t>
      </w:r>
      <w:r w:rsidR="006C78DE">
        <w:rPr>
          <w:rFonts w:cs="Arial"/>
          <w:sz w:val="22"/>
          <w:szCs w:val="22"/>
        </w:rPr>
        <w:t xml:space="preserve"> </w:t>
      </w:r>
      <w:r w:rsidR="006C78DE" w:rsidRPr="006C78DE">
        <w:rPr>
          <w:rFonts w:cs="Arial"/>
          <w:sz w:val="22"/>
          <w:szCs w:val="22"/>
        </w:rPr>
        <w:t>determinado valor.</w:t>
      </w:r>
    </w:p>
    <w:p w:rsidR="006C78DE" w:rsidRPr="006C78DE" w:rsidRDefault="005338E0" w:rsidP="006C78DE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2017" style="position:absolute;left:0;text-align:left;margin-left:-27.05pt;margin-top:7pt;width:14.1pt;height:14.15pt;z-index:251762688" arcsize="10923f"/>
        </w:pict>
      </w:r>
      <w:r w:rsidR="006C78DE" w:rsidRPr="006C78DE">
        <w:rPr>
          <w:rFonts w:cs="Arial"/>
          <w:b/>
          <w:bCs/>
          <w:sz w:val="22"/>
          <w:szCs w:val="22"/>
        </w:rPr>
        <w:t xml:space="preserve">(B) </w:t>
      </w:r>
      <w:r w:rsidR="006C78DE" w:rsidRPr="006C78DE">
        <w:rPr>
          <w:rFonts w:cs="Arial"/>
          <w:sz w:val="22"/>
          <w:szCs w:val="22"/>
        </w:rPr>
        <w:t>Os fusíveis são uma aplicação do efeito Joule em aparelhos e instalações elétricas.</w:t>
      </w:r>
    </w:p>
    <w:p w:rsidR="006C78DE" w:rsidRPr="006C78DE" w:rsidRDefault="005338E0" w:rsidP="006C78DE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2018" style="position:absolute;left:0;text-align:left;margin-left:-27.05pt;margin-top:7.2pt;width:14.1pt;height:14.15pt;z-index:251763712" arcsize="10923f"/>
        </w:pict>
      </w:r>
      <w:r w:rsidR="006C78DE" w:rsidRPr="006C78DE">
        <w:rPr>
          <w:rFonts w:cs="Arial"/>
          <w:b/>
          <w:bCs/>
          <w:sz w:val="22"/>
          <w:szCs w:val="22"/>
        </w:rPr>
        <w:t xml:space="preserve">(C) </w:t>
      </w:r>
      <w:r w:rsidR="006C78DE" w:rsidRPr="006C78DE">
        <w:rPr>
          <w:rFonts w:cs="Arial"/>
          <w:sz w:val="22"/>
          <w:szCs w:val="22"/>
        </w:rPr>
        <w:t>Os disjuntores disparam automaticamente quando a resistência de um circuito se torna</w:t>
      </w:r>
    </w:p>
    <w:p w:rsidR="006C78DE" w:rsidRPr="006C78DE" w:rsidRDefault="006C78DE" w:rsidP="006C78DE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>(por qualquer motivo) muito pequena, evitando a ocorrência de um curto-circuito.</w:t>
      </w:r>
    </w:p>
    <w:p w:rsidR="006C78DE" w:rsidRDefault="005338E0" w:rsidP="006C78DE">
      <w:pPr>
        <w:autoSpaceDE w:val="0"/>
        <w:autoSpaceDN w:val="0"/>
        <w:adjustRightInd w:val="0"/>
        <w:spacing w:before="120" w:after="0"/>
        <w:ind w:left="-142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2019" style="position:absolute;left:0;text-align:left;margin-left:-27.05pt;margin-top:10.55pt;width:14.1pt;height:14.15pt;z-index:251764736" arcsize="10923f"/>
        </w:pict>
      </w:r>
      <w:r w:rsidR="006C78DE" w:rsidRPr="006C78DE">
        <w:rPr>
          <w:rFonts w:cs="Arial"/>
          <w:b/>
          <w:bCs/>
          <w:sz w:val="22"/>
          <w:szCs w:val="22"/>
        </w:rPr>
        <w:t xml:space="preserve">(D) </w:t>
      </w:r>
      <w:r w:rsidR="006C78DE" w:rsidRPr="006C78DE">
        <w:rPr>
          <w:rFonts w:cs="Arial"/>
          <w:sz w:val="22"/>
          <w:szCs w:val="22"/>
        </w:rPr>
        <w:t>Num circuito elétrico, quando a corrente elétrica se torna muito elevada, os disjuntores</w:t>
      </w:r>
      <w:r w:rsidR="006C78DE">
        <w:rPr>
          <w:rFonts w:cs="Arial"/>
          <w:sz w:val="22"/>
          <w:szCs w:val="22"/>
        </w:rPr>
        <w:t xml:space="preserve"> </w:t>
      </w:r>
      <w:r w:rsidR="006C78DE" w:rsidRPr="006C78DE">
        <w:rPr>
          <w:rFonts w:cs="Arial"/>
          <w:sz w:val="22"/>
          <w:szCs w:val="22"/>
        </w:rPr>
        <w:t>disparam, abrindo o circuito mas não se danificando, enquanto os fusíveis abrem o</w:t>
      </w:r>
      <w:r w:rsidR="006C78DE">
        <w:rPr>
          <w:rFonts w:cs="Arial"/>
          <w:sz w:val="22"/>
          <w:szCs w:val="22"/>
        </w:rPr>
        <w:t xml:space="preserve"> </w:t>
      </w:r>
      <w:r w:rsidR="006C78DE" w:rsidRPr="006C78DE">
        <w:rPr>
          <w:rFonts w:cs="Arial"/>
          <w:sz w:val="22"/>
          <w:szCs w:val="22"/>
        </w:rPr>
        <w:t>circuito, fundindo, ficando, por isso, danificados.</w:t>
      </w:r>
    </w:p>
    <w:p w:rsidR="006C78DE" w:rsidRPr="006C78DE" w:rsidRDefault="006C78DE" w:rsidP="006C78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</w:p>
    <w:p w:rsidR="006C78DE" w:rsidRPr="006C78DE" w:rsidRDefault="006C78DE" w:rsidP="006C78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6C78DE">
        <w:rPr>
          <w:rFonts w:cs="Arial"/>
          <w:b/>
          <w:bCs/>
          <w:sz w:val="22"/>
          <w:szCs w:val="22"/>
        </w:rPr>
        <w:t xml:space="preserve">6. </w:t>
      </w:r>
      <w:r w:rsidRPr="006C78DE">
        <w:rPr>
          <w:rFonts w:cs="Arial"/>
          <w:sz w:val="22"/>
          <w:szCs w:val="22"/>
        </w:rPr>
        <w:t>Observa os esquemas de circuitos elétricos e diz se em algum dos circuitos o gerador está em</w:t>
      </w:r>
    </w:p>
    <w:p w:rsidR="006C78DE" w:rsidRPr="006C78DE" w:rsidRDefault="006C78DE" w:rsidP="006C78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>curto-circuito. Justifica.</w:t>
      </w:r>
    </w:p>
    <w:p w:rsidR="006C78DE" w:rsidRDefault="006C78DE" w:rsidP="006C78DE">
      <w:pPr>
        <w:autoSpaceDE w:val="0"/>
        <w:autoSpaceDN w:val="0"/>
        <w:adjustRightInd w:val="0"/>
        <w:spacing w:after="0"/>
        <w:ind w:left="-567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ab/>
      </w:r>
      <w:r w:rsidRPr="006C78DE">
        <w:rPr>
          <w:rFonts w:cs="Arial"/>
          <w:b/>
          <w:bCs/>
          <w:sz w:val="22"/>
          <w:szCs w:val="22"/>
        </w:rPr>
        <w:t>(A)</w:t>
      </w:r>
      <w:r>
        <w:rPr>
          <w:rFonts w:cs="Arial"/>
          <w:b/>
          <w:bCs/>
          <w:sz w:val="22"/>
          <w:szCs w:val="22"/>
        </w:rPr>
        <w:tab/>
      </w:r>
      <w:r>
        <w:rPr>
          <w:rFonts w:cs="Arial"/>
          <w:b/>
          <w:bCs/>
          <w:sz w:val="22"/>
          <w:szCs w:val="22"/>
        </w:rPr>
        <w:tab/>
      </w:r>
      <w:r>
        <w:rPr>
          <w:rFonts w:cs="Arial"/>
          <w:b/>
          <w:bCs/>
          <w:sz w:val="22"/>
          <w:szCs w:val="22"/>
        </w:rPr>
        <w:tab/>
      </w:r>
      <w:r>
        <w:rPr>
          <w:rFonts w:cs="Arial"/>
          <w:b/>
          <w:bCs/>
          <w:sz w:val="22"/>
          <w:szCs w:val="22"/>
        </w:rPr>
        <w:tab/>
      </w:r>
      <w:r>
        <w:rPr>
          <w:rFonts w:cs="Arial"/>
          <w:b/>
          <w:bCs/>
          <w:sz w:val="22"/>
          <w:szCs w:val="22"/>
        </w:rPr>
        <w:tab/>
      </w:r>
      <w:r w:rsidRPr="006C78DE">
        <w:rPr>
          <w:rFonts w:cs="Arial"/>
          <w:b/>
          <w:bCs/>
          <w:sz w:val="22"/>
          <w:szCs w:val="22"/>
        </w:rPr>
        <w:t xml:space="preserve"> (B)</w:t>
      </w:r>
      <w:r>
        <w:rPr>
          <w:rFonts w:cs="Arial"/>
          <w:b/>
          <w:bCs/>
          <w:sz w:val="22"/>
          <w:szCs w:val="22"/>
        </w:rPr>
        <w:tab/>
      </w:r>
      <w:r>
        <w:rPr>
          <w:rFonts w:cs="Arial"/>
          <w:b/>
          <w:bCs/>
          <w:sz w:val="22"/>
          <w:szCs w:val="22"/>
        </w:rPr>
        <w:tab/>
      </w:r>
      <w:r>
        <w:rPr>
          <w:rFonts w:cs="Arial"/>
          <w:b/>
          <w:bCs/>
          <w:sz w:val="22"/>
          <w:szCs w:val="22"/>
        </w:rPr>
        <w:tab/>
      </w:r>
      <w:r>
        <w:rPr>
          <w:rFonts w:cs="Arial"/>
          <w:b/>
          <w:bCs/>
          <w:sz w:val="22"/>
          <w:szCs w:val="22"/>
        </w:rPr>
        <w:tab/>
      </w:r>
      <w:r w:rsidRPr="006C78DE">
        <w:rPr>
          <w:rFonts w:cs="Arial"/>
          <w:b/>
          <w:bCs/>
          <w:sz w:val="22"/>
          <w:szCs w:val="22"/>
        </w:rPr>
        <w:t xml:space="preserve"> (C)</w:t>
      </w:r>
    </w:p>
    <w:p w:rsidR="006C78DE" w:rsidRPr="006C78DE" w:rsidRDefault="006C78DE" w:rsidP="006C78DE">
      <w:pPr>
        <w:autoSpaceDE w:val="0"/>
        <w:autoSpaceDN w:val="0"/>
        <w:adjustRightInd w:val="0"/>
        <w:spacing w:after="0"/>
        <w:ind w:left="-567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  <w:lang w:eastAsia="pt-PT"/>
        </w:rPr>
        <w:drawing>
          <wp:inline distT="0" distB="0" distL="0" distR="0">
            <wp:extent cx="5850890" cy="967496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967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78DE" w:rsidRPr="006C78DE" w:rsidRDefault="006C78DE" w:rsidP="006C78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>_______________________________________________________________________________</w:t>
      </w:r>
    </w:p>
    <w:p w:rsidR="006C78DE" w:rsidRPr="006C78DE" w:rsidRDefault="006C78DE" w:rsidP="006C78DE">
      <w:pPr>
        <w:autoSpaceDE w:val="0"/>
        <w:autoSpaceDN w:val="0"/>
        <w:adjustRightInd w:val="0"/>
        <w:spacing w:after="0"/>
        <w:ind w:left="-567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>_______________________________________________________________________________</w:t>
      </w:r>
    </w:p>
    <w:p w:rsidR="006C78DE" w:rsidRDefault="006C78DE" w:rsidP="006C78DE">
      <w:pPr>
        <w:autoSpaceDE w:val="0"/>
        <w:autoSpaceDN w:val="0"/>
        <w:adjustRightInd w:val="0"/>
        <w:spacing w:after="0"/>
        <w:ind w:left="-567"/>
        <w:rPr>
          <w:rFonts w:cs="Arial"/>
          <w:b/>
          <w:bCs/>
          <w:sz w:val="22"/>
          <w:szCs w:val="22"/>
        </w:rPr>
      </w:pPr>
    </w:p>
    <w:p w:rsidR="006C78DE" w:rsidRDefault="006C78DE" w:rsidP="006C78DE">
      <w:pPr>
        <w:autoSpaceDE w:val="0"/>
        <w:autoSpaceDN w:val="0"/>
        <w:adjustRightInd w:val="0"/>
        <w:spacing w:after="0"/>
        <w:ind w:left="-567"/>
        <w:rPr>
          <w:rFonts w:cs="Arial"/>
          <w:b/>
          <w:bCs/>
          <w:sz w:val="22"/>
          <w:szCs w:val="22"/>
        </w:rPr>
      </w:pPr>
    </w:p>
    <w:p w:rsidR="006C78DE" w:rsidRPr="006C78DE" w:rsidRDefault="006C78DE" w:rsidP="006C78D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6C78DE">
        <w:rPr>
          <w:rFonts w:cs="Arial"/>
          <w:b/>
          <w:bCs/>
          <w:sz w:val="22"/>
          <w:szCs w:val="22"/>
        </w:rPr>
        <w:t xml:space="preserve">7. </w:t>
      </w:r>
      <w:r w:rsidRPr="006C78DE">
        <w:rPr>
          <w:rFonts w:cs="Arial"/>
          <w:sz w:val="22"/>
          <w:szCs w:val="22"/>
        </w:rPr>
        <w:t>A corrente elétrica que utilizamos da rede nacional de distribuição de energia elétrica tem uma tensão</w:t>
      </w:r>
      <w:r>
        <w:rPr>
          <w:rFonts w:cs="Arial"/>
          <w:sz w:val="22"/>
          <w:szCs w:val="22"/>
        </w:rPr>
        <w:t xml:space="preserve"> </w:t>
      </w:r>
      <w:r w:rsidRPr="006C78DE">
        <w:rPr>
          <w:rFonts w:cs="Arial"/>
          <w:sz w:val="22"/>
          <w:szCs w:val="22"/>
        </w:rPr>
        <w:t>nas tomadas de 230 V. Como esta tensão é elevada, a corrente elétrica é particularmente perigosa</w:t>
      </w:r>
      <w:r>
        <w:rPr>
          <w:rFonts w:cs="Arial"/>
          <w:sz w:val="22"/>
          <w:szCs w:val="22"/>
        </w:rPr>
        <w:t xml:space="preserve"> </w:t>
      </w:r>
      <w:r w:rsidRPr="006C78DE">
        <w:rPr>
          <w:rFonts w:cs="Arial"/>
          <w:sz w:val="22"/>
          <w:szCs w:val="22"/>
        </w:rPr>
        <w:t>para o ser humano, pois o corpo humano é bom condutor da corrente elétrica. É por essa razão que</w:t>
      </w:r>
      <w:r>
        <w:rPr>
          <w:rFonts w:cs="Arial"/>
          <w:sz w:val="22"/>
          <w:szCs w:val="22"/>
        </w:rPr>
        <w:t xml:space="preserve"> </w:t>
      </w:r>
      <w:r w:rsidRPr="006C78DE">
        <w:rPr>
          <w:rFonts w:cs="Arial"/>
          <w:sz w:val="22"/>
          <w:szCs w:val="22"/>
        </w:rPr>
        <w:t>devemos respeitar as regras de segurança quando trabalhamos com equipamentos elétricos.</w:t>
      </w:r>
    </w:p>
    <w:p w:rsidR="006C78DE" w:rsidRPr="006C78DE" w:rsidRDefault="006C78DE" w:rsidP="006C78D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>Classifica de verdadeira ( V) ou falsa ( F) cada uma das afirmações seguintes.</w:t>
      </w:r>
    </w:p>
    <w:p w:rsidR="006C78DE" w:rsidRPr="006C78DE" w:rsidRDefault="006C78DE" w:rsidP="006C78D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6C78DE">
        <w:rPr>
          <w:rFonts w:cs="Arial"/>
          <w:b/>
          <w:bCs/>
          <w:sz w:val="22"/>
          <w:szCs w:val="22"/>
        </w:rPr>
        <w:t xml:space="preserve">(A) </w:t>
      </w:r>
      <w:r w:rsidRPr="006C78DE">
        <w:rPr>
          <w:rFonts w:cs="Arial"/>
          <w:sz w:val="22"/>
          <w:szCs w:val="22"/>
        </w:rPr>
        <w:t>Nunca se deve mexer em aparelhos elétricos com as mãos molhadas.</w:t>
      </w:r>
    </w:p>
    <w:p w:rsidR="006C78DE" w:rsidRPr="006C78DE" w:rsidRDefault="006C78DE" w:rsidP="006C78D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6C78DE">
        <w:rPr>
          <w:rFonts w:cs="Arial"/>
          <w:b/>
          <w:bCs/>
          <w:sz w:val="22"/>
          <w:szCs w:val="22"/>
        </w:rPr>
        <w:t xml:space="preserve">(B) </w:t>
      </w:r>
      <w:r w:rsidRPr="006C78DE">
        <w:rPr>
          <w:rFonts w:cs="Arial"/>
          <w:sz w:val="22"/>
          <w:szCs w:val="22"/>
        </w:rPr>
        <w:t>Deve-se ter sempre o secador do cabelo ligado à tomada na casa de banho.</w:t>
      </w:r>
    </w:p>
    <w:p w:rsidR="006C78DE" w:rsidRPr="006C78DE" w:rsidRDefault="006C78DE" w:rsidP="006C78D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6C78DE">
        <w:rPr>
          <w:rFonts w:cs="Arial"/>
          <w:b/>
          <w:bCs/>
          <w:sz w:val="22"/>
          <w:szCs w:val="22"/>
        </w:rPr>
        <w:t xml:space="preserve">(C) </w:t>
      </w:r>
      <w:r w:rsidRPr="006C78DE">
        <w:rPr>
          <w:rFonts w:cs="Arial"/>
          <w:sz w:val="22"/>
          <w:szCs w:val="22"/>
        </w:rPr>
        <w:t>Deve-se lavar a varinha mágica enquanto está ligada à tomada.</w:t>
      </w:r>
    </w:p>
    <w:p w:rsidR="006C78DE" w:rsidRPr="006C78DE" w:rsidRDefault="006C78DE" w:rsidP="006C78DE">
      <w:pPr>
        <w:autoSpaceDE w:val="0"/>
        <w:autoSpaceDN w:val="0"/>
        <w:adjustRightInd w:val="0"/>
        <w:spacing w:before="120" w:after="0"/>
        <w:ind w:left="-567"/>
        <w:rPr>
          <w:rFonts w:cs="Arial"/>
          <w:sz w:val="22"/>
          <w:szCs w:val="22"/>
        </w:rPr>
      </w:pPr>
      <w:r w:rsidRPr="006C78DE">
        <w:rPr>
          <w:rFonts w:cs="Arial"/>
          <w:b/>
          <w:bCs/>
          <w:sz w:val="22"/>
          <w:szCs w:val="22"/>
        </w:rPr>
        <w:t xml:space="preserve">(D) </w:t>
      </w:r>
      <w:r w:rsidRPr="006C78DE">
        <w:rPr>
          <w:rFonts w:cs="Arial"/>
          <w:sz w:val="22"/>
          <w:szCs w:val="22"/>
        </w:rPr>
        <w:t>Devem-se manter os aquecedores elétricos de resistência sempre ligados, mesmo sem estar</w:t>
      </w:r>
      <w:r>
        <w:rPr>
          <w:rFonts w:cs="Arial"/>
          <w:sz w:val="22"/>
          <w:szCs w:val="22"/>
        </w:rPr>
        <w:t xml:space="preserve"> </w:t>
      </w:r>
      <w:r w:rsidRPr="006C78DE">
        <w:rPr>
          <w:rFonts w:cs="Arial"/>
          <w:sz w:val="22"/>
          <w:szCs w:val="22"/>
        </w:rPr>
        <w:t>gente em casa, para economizar energia.</w:t>
      </w:r>
    </w:p>
    <w:p w:rsidR="006C78DE" w:rsidRPr="006C78DE" w:rsidRDefault="006C78DE">
      <w:pPr>
        <w:rPr>
          <w:rFonts w:ascii="MyriadPro-Regular" w:hAnsi="MyriadPro-Regular" w:cs="MyriadPro-Regular"/>
          <w:sz w:val="22"/>
          <w:szCs w:val="22"/>
        </w:rPr>
      </w:pPr>
      <w:r w:rsidRPr="006C78DE">
        <w:rPr>
          <w:rFonts w:ascii="MyriadPro-Regular" w:hAnsi="MyriadPro-Regular" w:cs="MyriadPro-Regular"/>
          <w:sz w:val="22"/>
          <w:szCs w:val="22"/>
        </w:rPr>
        <w:br w:type="page"/>
      </w:r>
    </w:p>
    <w:p w:rsidR="006C78DE" w:rsidRP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 w:rsidRPr="006C78DE">
        <w:rPr>
          <w:rFonts w:cs="Arial"/>
          <w:b/>
          <w:bCs/>
          <w:sz w:val="22"/>
          <w:szCs w:val="22"/>
        </w:rPr>
        <w:lastRenderedPageBreak/>
        <w:t xml:space="preserve">8. </w:t>
      </w:r>
      <w:r w:rsidRPr="006C78DE">
        <w:rPr>
          <w:rFonts w:cs="Arial"/>
          <w:sz w:val="22"/>
          <w:szCs w:val="22"/>
        </w:rPr>
        <w:t>Completa os textos seguintes.</w:t>
      </w:r>
    </w:p>
    <w:p w:rsidR="006C78DE" w:rsidRP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 w:rsidRPr="006C78DE">
        <w:rPr>
          <w:rFonts w:cs="Arial"/>
          <w:b/>
          <w:bCs/>
          <w:sz w:val="22"/>
          <w:szCs w:val="22"/>
        </w:rPr>
        <w:t xml:space="preserve">(A) </w:t>
      </w:r>
      <w:r w:rsidRPr="006C78DE">
        <w:rPr>
          <w:rFonts w:cs="Arial"/>
          <w:sz w:val="22"/>
          <w:szCs w:val="22"/>
        </w:rPr>
        <w:t>“A cada tomada da rede de distribuição elétrica chegam, em geral, fios isolados</w:t>
      </w:r>
    </w:p>
    <w:p w:rsidR="006C78DE" w:rsidRP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 xml:space="preserve">dentro do mesmo cabo </w:t>
      </w:r>
      <w:r>
        <w:rPr>
          <w:rFonts w:cs="Arial"/>
          <w:sz w:val="22"/>
          <w:szCs w:val="22"/>
        </w:rPr>
        <w:t>_____________</w:t>
      </w:r>
      <w:r w:rsidRPr="006C78DE">
        <w:rPr>
          <w:rFonts w:cs="Arial"/>
          <w:sz w:val="22"/>
          <w:szCs w:val="22"/>
        </w:rPr>
        <w:t>de ligação:</w:t>
      </w:r>
    </w:p>
    <w:p w:rsidR="006C78DE" w:rsidRP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 xml:space="preserve">– o fio da </w:t>
      </w:r>
      <w:r>
        <w:rPr>
          <w:rFonts w:cs="Arial"/>
          <w:sz w:val="22"/>
          <w:szCs w:val="22"/>
        </w:rPr>
        <w:t>_____________</w:t>
      </w:r>
      <w:r w:rsidRPr="006C78DE">
        <w:rPr>
          <w:rFonts w:cs="Arial"/>
          <w:sz w:val="22"/>
          <w:szCs w:val="22"/>
        </w:rPr>
        <w:t xml:space="preserve">, que é o fio de cor </w:t>
      </w:r>
      <w:r>
        <w:rPr>
          <w:rFonts w:cs="Arial"/>
          <w:sz w:val="22"/>
          <w:szCs w:val="22"/>
        </w:rPr>
        <w:t>_____________</w:t>
      </w:r>
      <w:r w:rsidRPr="006C78DE">
        <w:rPr>
          <w:rFonts w:cs="Arial"/>
          <w:sz w:val="22"/>
          <w:szCs w:val="22"/>
        </w:rPr>
        <w:t>;</w:t>
      </w:r>
    </w:p>
    <w:p w:rsidR="006C78DE" w:rsidRP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 xml:space="preserve">– o fio do </w:t>
      </w:r>
      <w:r>
        <w:rPr>
          <w:rFonts w:cs="Arial"/>
          <w:sz w:val="22"/>
          <w:szCs w:val="22"/>
        </w:rPr>
        <w:t>_____________</w:t>
      </w:r>
      <w:r w:rsidRPr="006C78DE">
        <w:rPr>
          <w:rFonts w:cs="Arial"/>
          <w:sz w:val="22"/>
          <w:szCs w:val="22"/>
        </w:rPr>
        <w:t xml:space="preserve">, que é o fio de cor </w:t>
      </w:r>
      <w:r>
        <w:rPr>
          <w:rFonts w:cs="Arial"/>
          <w:sz w:val="22"/>
          <w:szCs w:val="22"/>
        </w:rPr>
        <w:t>_____________</w:t>
      </w:r>
      <w:r w:rsidRPr="006C78DE">
        <w:rPr>
          <w:rFonts w:cs="Arial"/>
          <w:sz w:val="22"/>
          <w:szCs w:val="22"/>
        </w:rPr>
        <w:t>;</w:t>
      </w:r>
    </w:p>
    <w:p w:rsidR="006C78DE" w:rsidRP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 xml:space="preserve">– o fio de </w:t>
      </w:r>
      <w:r>
        <w:rPr>
          <w:rFonts w:cs="Arial"/>
          <w:sz w:val="22"/>
          <w:szCs w:val="22"/>
        </w:rPr>
        <w:t>_____________</w:t>
      </w:r>
      <w:r w:rsidRPr="006C78DE">
        <w:rPr>
          <w:rFonts w:cs="Arial"/>
          <w:sz w:val="22"/>
          <w:szCs w:val="22"/>
        </w:rPr>
        <w:t xml:space="preserve">, que é o fio de cor e </w:t>
      </w:r>
      <w:r>
        <w:rPr>
          <w:rFonts w:cs="Arial"/>
          <w:sz w:val="22"/>
          <w:szCs w:val="22"/>
        </w:rPr>
        <w:t>_____________</w:t>
      </w:r>
      <w:r w:rsidRPr="006C78DE">
        <w:rPr>
          <w:rFonts w:cs="Arial"/>
          <w:sz w:val="22"/>
          <w:szCs w:val="22"/>
        </w:rPr>
        <w:t>.”</w:t>
      </w:r>
    </w:p>
    <w:p w:rsidR="006C78DE" w:rsidRP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 w:rsidRPr="006C78DE">
        <w:rPr>
          <w:rFonts w:cs="Arial"/>
          <w:b/>
          <w:bCs/>
          <w:sz w:val="22"/>
          <w:szCs w:val="22"/>
        </w:rPr>
        <w:t xml:space="preserve">(B) </w:t>
      </w:r>
      <w:r w:rsidRPr="006C78DE">
        <w:rPr>
          <w:rFonts w:cs="Arial"/>
          <w:sz w:val="22"/>
          <w:szCs w:val="22"/>
        </w:rPr>
        <w:t xml:space="preserve">“Quando se liga um aparelho elétrico a uma </w:t>
      </w:r>
      <w:r>
        <w:rPr>
          <w:rFonts w:cs="Arial"/>
          <w:sz w:val="22"/>
          <w:szCs w:val="22"/>
        </w:rPr>
        <w:t>_____________</w:t>
      </w:r>
      <w:r w:rsidRPr="006C78DE">
        <w:rPr>
          <w:rFonts w:cs="Arial"/>
          <w:sz w:val="22"/>
          <w:szCs w:val="22"/>
        </w:rPr>
        <w:t>, estabelece-se uma elétrica</w:t>
      </w:r>
    </w:p>
    <w:p w:rsidR="006C78DE" w:rsidRP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 xml:space="preserve">entre a fase, a potencial mais </w:t>
      </w:r>
      <w:r>
        <w:rPr>
          <w:rFonts w:cs="Arial"/>
          <w:sz w:val="22"/>
          <w:szCs w:val="22"/>
        </w:rPr>
        <w:t>___________</w:t>
      </w:r>
      <w:r w:rsidRPr="006C78DE">
        <w:rPr>
          <w:rFonts w:cs="Arial"/>
          <w:sz w:val="22"/>
          <w:szCs w:val="22"/>
        </w:rPr>
        <w:t xml:space="preserve">, e o </w:t>
      </w:r>
      <w:r>
        <w:rPr>
          <w:rFonts w:cs="Arial"/>
          <w:sz w:val="22"/>
          <w:szCs w:val="22"/>
        </w:rPr>
        <w:t>___________</w:t>
      </w:r>
      <w:r w:rsidRPr="006C78DE">
        <w:rPr>
          <w:rFonts w:cs="Arial"/>
          <w:sz w:val="22"/>
          <w:szCs w:val="22"/>
        </w:rPr>
        <w:t xml:space="preserve">, a potencial mais </w:t>
      </w:r>
      <w:r>
        <w:rPr>
          <w:rFonts w:cs="Arial"/>
          <w:sz w:val="22"/>
          <w:szCs w:val="22"/>
        </w:rPr>
        <w:t>___________</w:t>
      </w:r>
      <w:r w:rsidRPr="006C78DE">
        <w:rPr>
          <w:rFonts w:cs="Arial"/>
          <w:sz w:val="22"/>
          <w:szCs w:val="22"/>
        </w:rPr>
        <w:t>,</w:t>
      </w:r>
    </w:p>
    <w:p w:rsidR="006C78DE" w:rsidRP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 xml:space="preserve">havendo passagem de </w:t>
      </w:r>
      <w:r>
        <w:rPr>
          <w:rFonts w:cs="Arial"/>
          <w:sz w:val="22"/>
          <w:szCs w:val="22"/>
        </w:rPr>
        <w:t>_____________</w:t>
      </w:r>
      <w:r w:rsidRPr="006C78DE">
        <w:rPr>
          <w:rFonts w:cs="Arial"/>
          <w:sz w:val="22"/>
          <w:szCs w:val="22"/>
        </w:rPr>
        <w:t>elétrica.”</w:t>
      </w:r>
    </w:p>
    <w:p w:rsidR="006C78DE" w:rsidRP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 w:rsidRPr="006C78DE">
        <w:rPr>
          <w:rFonts w:cs="Arial"/>
          <w:b/>
          <w:bCs/>
          <w:sz w:val="22"/>
          <w:szCs w:val="22"/>
        </w:rPr>
        <w:t xml:space="preserve">(C) </w:t>
      </w:r>
      <w:r w:rsidRPr="006C78DE">
        <w:rPr>
          <w:rFonts w:cs="Arial"/>
          <w:sz w:val="22"/>
          <w:szCs w:val="22"/>
        </w:rPr>
        <w:t xml:space="preserve">“Quando o material isolador que envolve os fios de </w:t>
      </w:r>
      <w:r>
        <w:rPr>
          <w:rFonts w:cs="Arial"/>
          <w:sz w:val="22"/>
          <w:szCs w:val="22"/>
        </w:rPr>
        <w:t>_____________</w:t>
      </w:r>
      <w:r w:rsidRPr="006C78DE">
        <w:rPr>
          <w:rFonts w:cs="Arial"/>
          <w:sz w:val="22"/>
          <w:szCs w:val="22"/>
        </w:rPr>
        <w:t xml:space="preserve">e o </w:t>
      </w:r>
      <w:r>
        <w:rPr>
          <w:rFonts w:cs="Arial"/>
          <w:sz w:val="22"/>
          <w:szCs w:val="22"/>
        </w:rPr>
        <w:t>_____________</w:t>
      </w:r>
      <w:r w:rsidRPr="006C78DE">
        <w:rPr>
          <w:rFonts w:cs="Arial"/>
          <w:sz w:val="22"/>
          <w:szCs w:val="22"/>
        </w:rPr>
        <w:t>se deteriora,</w:t>
      </w:r>
      <w:r>
        <w:rPr>
          <w:rFonts w:cs="Arial"/>
          <w:sz w:val="22"/>
          <w:szCs w:val="22"/>
        </w:rPr>
        <w:t xml:space="preserve"> </w:t>
      </w:r>
      <w:r w:rsidRPr="006C78DE">
        <w:rPr>
          <w:rFonts w:cs="Arial"/>
          <w:sz w:val="22"/>
          <w:szCs w:val="22"/>
        </w:rPr>
        <w:t xml:space="preserve">pode verificar-se o </w:t>
      </w:r>
      <w:r>
        <w:rPr>
          <w:rFonts w:cs="Arial"/>
          <w:sz w:val="22"/>
          <w:szCs w:val="22"/>
        </w:rPr>
        <w:t>_____________</w:t>
      </w:r>
      <w:r w:rsidRPr="006C78DE">
        <w:rPr>
          <w:rFonts w:cs="Arial"/>
          <w:sz w:val="22"/>
          <w:szCs w:val="22"/>
        </w:rPr>
        <w:t xml:space="preserve">entre os fios. Nesse caso, </w:t>
      </w:r>
      <w:r>
        <w:rPr>
          <w:rFonts w:cs="Arial"/>
          <w:sz w:val="22"/>
          <w:szCs w:val="22"/>
        </w:rPr>
        <w:t>_____________</w:t>
      </w:r>
      <w:r w:rsidRPr="006C78DE">
        <w:rPr>
          <w:rFonts w:cs="Arial"/>
          <w:sz w:val="22"/>
          <w:szCs w:val="22"/>
        </w:rPr>
        <w:t>a elétrica deixa de passar</w:t>
      </w:r>
    </w:p>
    <w:p w:rsidR="006C78DE" w:rsidRP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 xml:space="preserve">nos aparelhos elétricos, percorrendo assim um </w:t>
      </w:r>
      <w:r>
        <w:rPr>
          <w:rFonts w:cs="Arial"/>
          <w:sz w:val="22"/>
          <w:szCs w:val="22"/>
        </w:rPr>
        <w:t>_____________</w:t>
      </w:r>
      <w:r w:rsidRPr="006C78DE">
        <w:rPr>
          <w:rFonts w:cs="Arial"/>
          <w:sz w:val="22"/>
          <w:szCs w:val="22"/>
        </w:rPr>
        <w:t>mais “curto”; ocorre um</w:t>
      </w:r>
      <w:r>
        <w:rPr>
          <w:rFonts w:cs="Arial"/>
          <w:sz w:val="22"/>
          <w:szCs w:val="22"/>
        </w:rPr>
        <w:t>_____________</w:t>
      </w:r>
      <w:r w:rsidRPr="006C78DE">
        <w:rPr>
          <w:rFonts w:cs="Arial"/>
          <w:sz w:val="22"/>
          <w:szCs w:val="22"/>
        </w:rPr>
        <w:t xml:space="preserve"> .”</w:t>
      </w:r>
    </w:p>
    <w:p w:rsid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6C78DE" w:rsidRP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 w:rsidRPr="006C78DE">
        <w:rPr>
          <w:rFonts w:cs="Arial"/>
          <w:b/>
          <w:bCs/>
          <w:sz w:val="22"/>
          <w:szCs w:val="22"/>
        </w:rPr>
        <w:t xml:space="preserve">9. </w:t>
      </w:r>
      <w:r w:rsidRPr="006C78DE">
        <w:rPr>
          <w:rFonts w:cs="Arial"/>
          <w:sz w:val="22"/>
          <w:szCs w:val="22"/>
        </w:rPr>
        <w:t>Calcula a energia dissipada, por segundo, num condutor puramente resistivo, de resistência</w:t>
      </w:r>
    </w:p>
    <w:p w:rsid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>elétrica 100 Ω, quando percorrido por uma corrente de 200 mA.</w:t>
      </w:r>
    </w:p>
    <w:p w:rsidR="006C78DE" w:rsidRDefault="005338E0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2020" style="position:absolute;left:0;text-align:left;margin-left:-15.55pt;margin-top:2.5pt;width:464.55pt;height:56.95pt;z-index:251765760" arcsize="10923f"/>
        </w:pict>
      </w:r>
    </w:p>
    <w:p w:rsid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</w:p>
    <w:p w:rsid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</w:p>
    <w:p w:rsidR="006C78DE" w:rsidRP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</w:p>
    <w:p w:rsid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6C78DE" w:rsidRPr="006C78DE" w:rsidRDefault="006C78DE" w:rsidP="006C78DE">
      <w:pPr>
        <w:autoSpaceDE w:val="0"/>
        <w:autoSpaceDN w:val="0"/>
        <w:adjustRightInd w:val="0"/>
        <w:spacing w:after="0" w:line="240" w:lineRule="auto"/>
        <w:ind w:left="-567" w:right="-284"/>
        <w:rPr>
          <w:rFonts w:cs="Arial"/>
          <w:sz w:val="22"/>
          <w:szCs w:val="22"/>
        </w:rPr>
      </w:pPr>
      <w:r w:rsidRPr="006C78DE">
        <w:rPr>
          <w:rFonts w:cs="Arial"/>
          <w:b/>
          <w:bCs/>
          <w:sz w:val="22"/>
          <w:szCs w:val="22"/>
        </w:rPr>
        <w:t xml:space="preserve">10. </w:t>
      </w:r>
      <w:r w:rsidRPr="006C78DE">
        <w:rPr>
          <w:rFonts w:cs="Arial"/>
          <w:sz w:val="22"/>
          <w:szCs w:val="22"/>
        </w:rPr>
        <w:t>Considera um resístor, R</w:t>
      </w:r>
      <w:r w:rsidRPr="006C78DE">
        <w:rPr>
          <w:rFonts w:cs="Arial"/>
          <w:sz w:val="13"/>
          <w:szCs w:val="13"/>
        </w:rPr>
        <w:t>1</w:t>
      </w:r>
      <w:r w:rsidRPr="006C78DE">
        <w:rPr>
          <w:rFonts w:cs="Arial"/>
          <w:sz w:val="22"/>
          <w:szCs w:val="22"/>
        </w:rPr>
        <w:t>, intercalado num circuito elétrico, onde a tensão nos seus terminais é U</w:t>
      </w:r>
      <w:r w:rsidRPr="006C78DE">
        <w:rPr>
          <w:rFonts w:cs="Arial"/>
          <w:sz w:val="13"/>
          <w:szCs w:val="13"/>
        </w:rPr>
        <w:t>1</w:t>
      </w:r>
      <w:r w:rsidRPr="006C78DE">
        <w:rPr>
          <w:rFonts w:cs="Arial"/>
          <w:sz w:val="22"/>
          <w:szCs w:val="22"/>
        </w:rPr>
        <w:t>.</w:t>
      </w:r>
    </w:p>
    <w:p w:rsidR="006C78DE" w:rsidRP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>Se se reduzir a metade a resistência elétrica do resístor, mantendo a tensão nos seus terminais:</w:t>
      </w:r>
    </w:p>
    <w:p w:rsid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 w:rsidRPr="006C78DE">
        <w:rPr>
          <w:rFonts w:cs="Arial"/>
          <w:b/>
          <w:bCs/>
          <w:sz w:val="22"/>
          <w:szCs w:val="22"/>
        </w:rPr>
        <w:t xml:space="preserve">10.1. </w:t>
      </w:r>
      <w:r w:rsidRPr="006C78DE">
        <w:rPr>
          <w:rFonts w:cs="Arial"/>
          <w:sz w:val="22"/>
          <w:szCs w:val="22"/>
        </w:rPr>
        <w:t>como varia a corrente elétrica que o percorre?</w:t>
      </w:r>
    </w:p>
    <w:p w:rsidR="006C78DE" w:rsidRDefault="005338E0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2022" style="position:absolute;left:0;text-align:left;margin-left:12.6pt;margin-top:107.95pt;width:436.4pt;height:67.6pt;z-index:251767808" arcsize="10923f"/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2021" style="position:absolute;left:0;text-align:left;margin-left:12.6pt;margin-top:6.55pt;width:436.4pt;height:67.6pt;z-index:251766784" arcsize="10923f"/>
        </w:pict>
      </w:r>
    </w:p>
    <w:p w:rsid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</w:p>
    <w:p w:rsid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</w:p>
    <w:p w:rsid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</w:p>
    <w:p w:rsid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</w:p>
    <w:p w:rsid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</w:p>
    <w:p w:rsid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</w:p>
    <w:p w:rsidR="00D10C96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 w:rsidRPr="006C78DE">
        <w:rPr>
          <w:rFonts w:cs="Arial"/>
          <w:b/>
          <w:bCs/>
          <w:sz w:val="22"/>
          <w:szCs w:val="22"/>
        </w:rPr>
        <w:t xml:space="preserve">10.2. </w:t>
      </w:r>
      <w:r w:rsidRPr="006C78DE">
        <w:rPr>
          <w:rFonts w:cs="Arial"/>
          <w:sz w:val="22"/>
          <w:szCs w:val="22"/>
        </w:rPr>
        <w:t>o que acontece à potência dissipada pelo resístor?</w:t>
      </w:r>
    </w:p>
    <w:p w:rsid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</w:p>
    <w:p w:rsid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</w:p>
    <w:p w:rsid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</w:p>
    <w:p w:rsid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</w:p>
    <w:p w:rsid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</w:p>
    <w:p w:rsidR="006C78DE" w:rsidRPr="006C78DE" w:rsidRDefault="006C78DE" w:rsidP="006C78DE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</w:p>
    <w:p w:rsidR="006C78DE" w:rsidRDefault="006C78DE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</w:p>
    <w:p w:rsidR="00337527" w:rsidRPr="006C78DE" w:rsidRDefault="00BB7252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  <w:r w:rsidRPr="006C78DE">
        <w:rPr>
          <w:rFonts w:cs="Arial"/>
          <w:sz w:val="22"/>
          <w:szCs w:val="22"/>
        </w:rPr>
        <w:t>FIM</w:t>
      </w:r>
    </w:p>
    <w:p w:rsidR="00D10C96" w:rsidRDefault="00D10C96" w:rsidP="00BB7252">
      <w:pPr>
        <w:spacing w:before="120" w:after="0"/>
        <w:ind w:left="-567"/>
        <w:jc w:val="center"/>
        <w:rPr>
          <w:rFonts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"/>
        <w:gridCol w:w="454"/>
        <w:gridCol w:w="453"/>
        <w:gridCol w:w="453"/>
        <w:gridCol w:w="550"/>
        <w:gridCol w:w="550"/>
        <w:gridCol w:w="550"/>
        <w:gridCol w:w="524"/>
        <w:gridCol w:w="454"/>
        <w:gridCol w:w="524"/>
        <w:gridCol w:w="524"/>
        <w:gridCol w:w="661"/>
        <w:gridCol w:w="661"/>
        <w:gridCol w:w="662"/>
      </w:tblGrid>
      <w:tr w:rsidR="006C78DE" w:rsidRPr="006C78DE" w:rsidTr="006C78DE">
        <w:tc>
          <w:tcPr>
            <w:tcW w:w="7474" w:type="dxa"/>
            <w:gridSpan w:val="14"/>
            <w:shd w:val="clear" w:color="auto" w:fill="D9D9D9" w:themeFill="background1" w:themeFillShade="D9"/>
            <w:vAlign w:val="center"/>
          </w:tcPr>
          <w:p w:rsidR="006C78DE" w:rsidRPr="006C78DE" w:rsidRDefault="006C78DE" w:rsidP="006C78D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6C78DE">
              <w:rPr>
                <w:rFonts w:cs="Arial"/>
                <w:b/>
                <w:bCs/>
                <w:szCs w:val="20"/>
              </w:rPr>
              <w:t>Cotações</w:t>
            </w:r>
          </w:p>
        </w:tc>
      </w:tr>
      <w:tr w:rsidR="006C78DE" w:rsidRPr="006C78DE" w:rsidTr="006C78DE">
        <w:tc>
          <w:tcPr>
            <w:tcW w:w="454" w:type="dxa"/>
            <w:shd w:val="clear" w:color="auto" w:fill="F2F2F2" w:themeFill="background1" w:themeFillShade="F2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6C78DE">
              <w:rPr>
                <w:rFonts w:cs="Arial"/>
                <w:b/>
                <w:bCs/>
                <w:szCs w:val="20"/>
              </w:rPr>
              <w:t>1.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6C78DE">
              <w:rPr>
                <w:rFonts w:cs="Arial"/>
                <w:b/>
                <w:bCs/>
                <w:szCs w:val="20"/>
              </w:rPr>
              <w:t>2.</w:t>
            </w:r>
          </w:p>
        </w:tc>
        <w:tc>
          <w:tcPr>
            <w:tcW w:w="453" w:type="dxa"/>
            <w:shd w:val="clear" w:color="auto" w:fill="F2F2F2" w:themeFill="background1" w:themeFillShade="F2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6C78DE">
              <w:rPr>
                <w:rFonts w:cs="Arial"/>
                <w:b/>
                <w:bCs/>
                <w:szCs w:val="20"/>
              </w:rPr>
              <w:t>3.</w:t>
            </w:r>
          </w:p>
        </w:tc>
        <w:tc>
          <w:tcPr>
            <w:tcW w:w="453" w:type="dxa"/>
            <w:shd w:val="clear" w:color="auto" w:fill="F2F2F2" w:themeFill="background1" w:themeFillShade="F2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6C78DE">
              <w:rPr>
                <w:rFonts w:cs="Arial"/>
                <w:b/>
                <w:bCs/>
                <w:szCs w:val="20"/>
              </w:rPr>
              <w:t>4.</w:t>
            </w:r>
          </w:p>
        </w:tc>
        <w:tc>
          <w:tcPr>
            <w:tcW w:w="550" w:type="dxa"/>
            <w:shd w:val="clear" w:color="auto" w:fill="F2F2F2" w:themeFill="background1" w:themeFillShade="F2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6C78DE">
              <w:rPr>
                <w:rFonts w:cs="Arial"/>
                <w:b/>
                <w:bCs/>
                <w:szCs w:val="20"/>
              </w:rPr>
              <w:t>5.1.</w:t>
            </w:r>
          </w:p>
        </w:tc>
        <w:tc>
          <w:tcPr>
            <w:tcW w:w="550" w:type="dxa"/>
            <w:shd w:val="clear" w:color="auto" w:fill="F2F2F2" w:themeFill="background1" w:themeFillShade="F2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6C78DE">
              <w:rPr>
                <w:rFonts w:cs="Arial"/>
                <w:b/>
                <w:bCs/>
                <w:szCs w:val="20"/>
              </w:rPr>
              <w:t>5.2.</w:t>
            </w:r>
          </w:p>
        </w:tc>
        <w:tc>
          <w:tcPr>
            <w:tcW w:w="550" w:type="dxa"/>
            <w:shd w:val="clear" w:color="auto" w:fill="F2F2F2" w:themeFill="background1" w:themeFillShade="F2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6C78DE">
              <w:rPr>
                <w:rFonts w:cs="Arial"/>
                <w:b/>
                <w:bCs/>
                <w:szCs w:val="20"/>
              </w:rPr>
              <w:t>5.3.</w:t>
            </w:r>
          </w:p>
        </w:tc>
        <w:tc>
          <w:tcPr>
            <w:tcW w:w="524" w:type="dxa"/>
            <w:shd w:val="clear" w:color="auto" w:fill="F2F2F2" w:themeFill="background1" w:themeFillShade="F2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6C78DE">
              <w:rPr>
                <w:rFonts w:cs="Arial"/>
                <w:b/>
                <w:bCs/>
                <w:szCs w:val="20"/>
              </w:rPr>
              <w:t>6.</w:t>
            </w:r>
          </w:p>
        </w:tc>
        <w:tc>
          <w:tcPr>
            <w:tcW w:w="454" w:type="dxa"/>
            <w:shd w:val="clear" w:color="auto" w:fill="F2F2F2" w:themeFill="background1" w:themeFillShade="F2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6C78DE">
              <w:rPr>
                <w:rFonts w:cs="Arial"/>
                <w:b/>
                <w:bCs/>
                <w:szCs w:val="20"/>
              </w:rPr>
              <w:t>7.</w:t>
            </w:r>
          </w:p>
        </w:tc>
        <w:tc>
          <w:tcPr>
            <w:tcW w:w="524" w:type="dxa"/>
            <w:shd w:val="clear" w:color="auto" w:fill="F2F2F2" w:themeFill="background1" w:themeFillShade="F2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6C78DE">
              <w:rPr>
                <w:rFonts w:cs="Arial"/>
                <w:b/>
                <w:bCs/>
                <w:szCs w:val="20"/>
              </w:rPr>
              <w:t>8.</w:t>
            </w:r>
          </w:p>
        </w:tc>
        <w:tc>
          <w:tcPr>
            <w:tcW w:w="524" w:type="dxa"/>
            <w:shd w:val="clear" w:color="auto" w:fill="F2F2F2" w:themeFill="background1" w:themeFillShade="F2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6C78DE">
              <w:rPr>
                <w:rFonts w:cs="Arial"/>
                <w:b/>
                <w:bCs/>
                <w:szCs w:val="20"/>
              </w:rPr>
              <w:t>9.</w:t>
            </w:r>
          </w:p>
        </w:tc>
        <w:tc>
          <w:tcPr>
            <w:tcW w:w="661" w:type="dxa"/>
            <w:shd w:val="clear" w:color="auto" w:fill="F2F2F2" w:themeFill="background1" w:themeFillShade="F2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6C78DE">
              <w:rPr>
                <w:rFonts w:cs="Arial"/>
                <w:b/>
                <w:bCs/>
                <w:szCs w:val="20"/>
              </w:rPr>
              <w:t>10.1.</w:t>
            </w:r>
          </w:p>
        </w:tc>
        <w:tc>
          <w:tcPr>
            <w:tcW w:w="661" w:type="dxa"/>
            <w:shd w:val="clear" w:color="auto" w:fill="F2F2F2" w:themeFill="background1" w:themeFillShade="F2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</w:rPr>
            </w:pPr>
            <w:r w:rsidRPr="006C78DE">
              <w:rPr>
                <w:rFonts w:cs="Arial"/>
                <w:b/>
                <w:bCs/>
                <w:szCs w:val="20"/>
              </w:rPr>
              <w:t>10.2.</w:t>
            </w:r>
          </w:p>
        </w:tc>
        <w:tc>
          <w:tcPr>
            <w:tcW w:w="662" w:type="dxa"/>
            <w:shd w:val="clear" w:color="auto" w:fill="F2F2F2" w:themeFill="background1" w:themeFillShade="F2"/>
            <w:vAlign w:val="center"/>
          </w:tcPr>
          <w:p w:rsidR="006C78DE" w:rsidRPr="006C78DE" w:rsidRDefault="006C78DE" w:rsidP="006C78D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6C78DE">
              <w:rPr>
                <w:rFonts w:cs="Arial"/>
                <w:b/>
                <w:bCs/>
                <w:sz w:val="14"/>
                <w:szCs w:val="14"/>
              </w:rPr>
              <w:t>Total</w:t>
            </w:r>
          </w:p>
          <w:p w:rsidR="006C78DE" w:rsidRPr="006C78DE" w:rsidRDefault="006C78DE" w:rsidP="006C78D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cs="Arial"/>
                <w:b/>
                <w:bCs/>
                <w:sz w:val="14"/>
                <w:szCs w:val="14"/>
              </w:rPr>
            </w:pPr>
            <w:r w:rsidRPr="006C78DE">
              <w:rPr>
                <w:rFonts w:cs="Arial"/>
                <w:b/>
                <w:bCs/>
                <w:sz w:val="14"/>
                <w:szCs w:val="14"/>
              </w:rPr>
              <w:t>(pontos)</w:t>
            </w:r>
          </w:p>
        </w:tc>
      </w:tr>
      <w:tr w:rsidR="006C78DE" w:rsidRPr="006C78DE" w:rsidTr="006C78DE">
        <w:tc>
          <w:tcPr>
            <w:tcW w:w="454" w:type="dxa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  <w:sz w:val="18"/>
                <w:szCs w:val="18"/>
              </w:rPr>
            </w:pPr>
            <w:r w:rsidRPr="006C78DE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454" w:type="dxa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  <w:sz w:val="18"/>
                <w:szCs w:val="18"/>
              </w:rPr>
            </w:pPr>
            <w:r w:rsidRPr="006C78D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453" w:type="dxa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  <w:sz w:val="18"/>
                <w:szCs w:val="18"/>
              </w:rPr>
            </w:pPr>
            <w:r w:rsidRPr="006C78DE">
              <w:rPr>
                <w:rFonts w:cs="Arial"/>
                <w:sz w:val="18"/>
                <w:szCs w:val="18"/>
              </w:rPr>
              <w:t>14</w:t>
            </w:r>
          </w:p>
        </w:tc>
        <w:tc>
          <w:tcPr>
            <w:tcW w:w="453" w:type="dxa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  <w:sz w:val="18"/>
                <w:szCs w:val="18"/>
              </w:rPr>
            </w:pPr>
            <w:r w:rsidRPr="006C78DE">
              <w:rPr>
                <w:rFonts w:cs="Arial"/>
                <w:sz w:val="18"/>
                <w:szCs w:val="18"/>
              </w:rPr>
              <w:t>10</w:t>
            </w:r>
          </w:p>
        </w:tc>
        <w:tc>
          <w:tcPr>
            <w:tcW w:w="550" w:type="dxa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  <w:sz w:val="18"/>
                <w:szCs w:val="18"/>
              </w:rPr>
            </w:pPr>
            <w:r w:rsidRPr="006C78DE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50" w:type="dxa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  <w:sz w:val="18"/>
                <w:szCs w:val="18"/>
              </w:rPr>
            </w:pPr>
            <w:r w:rsidRPr="006C78D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550" w:type="dxa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  <w:sz w:val="18"/>
                <w:szCs w:val="18"/>
              </w:rPr>
            </w:pPr>
            <w:r w:rsidRPr="006C78DE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24" w:type="dxa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  <w:sz w:val="18"/>
                <w:szCs w:val="18"/>
              </w:rPr>
            </w:pPr>
            <w:r w:rsidRPr="006C78D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454" w:type="dxa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  <w:sz w:val="18"/>
                <w:szCs w:val="18"/>
              </w:rPr>
            </w:pPr>
            <w:r w:rsidRPr="006C78DE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524" w:type="dxa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  <w:sz w:val="18"/>
                <w:szCs w:val="18"/>
              </w:rPr>
            </w:pPr>
            <w:r w:rsidRPr="006C78DE">
              <w:rPr>
                <w:rFonts w:cs="Arial"/>
                <w:sz w:val="18"/>
                <w:szCs w:val="18"/>
              </w:rPr>
              <w:t>20</w:t>
            </w:r>
          </w:p>
        </w:tc>
        <w:tc>
          <w:tcPr>
            <w:tcW w:w="524" w:type="dxa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  <w:sz w:val="18"/>
                <w:szCs w:val="18"/>
              </w:rPr>
            </w:pPr>
            <w:r w:rsidRPr="006C78DE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661" w:type="dxa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  <w:sz w:val="18"/>
                <w:szCs w:val="18"/>
              </w:rPr>
            </w:pPr>
            <w:r w:rsidRPr="006C78DE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661" w:type="dxa"/>
            <w:vAlign w:val="center"/>
          </w:tcPr>
          <w:p w:rsidR="006C78DE" w:rsidRPr="006C78DE" w:rsidRDefault="006C78DE" w:rsidP="006C78DE">
            <w:pPr>
              <w:jc w:val="center"/>
              <w:rPr>
                <w:rFonts w:cs="Arial"/>
              </w:rPr>
            </w:pPr>
            <w:r w:rsidRPr="006C78DE"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662" w:type="dxa"/>
            <w:vAlign w:val="center"/>
          </w:tcPr>
          <w:p w:rsidR="006C78DE" w:rsidRPr="006C78DE" w:rsidRDefault="006C78DE" w:rsidP="006C78DE">
            <w:pPr>
              <w:ind w:left="-57" w:right="-57"/>
              <w:jc w:val="center"/>
              <w:rPr>
                <w:rFonts w:cs="Arial"/>
                <w:sz w:val="14"/>
                <w:szCs w:val="14"/>
              </w:rPr>
            </w:pPr>
            <w:r w:rsidRPr="006C78DE">
              <w:rPr>
                <w:rFonts w:cs="Arial"/>
                <w:sz w:val="14"/>
                <w:szCs w:val="14"/>
              </w:rPr>
              <w:t>100</w:t>
            </w:r>
          </w:p>
        </w:tc>
      </w:tr>
    </w:tbl>
    <w:p w:rsidR="009F63B7" w:rsidRPr="00D10C96" w:rsidRDefault="009F63B7" w:rsidP="00D10C96">
      <w:pPr>
        <w:spacing w:before="120" w:after="0"/>
        <w:jc w:val="center"/>
        <w:rPr>
          <w:rFonts w:cs="Arial"/>
          <w:sz w:val="22"/>
          <w:szCs w:val="22"/>
        </w:rPr>
      </w:pPr>
    </w:p>
    <w:sectPr w:rsidR="009F63B7" w:rsidRPr="00D10C96" w:rsidSect="00E76A1A"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30C" w:rsidRDefault="003F530C" w:rsidP="00225CE0">
      <w:pPr>
        <w:spacing w:after="0" w:line="240" w:lineRule="auto"/>
      </w:pPr>
      <w:r>
        <w:separator/>
      </w:r>
    </w:p>
  </w:endnote>
  <w:endnote w:type="continuationSeparator" w:id="0">
    <w:p w:rsidR="003F530C" w:rsidRDefault="003F530C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9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30C" w:rsidRDefault="003F530C" w:rsidP="00225CE0">
      <w:pPr>
        <w:spacing w:after="0" w:line="240" w:lineRule="auto"/>
      </w:pPr>
      <w:r>
        <w:separator/>
      </w:r>
    </w:p>
  </w:footnote>
  <w:footnote w:type="continuationSeparator" w:id="0">
    <w:p w:rsidR="003F530C" w:rsidRDefault="003F530C" w:rsidP="00225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B03"/>
    <w:rsid w:val="00007056"/>
    <w:rsid w:val="00014CC8"/>
    <w:rsid w:val="00016251"/>
    <w:rsid w:val="00016814"/>
    <w:rsid w:val="00034BB1"/>
    <w:rsid w:val="000612AE"/>
    <w:rsid w:val="000677A2"/>
    <w:rsid w:val="00086E2F"/>
    <w:rsid w:val="000B3E73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3E3"/>
    <w:rsid w:val="00156A30"/>
    <w:rsid w:val="00157F11"/>
    <w:rsid w:val="00171E99"/>
    <w:rsid w:val="001757E9"/>
    <w:rsid w:val="0017580C"/>
    <w:rsid w:val="00177756"/>
    <w:rsid w:val="001A2F36"/>
    <w:rsid w:val="001B070E"/>
    <w:rsid w:val="001B3C94"/>
    <w:rsid w:val="001B7C4C"/>
    <w:rsid w:val="001E1CDC"/>
    <w:rsid w:val="001E563A"/>
    <w:rsid w:val="001F4A68"/>
    <w:rsid w:val="00212AFE"/>
    <w:rsid w:val="00225CE0"/>
    <w:rsid w:val="00232868"/>
    <w:rsid w:val="00250B9D"/>
    <w:rsid w:val="002528C7"/>
    <w:rsid w:val="00270821"/>
    <w:rsid w:val="002D45A1"/>
    <w:rsid w:val="002F307B"/>
    <w:rsid w:val="00302014"/>
    <w:rsid w:val="003020EB"/>
    <w:rsid w:val="00302BB6"/>
    <w:rsid w:val="00304255"/>
    <w:rsid w:val="003053D1"/>
    <w:rsid w:val="00306632"/>
    <w:rsid w:val="0032059D"/>
    <w:rsid w:val="0032193B"/>
    <w:rsid w:val="00333F7F"/>
    <w:rsid w:val="00337527"/>
    <w:rsid w:val="00346BA1"/>
    <w:rsid w:val="0035282D"/>
    <w:rsid w:val="0036067E"/>
    <w:rsid w:val="00372428"/>
    <w:rsid w:val="003B759D"/>
    <w:rsid w:val="003C52E8"/>
    <w:rsid w:val="003D708D"/>
    <w:rsid w:val="003F530C"/>
    <w:rsid w:val="00403012"/>
    <w:rsid w:val="00411F5B"/>
    <w:rsid w:val="00424049"/>
    <w:rsid w:val="004252FB"/>
    <w:rsid w:val="00444966"/>
    <w:rsid w:val="0046580F"/>
    <w:rsid w:val="00483265"/>
    <w:rsid w:val="00496F80"/>
    <w:rsid w:val="004A27FF"/>
    <w:rsid w:val="004B2582"/>
    <w:rsid w:val="004C1E03"/>
    <w:rsid w:val="004C50FA"/>
    <w:rsid w:val="004C53DC"/>
    <w:rsid w:val="004C78DD"/>
    <w:rsid w:val="004D7442"/>
    <w:rsid w:val="004F0FEF"/>
    <w:rsid w:val="004F4E27"/>
    <w:rsid w:val="004F58DD"/>
    <w:rsid w:val="004F6F2C"/>
    <w:rsid w:val="005161FF"/>
    <w:rsid w:val="00523B49"/>
    <w:rsid w:val="005338E0"/>
    <w:rsid w:val="00544A01"/>
    <w:rsid w:val="005566FE"/>
    <w:rsid w:val="005677C0"/>
    <w:rsid w:val="00581426"/>
    <w:rsid w:val="00590983"/>
    <w:rsid w:val="00590DFE"/>
    <w:rsid w:val="00595ED7"/>
    <w:rsid w:val="005B4D33"/>
    <w:rsid w:val="005C78D8"/>
    <w:rsid w:val="005D55A3"/>
    <w:rsid w:val="005F228E"/>
    <w:rsid w:val="005F2501"/>
    <w:rsid w:val="006029D7"/>
    <w:rsid w:val="00607910"/>
    <w:rsid w:val="00626B71"/>
    <w:rsid w:val="006301E0"/>
    <w:rsid w:val="0063258A"/>
    <w:rsid w:val="00640E2E"/>
    <w:rsid w:val="00641275"/>
    <w:rsid w:val="0064343F"/>
    <w:rsid w:val="0065732C"/>
    <w:rsid w:val="006600BB"/>
    <w:rsid w:val="0066773C"/>
    <w:rsid w:val="00672CBC"/>
    <w:rsid w:val="0068675A"/>
    <w:rsid w:val="0069031C"/>
    <w:rsid w:val="006C0EB5"/>
    <w:rsid w:val="006C6FC4"/>
    <w:rsid w:val="006C78DE"/>
    <w:rsid w:val="006F046D"/>
    <w:rsid w:val="006F5E6B"/>
    <w:rsid w:val="00706292"/>
    <w:rsid w:val="0074580A"/>
    <w:rsid w:val="00771C98"/>
    <w:rsid w:val="007777BB"/>
    <w:rsid w:val="00783986"/>
    <w:rsid w:val="007841D3"/>
    <w:rsid w:val="007A44FF"/>
    <w:rsid w:val="007A78B3"/>
    <w:rsid w:val="007B6453"/>
    <w:rsid w:val="007C17F8"/>
    <w:rsid w:val="007D182F"/>
    <w:rsid w:val="007D28D3"/>
    <w:rsid w:val="007F0126"/>
    <w:rsid w:val="0080481C"/>
    <w:rsid w:val="00806D2D"/>
    <w:rsid w:val="00837B65"/>
    <w:rsid w:val="00840DFB"/>
    <w:rsid w:val="008414B7"/>
    <w:rsid w:val="00854202"/>
    <w:rsid w:val="00855C11"/>
    <w:rsid w:val="008656AA"/>
    <w:rsid w:val="008710B5"/>
    <w:rsid w:val="0088279A"/>
    <w:rsid w:val="008874CD"/>
    <w:rsid w:val="00887B40"/>
    <w:rsid w:val="00887E0C"/>
    <w:rsid w:val="0089515F"/>
    <w:rsid w:val="008A1961"/>
    <w:rsid w:val="008A7A2C"/>
    <w:rsid w:val="008C18D3"/>
    <w:rsid w:val="008C5330"/>
    <w:rsid w:val="008D713C"/>
    <w:rsid w:val="008E2506"/>
    <w:rsid w:val="008E7F9F"/>
    <w:rsid w:val="009062AD"/>
    <w:rsid w:val="0091251E"/>
    <w:rsid w:val="00917128"/>
    <w:rsid w:val="009434E1"/>
    <w:rsid w:val="00955734"/>
    <w:rsid w:val="009573FD"/>
    <w:rsid w:val="00973C91"/>
    <w:rsid w:val="009A0341"/>
    <w:rsid w:val="009C5C72"/>
    <w:rsid w:val="009C7705"/>
    <w:rsid w:val="009D2A6B"/>
    <w:rsid w:val="009D534C"/>
    <w:rsid w:val="009F3201"/>
    <w:rsid w:val="009F63B7"/>
    <w:rsid w:val="00A03BCA"/>
    <w:rsid w:val="00A14547"/>
    <w:rsid w:val="00A1731B"/>
    <w:rsid w:val="00A25B56"/>
    <w:rsid w:val="00A269BD"/>
    <w:rsid w:val="00A30D26"/>
    <w:rsid w:val="00A46189"/>
    <w:rsid w:val="00A73126"/>
    <w:rsid w:val="00A764BE"/>
    <w:rsid w:val="00A97D08"/>
    <w:rsid w:val="00AA2B03"/>
    <w:rsid w:val="00AB30B6"/>
    <w:rsid w:val="00AB5293"/>
    <w:rsid w:val="00AF6915"/>
    <w:rsid w:val="00AF69AD"/>
    <w:rsid w:val="00B0219F"/>
    <w:rsid w:val="00B070F1"/>
    <w:rsid w:val="00B165B4"/>
    <w:rsid w:val="00B273CA"/>
    <w:rsid w:val="00B353E8"/>
    <w:rsid w:val="00B40F45"/>
    <w:rsid w:val="00B513FC"/>
    <w:rsid w:val="00B5405C"/>
    <w:rsid w:val="00B728C4"/>
    <w:rsid w:val="00B72936"/>
    <w:rsid w:val="00B774AF"/>
    <w:rsid w:val="00B93B4C"/>
    <w:rsid w:val="00BA0617"/>
    <w:rsid w:val="00BA3B77"/>
    <w:rsid w:val="00BA430C"/>
    <w:rsid w:val="00BA458A"/>
    <w:rsid w:val="00BB13D2"/>
    <w:rsid w:val="00BB7252"/>
    <w:rsid w:val="00BC0D57"/>
    <w:rsid w:val="00BC1B2B"/>
    <w:rsid w:val="00BD1DBD"/>
    <w:rsid w:val="00BD4815"/>
    <w:rsid w:val="00BE1D87"/>
    <w:rsid w:val="00C025C8"/>
    <w:rsid w:val="00C04029"/>
    <w:rsid w:val="00C04458"/>
    <w:rsid w:val="00C07F82"/>
    <w:rsid w:val="00C22593"/>
    <w:rsid w:val="00C36456"/>
    <w:rsid w:val="00C42B39"/>
    <w:rsid w:val="00C47C79"/>
    <w:rsid w:val="00C57F35"/>
    <w:rsid w:val="00C63336"/>
    <w:rsid w:val="00C97DA6"/>
    <w:rsid w:val="00CC6A47"/>
    <w:rsid w:val="00CE79D3"/>
    <w:rsid w:val="00CF3DD6"/>
    <w:rsid w:val="00CF5F79"/>
    <w:rsid w:val="00D0097D"/>
    <w:rsid w:val="00D064F6"/>
    <w:rsid w:val="00D10C96"/>
    <w:rsid w:val="00D14502"/>
    <w:rsid w:val="00D16DE6"/>
    <w:rsid w:val="00D17DDA"/>
    <w:rsid w:val="00D21561"/>
    <w:rsid w:val="00D254AB"/>
    <w:rsid w:val="00D359F8"/>
    <w:rsid w:val="00D43494"/>
    <w:rsid w:val="00D63DD5"/>
    <w:rsid w:val="00D66EF6"/>
    <w:rsid w:val="00D72478"/>
    <w:rsid w:val="00D91EDE"/>
    <w:rsid w:val="00D927CF"/>
    <w:rsid w:val="00DA2F80"/>
    <w:rsid w:val="00DA488F"/>
    <w:rsid w:val="00DA5C08"/>
    <w:rsid w:val="00DC2618"/>
    <w:rsid w:val="00E10ECF"/>
    <w:rsid w:val="00E23BC9"/>
    <w:rsid w:val="00E253A8"/>
    <w:rsid w:val="00E4621F"/>
    <w:rsid w:val="00E5398F"/>
    <w:rsid w:val="00E76A1A"/>
    <w:rsid w:val="00E863A8"/>
    <w:rsid w:val="00E93E9C"/>
    <w:rsid w:val="00E97267"/>
    <w:rsid w:val="00E97C94"/>
    <w:rsid w:val="00EA1D38"/>
    <w:rsid w:val="00EC5399"/>
    <w:rsid w:val="00EE324A"/>
    <w:rsid w:val="00EE6C77"/>
    <w:rsid w:val="00EF086A"/>
    <w:rsid w:val="00F071C5"/>
    <w:rsid w:val="00F13FA9"/>
    <w:rsid w:val="00F14E82"/>
    <w:rsid w:val="00F16132"/>
    <w:rsid w:val="00F23407"/>
    <w:rsid w:val="00F47285"/>
    <w:rsid w:val="00F74984"/>
    <w:rsid w:val="00F74995"/>
    <w:rsid w:val="00F805EB"/>
    <w:rsid w:val="00F90199"/>
    <w:rsid w:val="00F96C35"/>
    <w:rsid w:val="00FA2273"/>
    <w:rsid w:val="00FB037D"/>
    <w:rsid w:val="00FB5DD1"/>
    <w:rsid w:val="00FC4A6D"/>
    <w:rsid w:val="00FC7FED"/>
    <w:rsid w:val="00FD0376"/>
    <w:rsid w:val="00FF0469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4">
      <o:colormenu v:ext="edit" fillcolor="none [3206]" strokecolor="none"/>
    </o:shapedefaults>
    <o:shapelayout v:ext="edit">
      <o:idmap v:ext="edit" data="1"/>
    </o:shapelayout>
  </w:shapeDefaults>
  <w:decimalSymbol w:val=","/>
  <w:listSeparator w:val=";"/>
  <w15:docId w15:val="{CC7B508C-0C08-4E4F-A1A1-94EE24DDC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5CE0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5CE0"/>
    <w:rPr>
      <w:rFonts w:ascii="Arial" w:hAnsi="Arial"/>
      <w:color w:val="auto"/>
      <w:sz w:val="20"/>
    </w:rPr>
  </w:style>
  <w:style w:type="character" w:styleId="PlaceholderText">
    <w:name w:val="Placeholder Text"/>
    <w:basedOn w:val="DefaultParagraphFont"/>
    <w:uiPriority w:val="99"/>
    <w:semiHidden/>
    <w:rsid w:val="007C17F8"/>
    <w:rPr>
      <w:color w:val="808080"/>
    </w:rPr>
  </w:style>
  <w:style w:type="paragraph" w:styleId="ListParagraph">
    <w:name w:val="List Paragraph"/>
    <w:basedOn w:val="Normal"/>
    <w:uiPriority w:val="34"/>
    <w:qFormat/>
    <w:rsid w:val="00BD4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834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Rui Filipe Ferreira</cp:lastModifiedBy>
  <cp:revision>4</cp:revision>
  <dcterms:created xsi:type="dcterms:W3CDTF">2015-07-19T15:34:00Z</dcterms:created>
  <dcterms:modified xsi:type="dcterms:W3CDTF">2015-08-14T16:53:00Z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