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559" w:rsidRPr="00F4237B" w:rsidRDefault="000F5FA4">
      <w:pPr>
        <w:spacing w:before="41"/>
        <w:ind w:left="103"/>
        <w:rPr>
          <w:rFonts w:ascii="Arial" w:eastAsia="Arial" w:hAnsi="Arial" w:cs="Arial"/>
          <w:sz w:val="38"/>
          <w:szCs w:val="38"/>
          <w:lang w:val="pt-PT"/>
        </w:rPr>
      </w:pPr>
      <w:r>
        <w:rPr>
          <w:rFonts w:ascii="Arial" w:hAnsi="Arial" w:cs="Arial"/>
          <w:lang w:val="pt-PT"/>
        </w:rPr>
        <w:pict>
          <v:group id="_x0000_s1027" style="position:absolute;left:0;text-align:left;margin-left:552.75pt;margin-top:0;width:65.2pt;height:842.1pt;z-index:-251660800;mso-position-horizontal-relative:page;mso-position-vertical-relative:page" coordorigin="11055" coordsize="1304,15931">
            <v:shape id="_x0000_s1028" style="position:absolute;left:11055;width:1304;height:15931" coordorigin="11055" coordsize="1304,15931" path="m11055,r,15931l12359,15931,12359,,11055,e" fillcolor="#f5eed2" stroked="f">
              <v:path arrowok="t"/>
            </v:shape>
            <w10:wrap anchorx="page" anchory="page"/>
          </v:group>
        </w:pict>
      </w:r>
      <w:r>
        <w:rPr>
          <w:rFonts w:ascii="Arial" w:hAnsi="Arial" w:cs="Arial"/>
          <w:noProof/>
          <w:lang w:val="pt-PT" w:eastAsia="en-GB"/>
        </w:rPr>
        <w:pict>
          <v:group id="_x0000_s1034" style="position:absolute;left:0;text-align:left;margin-left:-60pt;margin-top:-36pt;width:48.2pt;height:842.1pt;z-index:-251664900" coordsize="964,15931" o:regroupid="1">
            <v:shape id="_x0000_s1035" style="position:absolute;width:964;height:15931" coordsize="964,15931" path="m,15931r964,l964,,,,,15931e" fillcolor="#f5eed2" stroked="f">
              <v:path arrowok="t"/>
            </v:shape>
          </v:group>
        </w:pict>
      </w: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539.7pt;margin-top:47.45pt;width:7pt;height:52.55pt;z-index:-251656704;mso-position-horizontal-relative:page" filled="f" stroked="f">
            <v:textbox style="layout-flow:vertical" inset="0,0,0,0">
              <w:txbxContent>
                <w:p w:rsidR="008F2559" w:rsidRDefault="001479AF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1479AF" w:rsidRPr="00F4237B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Proposta</w:t>
      </w:r>
      <w:r w:rsidR="001479AF" w:rsidRPr="00F4237B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1479AF" w:rsidRPr="00F4237B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="001479AF" w:rsidRPr="00F4237B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1479AF" w:rsidRPr="00F4237B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resolução</w:t>
      </w:r>
    </w:p>
    <w:p w:rsidR="008F2559" w:rsidRPr="00F4237B" w:rsidRDefault="008F2559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1479AF">
      <w:pPr>
        <w:spacing w:before="61"/>
        <w:ind w:left="103"/>
        <w:rPr>
          <w:rFonts w:ascii="Arial" w:eastAsia="Arial" w:hAnsi="Arial" w:cs="Arial"/>
          <w:lang w:val="pt-PT"/>
        </w:rPr>
      </w:pPr>
      <w:r w:rsidRPr="00F4237B">
        <w:rPr>
          <w:rFonts w:ascii="Arial" w:eastAsia="Arial" w:hAnsi="Arial" w:cs="Arial"/>
          <w:color w:val="0871B7"/>
          <w:w w:val="95"/>
          <w:lang w:val="pt-PT"/>
        </w:rPr>
        <w:t>Ficha</w:t>
      </w:r>
      <w:r w:rsidRPr="00F4237B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F4237B">
        <w:rPr>
          <w:rFonts w:ascii="Arial" w:eastAsia="Arial" w:hAnsi="Arial" w:cs="Arial"/>
          <w:color w:val="0871B7"/>
          <w:w w:val="95"/>
          <w:lang w:val="pt-PT"/>
        </w:rPr>
        <w:t>de</w:t>
      </w:r>
      <w:r w:rsidRPr="00F4237B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F4237B">
        <w:rPr>
          <w:rFonts w:ascii="Arial" w:eastAsia="Arial" w:hAnsi="Arial" w:cs="Arial"/>
          <w:color w:val="0871B7"/>
          <w:spacing w:val="-5"/>
          <w:w w:val="95"/>
          <w:lang w:val="pt-PT"/>
        </w:rPr>
        <w:t>A</w:t>
      </w:r>
      <w:r w:rsidRPr="00F4237B">
        <w:rPr>
          <w:rFonts w:ascii="Arial" w:eastAsia="Arial" w:hAnsi="Arial" w:cs="Arial"/>
          <w:color w:val="0871B7"/>
          <w:w w:val="95"/>
          <w:lang w:val="pt-PT"/>
        </w:rPr>
        <w:t>valiação</w:t>
      </w:r>
      <w:r w:rsidR="00F4237B" w:rsidRPr="00F4237B">
        <w:rPr>
          <w:rFonts w:ascii="Arial" w:eastAsia="Arial" w:hAnsi="Arial" w:cs="Arial"/>
          <w:color w:val="0871B7"/>
          <w:spacing w:val="25"/>
          <w:w w:val="95"/>
          <w:lang w:val="pt-PT"/>
        </w:rPr>
        <w:t xml:space="preserve"> </w:t>
      </w:r>
      <w:r w:rsidRPr="00F4237B">
        <w:rPr>
          <w:rFonts w:ascii="Arial" w:eastAsia="Arial" w:hAnsi="Arial" w:cs="Arial"/>
          <w:color w:val="0871B7"/>
          <w:w w:val="95"/>
          <w:lang w:val="pt-PT"/>
        </w:rPr>
        <w:t>3</w:t>
      </w:r>
    </w:p>
    <w:p w:rsidR="008F2559" w:rsidRPr="00F4237B" w:rsidRDefault="008F2559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8F2559" w:rsidRPr="00F4237B" w:rsidRDefault="001479AF">
      <w:pPr>
        <w:pStyle w:val="Heading11"/>
        <w:rPr>
          <w:rFonts w:cs="Arial"/>
          <w:b w:val="0"/>
          <w:bCs w:val="0"/>
          <w:lang w:val="pt-PT"/>
        </w:rPr>
      </w:pPr>
      <w:r w:rsidRPr="00F4237B">
        <w:rPr>
          <w:rFonts w:cs="Arial"/>
          <w:color w:val="2F2F2E"/>
          <w:w w:val="75"/>
          <w:lang w:val="pt-PT"/>
        </w:rPr>
        <w:t>1.</w:t>
      </w:r>
    </w:p>
    <w:p w:rsidR="008F2559" w:rsidRPr="00F4237B" w:rsidRDefault="00F4237B" w:rsidP="00F4237B">
      <w:pPr>
        <w:pStyle w:val="BodyText"/>
        <w:numPr>
          <w:ilvl w:val="1"/>
          <w:numId w:val="4"/>
        </w:numPr>
        <w:tabs>
          <w:tab w:val="clear" w:pos="360"/>
          <w:tab w:val="num" w:pos="142"/>
          <w:tab w:val="left" w:pos="444"/>
        </w:tabs>
        <w:spacing w:before="77"/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1.1. </w:t>
      </w:r>
      <w:r w:rsidR="001479AF" w:rsidRPr="00F4237B">
        <w:rPr>
          <w:rFonts w:ascii="Arial" w:hAnsi="Arial" w:cs="Arial"/>
          <w:color w:val="2F2F2E"/>
          <w:lang w:val="pt-PT"/>
        </w:rPr>
        <w:t>(B).</w:t>
      </w:r>
    </w:p>
    <w:p w:rsidR="008F2559" w:rsidRPr="00F4237B" w:rsidRDefault="00F4237B" w:rsidP="00F4237B">
      <w:pPr>
        <w:pStyle w:val="BodyText"/>
        <w:numPr>
          <w:ilvl w:val="1"/>
          <w:numId w:val="4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1.2. </w:t>
      </w:r>
      <w:r w:rsidR="001479AF" w:rsidRPr="00F4237B">
        <w:rPr>
          <w:rFonts w:ascii="Arial" w:hAnsi="Arial" w:cs="Arial"/>
          <w:color w:val="2F2F2E"/>
          <w:lang w:val="pt-PT"/>
        </w:rPr>
        <w:t>(B).</w:t>
      </w:r>
    </w:p>
    <w:p w:rsidR="008F2559" w:rsidRPr="00F4237B" w:rsidRDefault="000F5FA4">
      <w:pPr>
        <w:pStyle w:val="BodyText"/>
        <w:ind w:left="103" w:firstLine="0"/>
        <w:rPr>
          <w:rFonts w:ascii="Arial" w:hAnsi="Arial" w:cs="Arial"/>
          <w:lang w:val="pt-PT"/>
        </w:rPr>
      </w:pPr>
      <w:r>
        <w:rPr>
          <w:rFonts w:ascii="Arial" w:eastAsia="Arial" w:hAnsi="Arial" w:cs="Arial"/>
          <w:b/>
          <w:bCs/>
          <w:color w:val="2F2F2E"/>
          <w:lang w:val="pt-PT"/>
        </w:rPr>
        <w:t xml:space="preserve"> </w:t>
      </w:r>
      <w:r w:rsidR="001479AF" w:rsidRPr="00F4237B">
        <w:rPr>
          <w:rFonts w:ascii="Arial" w:eastAsia="Arial" w:hAnsi="Arial" w:cs="Arial"/>
          <w:b/>
          <w:bCs/>
          <w:color w:val="2F2F2E"/>
          <w:lang w:val="pt-PT"/>
        </w:rPr>
        <w:t>1.3.</w:t>
      </w:r>
      <w:r w:rsidR="001479AF" w:rsidRPr="00F4237B">
        <w:rPr>
          <w:rFonts w:ascii="Arial" w:eastAsia="Arial" w:hAnsi="Arial" w:cs="Arial"/>
          <w:b/>
          <w:bCs/>
          <w:color w:val="2F2F2E"/>
          <w:spacing w:val="2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(A</w:t>
      </w:r>
      <w:r w:rsidR="001479AF" w:rsidRPr="00F4237B">
        <w:rPr>
          <w:rFonts w:ascii="Arial" w:hAnsi="Arial" w:cs="Arial"/>
          <w:color w:val="2F2F2E"/>
          <w:lang w:val="pt-PT"/>
        </w:rPr>
        <w:t>)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–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3,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(B)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–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1;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(</w:t>
      </w:r>
      <w:r w:rsidR="001479AF" w:rsidRPr="00F4237B">
        <w:rPr>
          <w:rFonts w:ascii="Arial" w:hAnsi="Arial" w:cs="Arial"/>
          <w:color w:val="2F2F2E"/>
          <w:spacing w:val="3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)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–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2;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(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D</w:t>
      </w:r>
      <w:r w:rsidR="001479AF" w:rsidRPr="00F4237B">
        <w:rPr>
          <w:rFonts w:ascii="Arial" w:hAnsi="Arial" w:cs="Arial"/>
          <w:color w:val="2F2F2E"/>
          <w:lang w:val="pt-PT"/>
        </w:rPr>
        <w:t>)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–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4;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(E)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–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1;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(F)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–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4.</w:t>
      </w:r>
    </w:p>
    <w:p w:rsidR="008F2559" w:rsidRPr="00F4237B" w:rsidRDefault="008F2559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8F2559" w:rsidRPr="00F4237B" w:rsidRDefault="001479AF">
      <w:pPr>
        <w:pStyle w:val="Heading11"/>
        <w:rPr>
          <w:rFonts w:cs="Arial"/>
          <w:b w:val="0"/>
          <w:bCs w:val="0"/>
          <w:lang w:val="pt-PT"/>
        </w:rPr>
      </w:pPr>
      <w:r w:rsidRPr="00F4237B">
        <w:rPr>
          <w:rFonts w:cs="Arial"/>
          <w:color w:val="2F2F2E"/>
          <w:lang w:val="pt-PT"/>
        </w:rPr>
        <w:t>2.</w:t>
      </w:r>
    </w:p>
    <w:p w:rsidR="008F2559" w:rsidRPr="00F4237B" w:rsidRDefault="00F4237B" w:rsidP="00F4237B">
      <w:pPr>
        <w:pStyle w:val="BodyText"/>
        <w:numPr>
          <w:ilvl w:val="1"/>
          <w:numId w:val="3"/>
        </w:numPr>
        <w:tabs>
          <w:tab w:val="clear" w:pos="360"/>
          <w:tab w:val="num" w:pos="142"/>
          <w:tab w:val="left" w:pos="444"/>
        </w:tabs>
        <w:spacing w:before="77"/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2.1.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(A</w:t>
      </w:r>
      <w:r w:rsidR="001479AF" w:rsidRPr="00F4237B">
        <w:rPr>
          <w:rFonts w:ascii="Arial" w:hAnsi="Arial" w:cs="Arial"/>
          <w:color w:val="2F2F2E"/>
          <w:lang w:val="pt-PT"/>
        </w:rPr>
        <w:t xml:space="preserve">) </w:t>
      </w:r>
      <w:r w:rsidR="001479AF" w:rsidRPr="00F4237B">
        <w:rPr>
          <w:rFonts w:ascii="Arial" w:hAnsi="Arial" w:cs="Arial"/>
          <w:color w:val="2F2F2E"/>
          <w:spacing w:val="1"/>
          <w:lang w:val="pt-PT"/>
        </w:rPr>
        <w:t>M</w:t>
      </w:r>
      <w:r w:rsidR="001479AF" w:rsidRPr="00F4237B">
        <w:rPr>
          <w:rFonts w:ascii="Arial" w:hAnsi="Arial" w:cs="Arial"/>
          <w:color w:val="2F2F2E"/>
          <w:lang w:val="pt-PT"/>
        </w:rPr>
        <w:t xml:space="preserve">áxima; (B) cinética; 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(</w:t>
      </w:r>
      <w:r w:rsidR="001479AF" w:rsidRPr="00F4237B">
        <w:rPr>
          <w:rFonts w:ascii="Arial" w:hAnsi="Arial" w:cs="Arial"/>
          <w:color w:val="2F2F2E"/>
          <w:spacing w:val="3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) po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t</w:t>
      </w:r>
      <w:r w:rsidR="001479AF" w:rsidRPr="00F4237B">
        <w:rPr>
          <w:rFonts w:ascii="Arial" w:hAnsi="Arial" w:cs="Arial"/>
          <w:color w:val="2F2F2E"/>
          <w:lang w:val="pt-PT"/>
        </w:rPr>
        <w:t xml:space="preserve">encial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g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>r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a</w:t>
      </w:r>
      <w:r w:rsidR="001479AF" w:rsidRPr="00F4237B">
        <w:rPr>
          <w:rFonts w:ascii="Arial" w:hAnsi="Arial" w:cs="Arial"/>
          <w:color w:val="2F2F2E"/>
          <w:lang w:val="pt-PT"/>
        </w:rPr>
        <w:t>vítica; cinética; (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D</w:t>
      </w:r>
      <w:r w:rsidR="001479AF" w:rsidRPr="00F4237B">
        <w:rPr>
          <w:rFonts w:ascii="Arial" w:hAnsi="Arial" w:cs="Arial"/>
          <w:color w:val="2F2F2E"/>
          <w:lang w:val="pt-PT"/>
        </w:rPr>
        <w:t>) máxima.</w:t>
      </w:r>
    </w:p>
    <w:p w:rsidR="008F2559" w:rsidRPr="00F4237B" w:rsidRDefault="00F4237B" w:rsidP="00F4237B">
      <w:pPr>
        <w:pStyle w:val="BodyText"/>
        <w:numPr>
          <w:ilvl w:val="1"/>
          <w:numId w:val="3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2.2. </w:t>
      </w:r>
      <w:r w:rsidR="001479AF" w:rsidRPr="00F4237B">
        <w:rPr>
          <w:rFonts w:ascii="Arial" w:hAnsi="Arial" w:cs="Arial"/>
          <w:color w:val="2F2F2E"/>
          <w:lang w:val="pt-PT"/>
        </w:rPr>
        <w:t>(B).</w:t>
      </w:r>
    </w:p>
    <w:p w:rsidR="008F2559" w:rsidRPr="00F4237B" w:rsidRDefault="00F4237B" w:rsidP="00F4237B">
      <w:pPr>
        <w:pStyle w:val="BodyText"/>
        <w:numPr>
          <w:ilvl w:val="1"/>
          <w:numId w:val="3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2.3.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(A</w:t>
      </w:r>
      <w:r w:rsidR="001479AF" w:rsidRPr="00F4237B">
        <w:rPr>
          <w:rFonts w:ascii="Arial" w:hAnsi="Arial" w:cs="Arial"/>
          <w:color w:val="2F2F2E"/>
          <w:lang w:val="pt-PT"/>
        </w:rPr>
        <w:t>).</w:t>
      </w:r>
    </w:p>
    <w:p w:rsidR="008F2559" w:rsidRPr="00F4237B" w:rsidRDefault="008F2559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8F2559" w:rsidRPr="00F4237B" w:rsidRDefault="001479AF">
      <w:pPr>
        <w:pStyle w:val="BodyText"/>
        <w:ind w:left="103" w:firstLine="0"/>
        <w:rPr>
          <w:rFonts w:ascii="Arial" w:hAnsi="Arial" w:cs="Arial"/>
          <w:lang w:val="pt-PT"/>
        </w:rPr>
      </w:pPr>
      <w:r w:rsidRPr="00F4237B">
        <w:rPr>
          <w:rFonts w:ascii="Arial" w:eastAsia="Arial" w:hAnsi="Arial" w:cs="Arial"/>
          <w:b/>
          <w:bCs/>
          <w:color w:val="2F2F2E"/>
          <w:lang w:val="pt-PT"/>
        </w:rPr>
        <w:t xml:space="preserve">3.  </w:t>
      </w:r>
      <w:r w:rsidRPr="00F4237B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Pr="00F4237B">
        <w:rPr>
          <w:rFonts w:ascii="Arial" w:hAnsi="Arial" w:cs="Arial"/>
          <w:color w:val="2F2F2E"/>
          <w:spacing w:val="-2"/>
          <w:lang w:val="pt-PT"/>
        </w:rPr>
        <w:t>(A</w:t>
      </w:r>
      <w:r w:rsidRPr="00F4237B">
        <w:rPr>
          <w:rFonts w:ascii="Arial" w:hAnsi="Arial" w:cs="Arial"/>
          <w:color w:val="2F2F2E"/>
          <w:lang w:val="pt-PT"/>
        </w:rPr>
        <w:t xml:space="preserve">) – </w:t>
      </w:r>
      <w:r w:rsidRPr="00F4237B">
        <w:rPr>
          <w:rFonts w:ascii="Arial" w:hAnsi="Arial" w:cs="Arial"/>
          <w:color w:val="2F2F2E"/>
          <w:spacing w:val="-3"/>
          <w:lang w:val="pt-PT"/>
        </w:rPr>
        <w:t>F</w:t>
      </w:r>
      <w:r w:rsidRPr="00F4237B">
        <w:rPr>
          <w:rFonts w:ascii="Arial" w:hAnsi="Arial" w:cs="Arial"/>
          <w:color w:val="2F2F2E"/>
          <w:lang w:val="pt-PT"/>
        </w:rPr>
        <w:t>; (B) –</w:t>
      </w:r>
      <w:r w:rsidRPr="00F4237B">
        <w:rPr>
          <w:rFonts w:ascii="Arial" w:hAnsi="Arial" w:cs="Arial"/>
          <w:color w:val="2F2F2E"/>
          <w:spacing w:val="-7"/>
          <w:lang w:val="pt-PT"/>
        </w:rPr>
        <w:t xml:space="preserve"> </w:t>
      </w:r>
      <w:r w:rsidRPr="00F4237B">
        <w:rPr>
          <w:rFonts w:ascii="Arial" w:hAnsi="Arial" w:cs="Arial"/>
          <w:color w:val="2F2F2E"/>
          <w:spacing w:val="-3"/>
          <w:lang w:val="pt-PT"/>
        </w:rPr>
        <w:t>V</w:t>
      </w:r>
      <w:r w:rsidRPr="00F4237B">
        <w:rPr>
          <w:rFonts w:ascii="Arial" w:hAnsi="Arial" w:cs="Arial"/>
          <w:color w:val="2F2F2E"/>
          <w:lang w:val="pt-PT"/>
        </w:rPr>
        <w:t xml:space="preserve">; </w:t>
      </w:r>
      <w:r w:rsidRPr="00F4237B">
        <w:rPr>
          <w:rFonts w:ascii="Arial" w:hAnsi="Arial" w:cs="Arial"/>
          <w:color w:val="2F2F2E"/>
          <w:spacing w:val="-3"/>
          <w:lang w:val="pt-PT"/>
        </w:rPr>
        <w:t>(</w:t>
      </w:r>
      <w:r w:rsidRPr="00F4237B">
        <w:rPr>
          <w:rFonts w:ascii="Arial" w:hAnsi="Arial" w:cs="Arial"/>
          <w:color w:val="2F2F2E"/>
          <w:spacing w:val="3"/>
          <w:lang w:val="pt-PT"/>
        </w:rPr>
        <w:t>C</w:t>
      </w:r>
      <w:r w:rsidRPr="00F4237B">
        <w:rPr>
          <w:rFonts w:ascii="Arial" w:hAnsi="Arial" w:cs="Arial"/>
          <w:color w:val="2F2F2E"/>
          <w:lang w:val="pt-PT"/>
        </w:rPr>
        <w:t>) –</w:t>
      </w:r>
      <w:r w:rsidRPr="00F4237B">
        <w:rPr>
          <w:rFonts w:ascii="Arial" w:hAnsi="Arial" w:cs="Arial"/>
          <w:color w:val="2F2F2E"/>
          <w:spacing w:val="-7"/>
          <w:lang w:val="pt-PT"/>
        </w:rPr>
        <w:t xml:space="preserve"> </w:t>
      </w:r>
      <w:r w:rsidRPr="00F4237B">
        <w:rPr>
          <w:rFonts w:ascii="Arial" w:hAnsi="Arial" w:cs="Arial"/>
          <w:color w:val="2F2F2E"/>
          <w:spacing w:val="-3"/>
          <w:lang w:val="pt-PT"/>
        </w:rPr>
        <w:t>V</w:t>
      </w:r>
      <w:r w:rsidRPr="00F4237B">
        <w:rPr>
          <w:rFonts w:ascii="Arial" w:hAnsi="Arial" w:cs="Arial"/>
          <w:color w:val="2F2F2E"/>
          <w:lang w:val="pt-PT"/>
        </w:rPr>
        <w:t>; (</w:t>
      </w:r>
      <w:r w:rsidRPr="00F4237B">
        <w:rPr>
          <w:rFonts w:ascii="Arial" w:hAnsi="Arial" w:cs="Arial"/>
          <w:color w:val="2F2F2E"/>
          <w:spacing w:val="-2"/>
          <w:lang w:val="pt-PT"/>
        </w:rPr>
        <w:t>D</w:t>
      </w:r>
      <w:r w:rsidRPr="00F4237B">
        <w:rPr>
          <w:rFonts w:ascii="Arial" w:hAnsi="Arial" w:cs="Arial"/>
          <w:color w:val="2F2F2E"/>
          <w:lang w:val="pt-PT"/>
        </w:rPr>
        <w:t xml:space="preserve">) – </w:t>
      </w:r>
      <w:r w:rsidRPr="00F4237B">
        <w:rPr>
          <w:rFonts w:ascii="Arial" w:hAnsi="Arial" w:cs="Arial"/>
          <w:color w:val="2F2F2E"/>
          <w:spacing w:val="-3"/>
          <w:lang w:val="pt-PT"/>
        </w:rPr>
        <w:t>F</w:t>
      </w:r>
      <w:r w:rsidRPr="00F4237B">
        <w:rPr>
          <w:rFonts w:ascii="Arial" w:hAnsi="Arial" w:cs="Arial"/>
          <w:color w:val="2F2F2E"/>
          <w:lang w:val="pt-PT"/>
        </w:rPr>
        <w:t xml:space="preserve">; (E) – </w:t>
      </w:r>
      <w:r w:rsidRPr="00F4237B">
        <w:rPr>
          <w:rFonts w:ascii="Arial" w:hAnsi="Arial" w:cs="Arial"/>
          <w:color w:val="2F2F2E"/>
          <w:spacing w:val="-18"/>
          <w:lang w:val="pt-PT"/>
        </w:rPr>
        <w:t>F</w:t>
      </w:r>
      <w:r w:rsidRPr="00F4237B">
        <w:rPr>
          <w:rFonts w:ascii="Arial" w:hAnsi="Arial" w:cs="Arial"/>
          <w:color w:val="2F2F2E"/>
          <w:lang w:val="pt-PT"/>
        </w:rPr>
        <w:t>.</w:t>
      </w:r>
    </w:p>
    <w:p w:rsidR="008F2559" w:rsidRPr="00F4237B" w:rsidRDefault="008F2559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8F2559" w:rsidRPr="00F4237B" w:rsidRDefault="001479AF">
      <w:pPr>
        <w:pStyle w:val="Heading11"/>
        <w:rPr>
          <w:rFonts w:cs="Arial"/>
          <w:b w:val="0"/>
          <w:bCs w:val="0"/>
          <w:lang w:val="pt-PT"/>
        </w:rPr>
      </w:pPr>
      <w:r w:rsidRPr="00F4237B">
        <w:rPr>
          <w:rFonts w:cs="Arial"/>
          <w:color w:val="2F2F2E"/>
          <w:lang w:val="pt-PT"/>
        </w:rPr>
        <w:t>4.</w:t>
      </w:r>
    </w:p>
    <w:p w:rsidR="008F2559" w:rsidRPr="00F4237B" w:rsidRDefault="00F4237B" w:rsidP="00F4237B">
      <w:pPr>
        <w:pStyle w:val="BodyText"/>
        <w:numPr>
          <w:ilvl w:val="1"/>
          <w:numId w:val="2"/>
        </w:numPr>
        <w:tabs>
          <w:tab w:val="clear" w:pos="360"/>
          <w:tab w:val="num" w:pos="142"/>
          <w:tab w:val="left" w:pos="444"/>
        </w:tabs>
        <w:spacing w:before="77"/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4.1. 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(</w:t>
      </w:r>
      <w:r w:rsidR="001479AF" w:rsidRPr="00F4237B">
        <w:rPr>
          <w:rFonts w:ascii="Arial" w:hAnsi="Arial" w:cs="Arial"/>
          <w:color w:val="2F2F2E"/>
          <w:spacing w:val="3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).</w:t>
      </w:r>
    </w:p>
    <w:p w:rsidR="008F2559" w:rsidRPr="00F4237B" w:rsidRDefault="00F4237B" w:rsidP="00F4237B">
      <w:pPr>
        <w:pStyle w:val="BodyText"/>
        <w:numPr>
          <w:ilvl w:val="1"/>
          <w:numId w:val="2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4.2. 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(</w:t>
      </w:r>
      <w:r w:rsidR="001479AF" w:rsidRPr="00F4237B">
        <w:rPr>
          <w:rFonts w:ascii="Arial" w:hAnsi="Arial" w:cs="Arial"/>
          <w:color w:val="2F2F2E"/>
          <w:spacing w:val="3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).</w:t>
      </w:r>
    </w:p>
    <w:p w:rsidR="008F2559" w:rsidRPr="00F4237B" w:rsidRDefault="00F4237B" w:rsidP="00F4237B">
      <w:pPr>
        <w:pStyle w:val="BodyText"/>
        <w:numPr>
          <w:ilvl w:val="1"/>
          <w:numId w:val="2"/>
        </w:numPr>
        <w:tabs>
          <w:tab w:val="clear" w:pos="360"/>
          <w:tab w:val="num" w:pos="142"/>
          <w:tab w:val="left" w:pos="444"/>
        </w:tabs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4.3. </w:t>
      </w:r>
      <w:r w:rsidR="001479AF" w:rsidRPr="00F4237B">
        <w:rPr>
          <w:rFonts w:ascii="Arial" w:hAnsi="Arial" w:cs="Arial"/>
          <w:color w:val="2F2F2E"/>
          <w:lang w:val="pt-PT"/>
        </w:rPr>
        <w:t xml:space="preserve">A – C – 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B</w:t>
      </w:r>
      <w:r w:rsidR="001479AF" w:rsidRPr="00F4237B">
        <w:rPr>
          <w:rFonts w:ascii="Arial" w:hAnsi="Arial" w:cs="Arial"/>
          <w:color w:val="2F2F2E"/>
          <w:lang w:val="pt-PT"/>
        </w:rPr>
        <w:t>.</w:t>
      </w:r>
    </w:p>
    <w:p w:rsidR="008F2559" w:rsidRPr="00F4237B" w:rsidRDefault="00F4237B" w:rsidP="00F4237B">
      <w:pPr>
        <w:pStyle w:val="BodyText"/>
        <w:numPr>
          <w:ilvl w:val="1"/>
          <w:numId w:val="2"/>
        </w:numPr>
        <w:tabs>
          <w:tab w:val="clear" w:pos="360"/>
          <w:tab w:val="num" w:pos="142"/>
          <w:tab w:val="left" w:pos="444"/>
        </w:tabs>
        <w:spacing w:line="255" w:lineRule="auto"/>
        <w:ind w:right="381" w:hanging="30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4.4. </w:t>
      </w:r>
      <w:r w:rsidR="001479AF" w:rsidRPr="00F4237B">
        <w:rPr>
          <w:rFonts w:ascii="Arial" w:hAnsi="Arial" w:cs="Arial"/>
          <w:color w:val="2F2F2E"/>
          <w:lang w:val="pt-PT"/>
        </w:rPr>
        <w:t>A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i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>n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t</w:t>
      </w:r>
      <w:r w:rsidR="001479AF" w:rsidRPr="00F4237B">
        <w:rPr>
          <w:rFonts w:ascii="Arial" w:hAnsi="Arial" w:cs="Arial"/>
          <w:color w:val="2F2F2E"/>
          <w:lang w:val="pt-PT"/>
        </w:rPr>
        <w:t>ensidade da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impulsão depende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 xml:space="preserve">do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v</w:t>
      </w:r>
      <w:r w:rsidR="001479AF" w:rsidRPr="00F4237B">
        <w:rPr>
          <w:rFonts w:ascii="Arial" w:hAnsi="Arial" w:cs="Arial"/>
          <w:color w:val="2F2F2E"/>
          <w:lang w:val="pt-PT"/>
        </w:rPr>
        <w:t>olume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 xml:space="preserve">do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orpo imerso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num fluido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e da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densidade do fluido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onde 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orpo é imers</w:t>
      </w:r>
      <w:r w:rsidR="001479AF" w:rsidRPr="00F4237B">
        <w:rPr>
          <w:rFonts w:ascii="Arial" w:hAnsi="Arial" w:cs="Arial"/>
          <w:color w:val="2F2F2E"/>
          <w:spacing w:val="-5"/>
          <w:lang w:val="pt-PT"/>
        </w:rPr>
        <w:t>o</w:t>
      </w:r>
      <w:r w:rsidR="001479AF" w:rsidRPr="00F4237B">
        <w:rPr>
          <w:rFonts w:ascii="Arial" w:hAnsi="Arial" w:cs="Arial"/>
          <w:color w:val="2F2F2E"/>
          <w:lang w:val="pt-PT"/>
        </w:rPr>
        <w:t>.</w:t>
      </w:r>
    </w:p>
    <w:p w:rsidR="008F2559" w:rsidRPr="00F4237B" w:rsidRDefault="008F2559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  <w:bookmarkStart w:id="0" w:name="_GoBack"/>
      <w:bookmarkEnd w:id="0"/>
    </w:p>
    <w:p w:rsidR="008F2559" w:rsidRPr="00F4237B" w:rsidRDefault="001479AF">
      <w:pPr>
        <w:pStyle w:val="BodyText"/>
        <w:ind w:left="103" w:firstLine="0"/>
        <w:rPr>
          <w:rFonts w:ascii="Arial" w:hAnsi="Arial" w:cs="Arial"/>
          <w:lang w:val="pt-PT"/>
        </w:rPr>
      </w:pPr>
      <w:r w:rsidRPr="00F4237B">
        <w:rPr>
          <w:rFonts w:ascii="Arial" w:eastAsia="Arial" w:hAnsi="Arial" w:cs="Arial"/>
          <w:b/>
          <w:bCs/>
          <w:color w:val="2F2F2E"/>
          <w:lang w:val="pt-PT"/>
        </w:rPr>
        <w:t xml:space="preserve">5.  </w:t>
      </w:r>
      <w:r w:rsidRPr="00F4237B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Pr="00F4237B">
        <w:rPr>
          <w:rFonts w:ascii="Arial" w:hAnsi="Arial" w:cs="Arial"/>
          <w:color w:val="2F2F2E"/>
          <w:spacing w:val="-2"/>
          <w:lang w:val="pt-PT"/>
        </w:rPr>
        <w:t>(A</w:t>
      </w:r>
      <w:r w:rsidRPr="00F4237B">
        <w:rPr>
          <w:rFonts w:ascii="Arial" w:hAnsi="Arial" w:cs="Arial"/>
          <w:color w:val="2F2F2E"/>
          <w:lang w:val="pt-PT"/>
        </w:rPr>
        <w:t xml:space="preserve">) </w:t>
      </w:r>
      <w:r w:rsidRPr="00F4237B">
        <w:rPr>
          <w:rFonts w:ascii="Arial" w:hAnsi="Arial" w:cs="Arial"/>
          <w:color w:val="2F2F2E"/>
          <w:spacing w:val="-4"/>
          <w:lang w:val="pt-PT"/>
        </w:rPr>
        <w:t>F</w:t>
      </w:r>
      <w:r w:rsidRPr="00F4237B">
        <w:rPr>
          <w:rFonts w:ascii="Arial" w:hAnsi="Arial" w:cs="Arial"/>
          <w:color w:val="2F2F2E"/>
          <w:lang w:val="pt-PT"/>
        </w:rPr>
        <w:t>luid</w:t>
      </w:r>
      <w:r w:rsidRPr="00F4237B">
        <w:rPr>
          <w:rFonts w:ascii="Arial" w:hAnsi="Arial" w:cs="Arial"/>
          <w:color w:val="2F2F2E"/>
          <w:spacing w:val="-5"/>
          <w:lang w:val="pt-PT"/>
        </w:rPr>
        <w:t>o</w:t>
      </w:r>
      <w:r w:rsidRPr="00F4237B">
        <w:rPr>
          <w:rFonts w:ascii="Arial" w:hAnsi="Arial" w:cs="Arial"/>
          <w:color w:val="2F2F2E"/>
          <w:lang w:val="pt-PT"/>
        </w:rPr>
        <w:t>, líquid</w:t>
      </w:r>
      <w:r w:rsidRPr="00F4237B">
        <w:rPr>
          <w:rFonts w:ascii="Arial" w:hAnsi="Arial" w:cs="Arial"/>
          <w:color w:val="2F2F2E"/>
          <w:spacing w:val="-5"/>
          <w:lang w:val="pt-PT"/>
        </w:rPr>
        <w:t>o</w:t>
      </w:r>
      <w:r w:rsidRPr="00F4237B">
        <w:rPr>
          <w:rFonts w:ascii="Arial" w:hAnsi="Arial" w:cs="Arial"/>
          <w:color w:val="2F2F2E"/>
          <w:lang w:val="pt-PT"/>
        </w:rPr>
        <w:t>, gás; (B) in</w:t>
      </w:r>
      <w:r w:rsidRPr="00F4237B">
        <w:rPr>
          <w:rFonts w:ascii="Arial" w:hAnsi="Arial" w:cs="Arial"/>
          <w:color w:val="2F2F2E"/>
          <w:spacing w:val="-3"/>
          <w:lang w:val="pt-PT"/>
        </w:rPr>
        <w:t>f</w:t>
      </w:r>
      <w:r w:rsidRPr="00F4237B">
        <w:rPr>
          <w:rFonts w:ascii="Arial" w:hAnsi="Arial" w:cs="Arial"/>
          <w:color w:val="2F2F2E"/>
          <w:lang w:val="pt-PT"/>
        </w:rPr>
        <w:t>erio</w:t>
      </w:r>
      <w:r w:rsidRPr="00F4237B">
        <w:rPr>
          <w:rFonts w:ascii="Arial" w:hAnsi="Arial" w:cs="Arial"/>
          <w:color w:val="2F2F2E"/>
          <w:spacing w:val="1"/>
          <w:lang w:val="pt-PT"/>
        </w:rPr>
        <w:t>r</w:t>
      </w:r>
      <w:r w:rsidRPr="00F4237B">
        <w:rPr>
          <w:rFonts w:ascii="Arial" w:hAnsi="Arial" w:cs="Arial"/>
          <w:color w:val="2F2F2E"/>
          <w:lang w:val="pt-PT"/>
        </w:rPr>
        <w:t xml:space="preserve">; </w:t>
      </w:r>
      <w:r w:rsidRPr="00F4237B">
        <w:rPr>
          <w:rFonts w:ascii="Arial" w:hAnsi="Arial" w:cs="Arial"/>
          <w:color w:val="2F2F2E"/>
          <w:spacing w:val="-3"/>
          <w:lang w:val="pt-PT"/>
        </w:rPr>
        <w:t>(</w:t>
      </w:r>
      <w:r w:rsidRPr="00F4237B">
        <w:rPr>
          <w:rFonts w:ascii="Arial" w:hAnsi="Arial" w:cs="Arial"/>
          <w:color w:val="2F2F2E"/>
          <w:spacing w:val="3"/>
          <w:lang w:val="pt-PT"/>
        </w:rPr>
        <w:t>C</w:t>
      </w:r>
      <w:r w:rsidRPr="00F4237B">
        <w:rPr>
          <w:rFonts w:ascii="Arial" w:hAnsi="Arial" w:cs="Arial"/>
          <w:color w:val="2F2F2E"/>
          <w:lang w:val="pt-PT"/>
        </w:rPr>
        <w:t>) superio</w:t>
      </w:r>
      <w:r w:rsidRPr="00F4237B">
        <w:rPr>
          <w:rFonts w:ascii="Arial" w:hAnsi="Arial" w:cs="Arial"/>
          <w:color w:val="2F2F2E"/>
          <w:spacing w:val="1"/>
          <w:lang w:val="pt-PT"/>
        </w:rPr>
        <w:t>r</w:t>
      </w:r>
      <w:r w:rsidRPr="00F4237B">
        <w:rPr>
          <w:rFonts w:ascii="Arial" w:hAnsi="Arial" w:cs="Arial"/>
          <w:color w:val="2F2F2E"/>
          <w:lang w:val="pt-PT"/>
        </w:rPr>
        <w:t>; (</w:t>
      </w:r>
      <w:r w:rsidRPr="00F4237B">
        <w:rPr>
          <w:rFonts w:ascii="Arial" w:hAnsi="Arial" w:cs="Arial"/>
          <w:color w:val="2F2F2E"/>
          <w:spacing w:val="-2"/>
          <w:lang w:val="pt-PT"/>
        </w:rPr>
        <w:t>D</w:t>
      </w:r>
      <w:r w:rsidRPr="00F4237B">
        <w:rPr>
          <w:rFonts w:ascii="Arial" w:hAnsi="Arial" w:cs="Arial"/>
          <w:color w:val="2F2F2E"/>
          <w:lang w:val="pt-PT"/>
        </w:rPr>
        <w:t>) in</w:t>
      </w:r>
      <w:r w:rsidRPr="00F4237B">
        <w:rPr>
          <w:rFonts w:ascii="Arial" w:hAnsi="Arial" w:cs="Arial"/>
          <w:color w:val="2F2F2E"/>
          <w:spacing w:val="-3"/>
          <w:lang w:val="pt-PT"/>
        </w:rPr>
        <w:t>f</w:t>
      </w:r>
      <w:r w:rsidRPr="00F4237B">
        <w:rPr>
          <w:rFonts w:ascii="Arial" w:hAnsi="Arial" w:cs="Arial"/>
          <w:color w:val="2F2F2E"/>
          <w:lang w:val="pt-PT"/>
        </w:rPr>
        <w:t>erio</w:t>
      </w:r>
      <w:r w:rsidRPr="00F4237B">
        <w:rPr>
          <w:rFonts w:ascii="Arial" w:hAnsi="Arial" w:cs="Arial"/>
          <w:color w:val="2F2F2E"/>
          <w:spacing w:val="1"/>
          <w:lang w:val="pt-PT"/>
        </w:rPr>
        <w:t>r</w:t>
      </w:r>
      <w:r w:rsidRPr="00F4237B">
        <w:rPr>
          <w:rFonts w:ascii="Arial" w:hAnsi="Arial" w:cs="Arial"/>
          <w:color w:val="2F2F2E"/>
          <w:lang w:val="pt-PT"/>
        </w:rPr>
        <w:t>; (E) igua</w:t>
      </w:r>
      <w:r w:rsidRPr="00F4237B">
        <w:rPr>
          <w:rFonts w:ascii="Arial" w:hAnsi="Arial" w:cs="Arial"/>
          <w:color w:val="2F2F2E"/>
          <w:spacing w:val="-2"/>
          <w:lang w:val="pt-PT"/>
        </w:rPr>
        <w:t>l</w:t>
      </w:r>
      <w:r w:rsidRPr="00F4237B">
        <w:rPr>
          <w:rFonts w:ascii="Arial" w:hAnsi="Arial" w:cs="Arial"/>
          <w:color w:val="2F2F2E"/>
          <w:lang w:val="pt-PT"/>
        </w:rPr>
        <w:t>.</w:t>
      </w:r>
    </w:p>
    <w:p w:rsidR="008F2559" w:rsidRPr="00F4237B" w:rsidRDefault="008F2559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8F2559" w:rsidRDefault="000F5FA4">
      <w:pPr>
        <w:pStyle w:val="Heading11"/>
        <w:rPr>
          <w:rFonts w:cs="Arial"/>
          <w:color w:val="2F2F2E"/>
          <w:lang w:val="pt-PT"/>
        </w:rPr>
      </w:pPr>
      <w:r>
        <w:rPr>
          <w:rFonts w:cs="Arial"/>
          <w:noProof/>
          <w:color w:val="2F2F2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3" type="#_x0000_t75" style="position:absolute;left:0;text-align:left;margin-left:22.1pt;margin-top:9.35pt;width:93.9pt;height:90.8pt;z-index:251661824">
            <v:imagedata r:id="rId5" o:title=""/>
          </v:shape>
          <o:OLEObject Type="Embed" ProgID="Equation.DSMT4" ShapeID="_x0000_s1043" DrawAspect="Content" ObjectID="_1499005222" r:id="rId6"/>
        </w:object>
      </w:r>
      <w:r w:rsidR="001479AF" w:rsidRPr="00F4237B">
        <w:rPr>
          <w:rFonts w:cs="Arial"/>
          <w:color w:val="2F2F2E"/>
          <w:lang w:val="pt-PT"/>
        </w:rPr>
        <w:t>6.</w:t>
      </w:r>
    </w:p>
    <w:p w:rsidR="00F4237B" w:rsidRDefault="00F4237B" w:rsidP="00F4237B">
      <w:pPr>
        <w:pStyle w:val="Heading11"/>
        <w:rPr>
          <w:rFonts w:cs="Arial"/>
          <w:color w:val="2F2F2E"/>
          <w:lang w:val="pt-PT"/>
        </w:rPr>
      </w:pPr>
      <w:r w:rsidRPr="00F4237B">
        <w:rPr>
          <w:rFonts w:cs="Arial"/>
          <w:color w:val="2F2F2E"/>
          <w:lang w:val="pt-PT"/>
        </w:rPr>
        <w:t>6.</w:t>
      </w:r>
      <w:r>
        <w:rPr>
          <w:rFonts w:cs="Arial"/>
          <w:color w:val="2F2F2E"/>
          <w:lang w:val="pt-PT"/>
        </w:rPr>
        <w:t xml:space="preserve">1. </w:t>
      </w:r>
    </w:p>
    <w:p w:rsidR="00F4237B" w:rsidRDefault="00F4237B" w:rsidP="00F4237B">
      <w:pPr>
        <w:pStyle w:val="Heading11"/>
        <w:rPr>
          <w:rFonts w:cs="Arial"/>
          <w:color w:val="2F2F2E"/>
          <w:lang w:val="pt-PT"/>
        </w:rPr>
      </w:pPr>
    </w:p>
    <w:p w:rsidR="00F4237B" w:rsidRDefault="00F4237B" w:rsidP="00F4237B">
      <w:pPr>
        <w:pStyle w:val="Heading11"/>
        <w:rPr>
          <w:rFonts w:cs="Arial"/>
          <w:color w:val="2F2F2E"/>
          <w:lang w:val="pt-PT"/>
        </w:rPr>
      </w:pPr>
    </w:p>
    <w:p w:rsidR="00F4237B" w:rsidRDefault="00F4237B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0F5FA4" w:rsidP="00C5706E">
      <w:pPr>
        <w:pStyle w:val="Heading11"/>
        <w:rPr>
          <w:rFonts w:cs="Arial"/>
          <w:color w:val="2F2F2E"/>
          <w:lang w:val="pt-PT"/>
        </w:rPr>
      </w:pPr>
      <w:r>
        <w:rPr>
          <w:rFonts w:cs="Arial"/>
          <w:noProof/>
          <w:color w:val="2F2F2E"/>
          <w:lang w:val="en-GB" w:eastAsia="en-GB"/>
        </w:rPr>
        <w:object w:dxaOrig="1440" w:dyaOrig="1440">
          <v:shape id="_x0000_s1044" type="#_x0000_t75" style="position:absolute;left:0;text-align:left;margin-left:26pt;margin-top:1.15pt;width:161.85pt;height:50.9pt;z-index:251662848">
            <v:imagedata r:id="rId7" o:title=""/>
          </v:shape>
          <o:OLEObject Type="Embed" ProgID="Equation.DSMT4" ShapeID="_x0000_s1044" DrawAspect="Content" ObjectID="_1499005223" r:id="rId8"/>
        </w:object>
      </w:r>
      <w:r w:rsidR="00C5706E" w:rsidRPr="00F4237B">
        <w:rPr>
          <w:rFonts w:cs="Arial"/>
          <w:color w:val="2F2F2E"/>
          <w:lang w:val="pt-PT"/>
        </w:rPr>
        <w:t>6.</w:t>
      </w:r>
      <w:r w:rsidR="00C5706E">
        <w:rPr>
          <w:rFonts w:cs="Arial"/>
          <w:color w:val="2F2F2E"/>
          <w:lang w:val="pt-PT"/>
        </w:rPr>
        <w:t xml:space="preserve">2. </w:t>
      </w: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Default="000F5FA4" w:rsidP="00C5706E">
      <w:pPr>
        <w:pStyle w:val="Heading11"/>
        <w:rPr>
          <w:rFonts w:cs="Arial"/>
          <w:color w:val="2F2F2E"/>
          <w:lang w:val="pt-PT"/>
        </w:rPr>
      </w:pPr>
      <w:r>
        <w:rPr>
          <w:rFonts w:cs="Arial"/>
          <w:noProof/>
          <w:color w:val="2F2F2E"/>
          <w:lang w:val="en-GB" w:eastAsia="en-GB"/>
        </w:rPr>
        <w:object w:dxaOrig="1440" w:dyaOrig="1440">
          <v:shape id="_x0000_s1045" type="#_x0000_t75" style="position:absolute;left:0;text-align:left;margin-left:22.1pt;margin-top:2.4pt;width:122.9pt;height:43.9pt;z-index:251664896">
            <v:imagedata r:id="rId9" o:title=""/>
          </v:shape>
          <o:OLEObject Type="Embed" ProgID="Equation.DSMT4" ShapeID="_x0000_s1045" DrawAspect="Content" ObjectID="_1499005224" r:id="rId10"/>
        </w:object>
      </w:r>
      <w:r w:rsidR="00C5706E" w:rsidRPr="00F4237B">
        <w:rPr>
          <w:rFonts w:cs="Arial"/>
          <w:color w:val="2F2F2E"/>
          <w:lang w:val="pt-PT"/>
        </w:rPr>
        <w:t>6.</w:t>
      </w:r>
      <w:r w:rsidR="00C5706E">
        <w:rPr>
          <w:rFonts w:cs="Arial"/>
          <w:color w:val="2F2F2E"/>
          <w:lang w:val="pt-PT"/>
        </w:rPr>
        <w:t xml:space="preserve">2. </w:t>
      </w:r>
    </w:p>
    <w:p w:rsidR="00C5706E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C5706E" w:rsidRPr="00F4237B" w:rsidRDefault="00C5706E" w:rsidP="00F4237B">
      <w:pPr>
        <w:pStyle w:val="Heading11"/>
        <w:rPr>
          <w:rFonts w:cs="Arial"/>
          <w:b w:val="0"/>
          <w:bCs w:val="0"/>
          <w:lang w:val="pt-PT"/>
        </w:rPr>
      </w:pPr>
    </w:p>
    <w:p w:rsidR="008F2559" w:rsidRDefault="008F2559">
      <w:pPr>
        <w:pStyle w:val="BodyText"/>
        <w:spacing w:before="27"/>
        <w:ind w:firstLine="0"/>
        <w:rPr>
          <w:rFonts w:ascii="Arial" w:hAnsi="Arial" w:cs="Arial"/>
          <w:lang w:val="pt-PT"/>
        </w:rPr>
      </w:pPr>
    </w:p>
    <w:p w:rsidR="00C5706E" w:rsidRPr="00F4237B" w:rsidRDefault="00C5706E">
      <w:pPr>
        <w:pStyle w:val="BodyText"/>
        <w:spacing w:before="27"/>
        <w:ind w:firstLine="0"/>
        <w:rPr>
          <w:rFonts w:ascii="Arial" w:hAnsi="Arial" w:cs="Arial"/>
          <w:lang w:val="pt-PT"/>
        </w:rPr>
      </w:pPr>
    </w:p>
    <w:p w:rsidR="008F2559" w:rsidRPr="00F4237B" w:rsidRDefault="00F4237B" w:rsidP="00F4237B">
      <w:pPr>
        <w:pStyle w:val="BodyText"/>
        <w:numPr>
          <w:ilvl w:val="1"/>
          <w:numId w:val="1"/>
        </w:numPr>
        <w:tabs>
          <w:tab w:val="clear" w:pos="360"/>
          <w:tab w:val="num" w:pos="142"/>
          <w:tab w:val="left" w:pos="444"/>
        </w:tabs>
        <w:spacing w:before="6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6.4. </w:t>
      </w:r>
      <w:r w:rsidR="001479AF" w:rsidRPr="00F4237B">
        <w:rPr>
          <w:rFonts w:ascii="Arial" w:hAnsi="Arial" w:cs="Arial"/>
          <w:i/>
          <w:color w:val="2F2F2E"/>
          <w:lang w:val="pt-PT"/>
        </w:rPr>
        <w:t>P</w:t>
      </w:r>
      <w:r w:rsidR="001479AF" w:rsidRPr="00F4237B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r w:rsidR="000F5FA4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1479AF" w:rsidRPr="00F4237B">
        <w:rPr>
          <w:rFonts w:ascii="Arial" w:hAnsi="Arial" w:cs="Arial"/>
          <w:color w:val="2F2F2E"/>
          <w:lang w:val="pt-PT"/>
        </w:rPr>
        <w:t>0,024 N</w:t>
      </w:r>
    </w:p>
    <w:p w:rsidR="008F2559" w:rsidRPr="00F4237B" w:rsidRDefault="00F4237B" w:rsidP="00F4237B">
      <w:pPr>
        <w:pStyle w:val="BodyText"/>
        <w:numPr>
          <w:ilvl w:val="1"/>
          <w:numId w:val="1"/>
        </w:numPr>
        <w:tabs>
          <w:tab w:val="clear" w:pos="360"/>
          <w:tab w:val="num" w:pos="142"/>
          <w:tab w:val="left" w:pos="444"/>
        </w:tabs>
        <w:spacing w:line="255" w:lineRule="auto"/>
        <w:ind w:right="110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6.5. </w:t>
      </w:r>
      <w:r w:rsidR="001479AF" w:rsidRPr="00F4237B">
        <w:rPr>
          <w:rFonts w:ascii="Arial" w:hAnsi="Arial" w:cs="Arial"/>
          <w:color w:val="2F2F2E"/>
          <w:spacing w:val="-13"/>
          <w:lang w:val="pt-PT"/>
        </w:rPr>
        <w:t>T</w:t>
      </w:r>
      <w:r w:rsidR="001479AF" w:rsidRPr="00F4237B">
        <w:rPr>
          <w:rFonts w:ascii="Arial" w:hAnsi="Arial" w:cs="Arial"/>
          <w:color w:val="2F2F2E"/>
          <w:lang w:val="pt-PT"/>
        </w:rPr>
        <w:t>odo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 xml:space="preserve">o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orpo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me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r</w:t>
      </w:r>
      <w:r w:rsidR="001479AF" w:rsidRPr="00F4237B">
        <w:rPr>
          <w:rFonts w:ascii="Arial" w:hAnsi="Arial" w:cs="Arial"/>
          <w:color w:val="2F2F2E"/>
          <w:lang w:val="pt-PT"/>
        </w:rPr>
        <w:t>gulhado num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fluido sof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r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e</w:t>
      </w:r>
      <w:r w:rsidR="001479AF" w:rsidRPr="00F4237B">
        <w:rPr>
          <w:rFonts w:ascii="Arial" w:hAnsi="Arial" w:cs="Arial"/>
          <w:color w:val="2F2F2E"/>
          <w:lang w:val="pt-PT"/>
        </w:rPr>
        <w:t>, por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pa</w:t>
      </w:r>
      <w:r w:rsidR="001479AF" w:rsidRPr="00F4237B">
        <w:rPr>
          <w:rFonts w:ascii="Arial" w:hAnsi="Arial" w:cs="Arial"/>
          <w:color w:val="2F2F2E"/>
          <w:spacing w:val="4"/>
          <w:lang w:val="pt-PT"/>
        </w:rPr>
        <w:t>r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t</w:t>
      </w:r>
      <w:r w:rsidR="001479AF" w:rsidRPr="00F4237B">
        <w:rPr>
          <w:rFonts w:ascii="Arial" w:hAnsi="Arial" w:cs="Arial"/>
          <w:color w:val="2F2F2E"/>
          <w:lang w:val="pt-PT"/>
        </w:rPr>
        <w:t>e do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fluid</w:t>
      </w:r>
      <w:r w:rsidR="001479AF" w:rsidRPr="00F4237B">
        <w:rPr>
          <w:rFonts w:ascii="Arial" w:hAnsi="Arial" w:cs="Arial"/>
          <w:color w:val="2F2F2E"/>
          <w:spacing w:val="-6"/>
          <w:lang w:val="pt-PT"/>
        </w:rPr>
        <w:t>o</w:t>
      </w:r>
      <w:r w:rsidR="001479AF" w:rsidRPr="00F4237B">
        <w:rPr>
          <w:rFonts w:ascii="Arial" w:hAnsi="Arial" w:cs="Arial"/>
          <w:color w:val="2F2F2E"/>
          <w:lang w:val="pt-PT"/>
        </w:rPr>
        <w:t xml:space="preserve">, uma 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f</w:t>
      </w:r>
      <w:r w:rsidR="001479AF" w:rsidRPr="00F4237B">
        <w:rPr>
          <w:rFonts w:ascii="Arial" w:hAnsi="Arial" w:cs="Arial"/>
          <w:color w:val="2F2F2E"/>
          <w:lang w:val="pt-PT"/>
        </w:rPr>
        <w:t>o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r</w:t>
      </w:r>
      <w:r w:rsidR="001479AF" w:rsidRPr="00F4237B">
        <w:rPr>
          <w:rFonts w:ascii="Arial" w:hAnsi="Arial" w:cs="Arial"/>
          <w:color w:val="2F2F2E"/>
          <w:lang w:val="pt-PT"/>
        </w:rPr>
        <w:t>ça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v</w:t>
      </w:r>
      <w:r w:rsidR="001479AF" w:rsidRPr="00F4237B">
        <w:rPr>
          <w:rFonts w:ascii="Arial" w:hAnsi="Arial" w:cs="Arial"/>
          <w:color w:val="2F2F2E"/>
          <w:lang w:val="pt-PT"/>
        </w:rPr>
        <w:t>e</w:t>
      </w:r>
      <w:r w:rsidR="001479AF" w:rsidRPr="00F4237B">
        <w:rPr>
          <w:rFonts w:ascii="Arial" w:hAnsi="Arial" w:cs="Arial"/>
          <w:color w:val="2F2F2E"/>
          <w:spacing w:val="4"/>
          <w:lang w:val="pt-PT"/>
        </w:rPr>
        <w:t>r</w:t>
      </w:r>
      <w:r w:rsidR="001479AF" w:rsidRPr="00F4237B">
        <w:rPr>
          <w:rFonts w:ascii="Arial" w:hAnsi="Arial" w:cs="Arial"/>
          <w:color w:val="2F2F2E"/>
          <w:lang w:val="pt-PT"/>
        </w:rPr>
        <w:t>tical (impulsã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>o</w:t>
      </w:r>
      <w:r w:rsidR="001479AF" w:rsidRPr="00F4237B">
        <w:rPr>
          <w:rFonts w:ascii="Arial" w:hAnsi="Arial" w:cs="Arial"/>
          <w:color w:val="2F2F2E"/>
          <w:lang w:val="pt-PT"/>
        </w:rPr>
        <w:t>),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om se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>n</w:t>
      </w:r>
      <w:r w:rsidR="001479AF" w:rsidRPr="00F4237B">
        <w:rPr>
          <w:rFonts w:ascii="Arial" w:hAnsi="Arial" w:cs="Arial"/>
          <w:color w:val="2F2F2E"/>
          <w:lang w:val="pt-PT"/>
        </w:rPr>
        <w:t>tido de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bai</w:t>
      </w:r>
      <w:r w:rsidR="001479AF" w:rsidRPr="00F4237B">
        <w:rPr>
          <w:rFonts w:ascii="Arial" w:hAnsi="Arial" w:cs="Arial"/>
          <w:color w:val="2F2F2E"/>
          <w:spacing w:val="-3"/>
          <w:lang w:val="pt-PT"/>
        </w:rPr>
        <w:t>x</w:t>
      </w:r>
      <w:r w:rsidR="001479AF" w:rsidRPr="00F4237B">
        <w:rPr>
          <w:rFonts w:ascii="Arial" w:hAnsi="Arial" w:cs="Arial"/>
          <w:color w:val="2F2F2E"/>
          <w:lang w:val="pt-PT"/>
        </w:rPr>
        <w:t>o pa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>r</w:t>
      </w:r>
      <w:r w:rsidR="001479AF" w:rsidRPr="00F4237B">
        <w:rPr>
          <w:rFonts w:ascii="Arial" w:hAnsi="Arial" w:cs="Arial"/>
          <w:color w:val="2F2F2E"/>
          <w:lang w:val="pt-PT"/>
        </w:rPr>
        <w:t>a cima,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cuja i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>n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t</w:t>
      </w:r>
      <w:r w:rsidR="001479AF" w:rsidRPr="00F4237B">
        <w:rPr>
          <w:rFonts w:ascii="Arial" w:hAnsi="Arial" w:cs="Arial"/>
          <w:color w:val="2F2F2E"/>
          <w:lang w:val="pt-PT"/>
        </w:rPr>
        <w:t>ensidade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é igual ao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peso do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lang w:val="pt-PT"/>
        </w:rPr>
        <w:t>fluido deslocado pelo</w:t>
      </w:r>
      <w:r w:rsidR="001479AF" w:rsidRPr="00F4237B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1479AF" w:rsidRPr="00F4237B">
        <w:rPr>
          <w:rFonts w:ascii="Arial" w:hAnsi="Arial" w:cs="Arial"/>
          <w:color w:val="2F2F2E"/>
          <w:spacing w:val="-2"/>
          <w:lang w:val="pt-PT"/>
        </w:rPr>
        <w:t>c</w:t>
      </w:r>
      <w:r w:rsidR="001479AF" w:rsidRPr="00F4237B">
        <w:rPr>
          <w:rFonts w:ascii="Arial" w:hAnsi="Arial" w:cs="Arial"/>
          <w:color w:val="2F2F2E"/>
          <w:lang w:val="pt-PT"/>
        </w:rPr>
        <w:t>orp</w:t>
      </w:r>
      <w:r w:rsidR="001479AF" w:rsidRPr="00F4237B">
        <w:rPr>
          <w:rFonts w:ascii="Arial" w:hAnsi="Arial" w:cs="Arial"/>
          <w:color w:val="2F2F2E"/>
          <w:spacing w:val="-5"/>
          <w:lang w:val="pt-PT"/>
        </w:rPr>
        <w:t>o</w:t>
      </w:r>
      <w:r w:rsidR="001479AF" w:rsidRPr="00F4237B">
        <w:rPr>
          <w:rFonts w:ascii="Arial" w:hAnsi="Arial" w:cs="Arial"/>
          <w:color w:val="2F2F2E"/>
          <w:lang w:val="pt-PT"/>
        </w:rPr>
        <w:t>.</w:t>
      </w: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F2559" w:rsidRPr="00F4237B" w:rsidRDefault="008F2559">
      <w:pPr>
        <w:spacing w:before="4" w:line="280" w:lineRule="exact"/>
        <w:rPr>
          <w:rFonts w:ascii="Arial" w:hAnsi="Arial" w:cs="Arial"/>
          <w:sz w:val="28"/>
          <w:szCs w:val="28"/>
          <w:lang w:val="pt-PT"/>
        </w:rPr>
      </w:pPr>
    </w:p>
    <w:p w:rsidR="008F2559" w:rsidRPr="00F4237B" w:rsidRDefault="001479AF">
      <w:pPr>
        <w:spacing w:before="64"/>
        <w:ind w:left="103"/>
        <w:rPr>
          <w:rFonts w:ascii="Arial" w:eastAsia="Arial" w:hAnsi="Arial" w:cs="Arial"/>
          <w:sz w:val="20"/>
          <w:szCs w:val="20"/>
          <w:lang w:val="pt-PT"/>
        </w:rPr>
      </w:pPr>
      <w:r w:rsidRPr="00F4237B">
        <w:rPr>
          <w:rFonts w:ascii="Arial" w:eastAsia="Arial" w:hAnsi="Arial" w:cs="Arial"/>
          <w:color w:val="2F2F2E"/>
          <w:w w:val="95"/>
          <w:sz w:val="20"/>
          <w:szCs w:val="20"/>
          <w:lang w:val="pt-PT"/>
        </w:rPr>
        <w:t>224</w:t>
      </w:r>
    </w:p>
    <w:sectPr w:rsidR="008F2559" w:rsidRPr="00F4237B" w:rsidSect="00F4237B">
      <w:type w:val="continuous"/>
      <w:pgSz w:w="11907" w:h="16839" w:code="9"/>
      <w:pgMar w:top="720" w:right="1600" w:bottom="0" w:left="1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Arial"/>
    <w:charset w:val="00"/>
    <w:family w:val="swiss"/>
    <w:pitch w:val="variable"/>
  </w:font>
  <w:font w:name="Minion Pro">
    <w:altName w:val="Times New Roman"/>
    <w:charset w:val="00"/>
    <w:family w:val="roman"/>
    <w:pitch w:val="variable"/>
  </w:font>
  <w:font w:name="Matematica Std Regular">
    <w:altName w:val="Arial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611A5"/>
    <w:multiLevelType w:val="hybridMultilevel"/>
    <w:tmpl w:val="0BF4EA8C"/>
    <w:lvl w:ilvl="0" w:tplc="8A7418A8">
      <w:start w:val="6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3D124708">
      <w:numFmt w:val="none"/>
      <w:lvlText w:val=""/>
      <w:lvlJc w:val="left"/>
      <w:pPr>
        <w:tabs>
          <w:tab w:val="num" w:pos="360"/>
        </w:tabs>
      </w:pPr>
    </w:lvl>
    <w:lvl w:ilvl="2" w:tplc="72629D00">
      <w:start w:val="1"/>
      <w:numFmt w:val="bullet"/>
      <w:lvlText w:val="•"/>
      <w:lvlJc w:val="left"/>
      <w:rPr>
        <w:rFonts w:hint="default"/>
      </w:rPr>
    </w:lvl>
    <w:lvl w:ilvl="3" w:tplc="AAAE66FE">
      <w:start w:val="1"/>
      <w:numFmt w:val="bullet"/>
      <w:lvlText w:val="•"/>
      <w:lvlJc w:val="left"/>
      <w:rPr>
        <w:rFonts w:hint="default"/>
      </w:rPr>
    </w:lvl>
    <w:lvl w:ilvl="4" w:tplc="B1F6965C">
      <w:start w:val="1"/>
      <w:numFmt w:val="bullet"/>
      <w:lvlText w:val="•"/>
      <w:lvlJc w:val="left"/>
      <w:rPr>
        <w:rFonts w:hint="default"/>
      </w:rPr>
    </w:lvl>
    <w:lvl w:ilvl="5" w:tplc="D0305E26">
      <w:start w:val="1"/>
      <w:numFmt w:val="bullet"/>
      <w:lvlText w:val="•"/>
      <w:lvlJc w:val="left"/>
      <w:rPr>
        <w:rFonts w:hint="default"/>
      </w:rPr>
    </w:lvl>
    <w:lvl w:ilvl="6" w:tplc="418CF2AC">
      <w:start w:val="1"/>
      <w:numFmt w:val="bullet"/>
      <w:lvlText w:val="•"/>
      <w:lvlJc w:val="left"/>
      <w:rPr>
        <w:rFonts w:hint="default"/>
      </w:rPr>
    </w:lvl>
    <w:lvl w:ilvl="7" w:tplc="7332C7CE">
      <w:start w:val="1"/>
      <w:numFmt w:val="bullet"/>
      <w:lvlText w:val="•"/>
      <w:lvlJc w:val="left"/>
      <w:rPr>
        <w:rFonts w:hint="default"/>
      </w:rPr>
    </w:lvl>
    <w:lvl w:ilvl="8" w:tplc="B0B6A36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43C68AA"/>
    <w:multiLevelType w:val="hybridMultilevel"/>
    <w:tmpl w:val="0A12B1DE"/>
    <w:lvl w:ilvl="0" w:tplc="2994576A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001CA89A">
      <w:numFmt w:val="none"/>
      <w:lvlText w:val=""/>
      <w:lvlJc w:val="left"/>
      <w:pPr>
        <w:tabs>
          <w:tab w:val="num" w:pos="360"/>
        </w:tabs>
      </w:pPr>
    </w:lvl>
    <w:lvl w:ilvl="2" w:tplc="CC5EDC86">
      <w:start w:val="1"/>
      <w:numFmt w:val="bullet"/>
      <w:lvlText w:val="•"/>
      <w:lvlJc w:val="left"/>
      <w:rPr>
        <w:rFonts w:hint="default"/>
      </w:rPr>
    </w:lvl>
    <w:lvl w:ilvl="3" w:tplc="97F63676">
      <w:start w:val="1"/>
      <w:numFmt w:val="bullet"/>
      <w:lvlText w:val="•"/>
      <w:lvlJc w:val="left"/>
      <w:rPr>
        <w:rFonts w:hint="default"/>
      </w:rPr>
    </w:lvl>
    <w:lvl w:ilvl="4" w:tplc="A680ED6A">
      <w:start w:val="1"/>
      <w:numFmt w:val="bullet"/>
      <w:lvlText w:val="•"/>
      <w:lvlJc w:val="left"/>
      <w:rPr>
        <w:rFonts w:hint="default"/>
      </w:rPr>
    </w:lvl>
    <w:lvl w:ilvl="5" w:tplc="8514E1D6">
      <w:start w:val="1"/>
      <w:numFmt w:val="bullet"/>
      <w:lvlText w:val="•"/>
      <w:lvlJc w:val="left"/>
      <w:rPr>
        <w:rFonts w:hint="default"/>
      </w:rPr>
    </w:lvl>
    <w:lvl w:ilvl="6" w:tplc="6FF4534A">
      <w:start w:val="1"/>
      <w:numFmt w:val="bullet"/>
      <w:lvlText w:val="•"/>
      <w:lvlJc w:val="left"/>
      <w:rPr>
        <w:rFonts w:hint="default"/>
      </w:rPr>
    </w:lvl>
    <w:lvl w:ilvl="7" w:tplc="C4626FD4">
      <w:start w:val="1"/>
      <w:numFmt w:val="bullet"/>
      <w:lvlText w:val="•"/>
      <w:lvlJc w:val="left"/>
      <w:rPr>
        <w:rFonts w:hint="default"/>
      </w:rPr>
    </w:lvl>
    <w:lvl w:ilvl="8" w:tplc="A12A5474">
      <w:start w:val="1"/>
      <w:numFmt w:val="bullet"/>
      <w:lvlText w:val="•"/>
      <w:lvlJc w:val="left"/>
      <w:rPr>
        <w:rFonts w:hint="default"/>
      </w:rPr>
    </w:lvl>
  </w:abstractNum>
  <w:abstractNum w:abstractNumId="2">
    <w:nsid w:val="58B449EA"/>
    <w:multiLevelType w:val="hybridMultilevel"/>
    <w:tmpl w:val="538C76AC"/>
    <w:lvl w:ilvl="0" w:tplc="124A0E62">
      <w:start w:val="4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405C8EF6">
      <w:numFmt w:val="none"/>
      <w:lvlText w:val=""/>
      <w:lvlJc w:val="left"/>
      <w:pPr>
        <w:tabs>
          <w:tab w:val="num" w:pos="360"/>
        </w:tabs>
      </w:pPr>
    </w:lvl>
    <w:lvl w:ilvl="2" w:tplc="152CBD4C">
      <w:start w:val="1"/>
      <w:numFmt w:val="bullet"/>
      <w:lvlText w:val="•"/>
      <w:lvlJc w:val="left"/>
      <w:rPr>
        <w:rFonts w:hint="default"/>
      </w:rPr>
    </w:lvl>
    <w:lvl w:ilvl="3" w:tplc="C1D23038">
      <w:start w:val="1"/>
      <w:numFmt w:val="bullet"/>
      <w:lvlText w:val="•"/>
      <w:lvlJc w:val="left"/>
      <w:rPr>
        <w:rFonts w:hint="default"/>
      </w:rPr>
    </w:lvl>
    <w:lvl w:ilvl="4" w:tplc="32CAB968">
      <w:start w:val="1"/>
      <w:numFmt w:val="bullet"/>
      <w:lvlText w:val="•"/>
      <w:lvlJc w:val="left"/>
      <w:rPr>
        <w:rFonts w:hint="default"/>
      </w:rPr>
    </w:lvl>
    <w:lvl w:ilvl="5" w:tplc="4D96D790">
      <w:start w:val="1"/>
      <w:numFmt w:val="bullet"/>
      <w:lvlText w:val="•"/>
      <w:lvlJc w:val="left"/>
      <w:rPr>
        <w:rFonts w:hint="default"/>
      </w:rPr>
    </w:lvl>
    <w:lvl w:ilvl="6" w:tplc="4F68DCA0">
      <w:start w:val="1"/>
      <w:numFmt w:val="bullet"/>
      <w:lvlText w:val="•"/>
      <w:lvlJc w:val="left"/>
      <w:rPr>
        <w:rFonts w:hint="default"/>
      </w:rPr>
    </w:lvl>
    <w:lvl w:ilvl="7" w:tplc="8000E802">
      <w:start w:val="1"/>
      <w:numFmt w:val="bullet"/>
      <w:lvlText w:val="•"/>
      <w:lvlJc w:val="left"/>
      <w:rPr>
        <w:rFonts w:hint="default"/>
      </w:rPr>
    </w:lvl>
    <w:lvl w:ilvl="8" w:tplc="1224401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619B5091"/>
    <w:multiLevelType w:val="hybridMultilevel"/>
    <w:tmpl w:val="620A9848"/>
    <w:lvl w:ilvl="0" w:tplc="95B6F6D2">
      <w:start w:val="1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6204C92A">
      <w:numFmt w:val="none"/>
      <w:lvlText w:val=""/>
      <w:lvlJc w:val="left"/>
      <w:pPr>
        <w:tabs>
          <w:tab w:val="num" w:pos="360"/>
        </w:tabs>
      </w:pPr>
    </w:lvl>
    <w:lvl w:ilvl="2" w:tplc="E0CC8F98">
      <w:start w:val="1"/>
      <w:numFmt w:val="bullet"/>
      <w:lvlText w:val="•"/>
      <w:lvlJc w:val="left"/>
      <w:rPr>
        <w:rFonts w:hint="default"/>
      </w:rPr>
    </w:lvl>
    <w:lvl w:ilvl="3" w:tplc="5350839A">
      <w:start w:val="1"/>
      <w:numFmt w:val="bullet"/>
      <w:lvlText w:val="•"/>
      <w:lvlJc w:val="left"/>
      <w:rPr>
        <w:rFonts w:hint="default"/>
      </w:rPr>
    </w:lvl>
    <w:lvl w:ilvl="4" w:tplc="48265BCE">
      <w:start w:val="1"/>
      <w:numFmt w:val="bullet"/>
      <w:lvlText w:val="•"/>
      <w:lvlJc w:val="left"/>
      <w:rPr>
        <w:rFonts w:hint="default"/>
      </w:rPr>
    </w:lvl>
    <w:lvl w:ilvl="5" w:tplc="461883C6">
      <w:start w:val="1"/>
      <w:numFmt w:val="bullet"/>
      <w:lvlText w:val="•"/>
      <w:lvlJc w:val="left"/>
      <w:rPr>
        <w:rFonts w:hint="default"/>
      </w:rPr>
    </w:lvl>
    <w:lvl w:ilvl="6" w:tplc="D640D07E">
      <w:start w:val="1"/>
      <w:numFmt w:val="bullet"/>
      <w:lvlText w:val="•"/>
      <w:lvlJc w:val="left"/>
      <w:rPr>
        <w:rFonts w:hint="default"/>
      </w:rPr>
    </w:lvl>
    <w:lvl w:ilvl="7" w:tplc="198442E2">
      <w:start w:val="1"/>
      <w:numFmt w:val="bullet"/>
      <w:lvlText w:val="•"/>
      <w:lvlJc w:val="left"/>
      <w:rPr>
        <w:rFonts w:hint="default"/>
      </w:rPr>
    </w:lvl>
    <w:lvl w:ilvl="8" w:tplc="4498FBC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F2559"/>
    <w:rsid w:val="000F5FA4"/>
    <w:rsid w:val="001479AF"/>
    <w:rsid w:val="008F2559"/>
    <w:rsid w:val="00B95802"/>
    <w:rsid w:val="00C5706E"/>
    <w:rsid w:val="00F4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ADBADC7-2F0F-4D53-898C-C4336506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F2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F25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8F2559"/>
    <w:pPr>
      <w:spacing w:before="70"/>
      <w:ind w:left="444" w:hanging="341"/>
    </w:pPr>
    <w:rPr>
      <w:rFonts w:ascii="Myriad Pro" w:eastAsia="Myriad Pro" w:hAnsi="Myriad Pro"/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8F2559"/>
    <w:pPr>
      <w:ind w:left="103"/>
      <w:outlineLvl w:val="1"/>
    </w:pPr>
    <w:rPr>
      <w:rFonts w:ascii="Arial" w:eastAsia="Arial" w:hAnsi="Arial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8F2559"/>
  </w:style>
  <w:style w:type="paragraph" w:customStyle="1" w:styleId="TableParagraph">
    <w:name w:val="Table Paragraph"/>
    <w:basedOn w:val="Normal"/>
    <w:uiPriority w:val="1"/>
    <w:qFormat/>
    <w:rsid w:val="008F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4</cp:revision>
  <dcterms:created xsi:type="dcterms:W3CDTF">2015-05-25T18:12:00Z</dcterms:created>
  <dcterms:modified xsi:type="dcterms:W3CDTF">2015-07-21T16:34:00Z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