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F3" w:rsidRPr="003B4EF3" w:rsidRDefault="003B4EF3" w:rsidP="003B4EF3">
      <w:pPr>
        <w:spacing w:after="60" w:line="240" w:lineRule="auto"/>
        <w:rPr>
          <w:rFonts w:ascii="Calibri" w:hAnsi="Calibri" w:cs="Arial"/>
          <w:b/>
          <w:sz w:val="20"/>
          <w:szCs w:val="20"/>
          <w:lang w:val="pt-PT"/>
        </w:rPr>
      </w:pPr>
      <w:r w:rsidRPr="003B4EF3">
        <w:rPr>
          <w:rFonts w:ascii="Calibri" w:eastAsia="Times New Roman" w:hAnsi="Calibri" w:cs="Arial"/>
          <w:noProof/>
          <w:sz w:val="20"/>
          <w:szCs w:val="20"/>
          <w:lang w:val="pt-PT" w:eastAsia="pt-PT"/>
        </w:rPr>
        <mc:AlternateContent>
          <mc:Choice Requires="wpg">
            <w:drawing>
              <wp:inline distT="0" distB="0" distL="0" distR="0" wp14:anchorId="3B9FDD39" wp14:editId="7EF6A0F4">
                <wp:extent cx="5754370" cy="753110"/>
                <wp:effectExtent l="19050" t="19050" r="17780" b="27940"/>
                <wp:docPr id="20" name="Grupo 20"/>
                <wp:cNvGraphicFramePr/>
                <a:graphic xmlns:a="http://schemas.openxmlformats.org/drawingml/2006/main">
                  <a:graphicData uri="http://schemas.microsoft.com/office/word/2010/wordprocessingGroup">
                    <wpg:wgp>
                      <wpg:cNvGrpSpPr/>
                      <wpg:grpSpPr>
                        <a:xfrm>
                          <a:off x="0" y="0"/>
                          <a:ext cx="5754370" cy="753110"/>
                          <a:chOff x="573206" y="88711"/>
                          <a:chExt cx="5256327" cy="754500"/>
                        </a:xfrm>
                      </wpg:grpSpPr>
                      <wps:wsp>
                        <wps:cNvPr id="2" name="Rounded Rectangle 80"/>
                        <wps:cNvSpPr>
                          <a:spLocks noChangeArrowheads="1"/>
                        </wps:cNvSpPr>
                        <wps:spPr bwMode="auto">
                          <a:xfrm>
                            <a:off x="573206" y="88711"/>
                            <a:ext cx="5247976" cy="376634"/>
                          </a:xfrm>
                          <a:prstGeom prst="roundRect">
                            <a:avLst>
                              <a:gd name="adj" fmla="val 16667"/>
                            </a:avLst>
                          </a:prstGeom>
                          <a:solidFill>
                            <a:schemeClr val="dk1">
                              <a:lumMod val="100000"/>
                              <a:lumOff val="0"/>
                            </a:schemeClr>
                          </a:solidFill>
                          <a:ln w="38100" cmpd="sng">
                            <a:solidFill>
                              <a:schemeClr val="lt1">
                                <a:lumMod val="95000"/>
                                <a:lumOff val="0"/>
                              </a:schemeClr>
                            </a:solidFill>
                            <a:prstDash val="solid"/>
                            <a:round/>
                            <a:headEnd type="none" w="med" len="med"/>
                            <a:tailEnd type="non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rsidR="004B1E30" w:rsidRDefault="004B1E30" w:rsidP="004B1E30">
                              <w:pPr>
                                <w:spacing w:after="0" w:line="240" w:lineRule="auto"/>
                                <w:rPr>
                                  <w:rFonts w:ascii="Arial" w:hAnsi="Arial" w:cs="Arial"/>
                                  <w:sz w:val="32"/>
                                  <w:szCs w:val="32"/>
                                  <w:lang w:val="pt-PT"/>
                                </w:rPr>
                              </w:pPr>
                              <w:r>
                                <w:rPr>
                                  <w:rFonts w:ascii="Arial" w:hAnsi="Arial" w:cs="Arial"/>
                                  <w:sz w:val="32"/>
                                  <w:szCs w:val="32"/>
                                  <w:lang w:val="pt-PT"/>
                                </w:rPr>
                                <w:t>FICHA DE AMPLIAÇÃO 4</w:t>
                              </w:r>
                            </w:p>
                          </w:txbxContent>
                        </wps:txbx>
                        <wps:bodyPr rot="0" vert="horz" wrap="square" lIns="91440" tIns="45720" rIns="91440" bIns="45720" anchor="t" anchorCtr="0" upright="1">
                          <a:noAutofit/>
                        </wps:bodyPr>
                      </wps:wsp>
                      <wps:wsp>
                        <wps:cNvPr id="3" name="Text Box 58"/>
                        <wps:cNvSpPr txBox="1"/>
                        <wps:spPr>
                          <a:xfrm>
                            <a:off x="600501" y="552735"/>
                            <a:ext cx="5229032" cy="290476"/>
                          </a:xfrm>
                          <a:prstGeom prst="roundRect">
                            <a:avLst/>
                          </a:prstGeom>
                          <a:noFill/>
                          <a:ln w="3175">
                            <a:solidFill>
                              <a:prstClr val="black"/>
                            </a:solidFill>
                          </a:ln>
                          <a:effectLst/>
                        </wps:spPr>
                        <wps:txbx>
                          <w:txbxContent>
                            <w:p w:rsidR="004B1E30" w:rsidRDefault="004B1E30" w:rsidP="004B1E30">
                              <w:pPr>
                                <w:tabs>
                                  <w:tab w:val="left" w:pos="3969"/>
                                  <w:tab w:val="left" w:pos="5245"/>
                                  <w:tab w:val="left" w:pos="6237"/>
                                  <w:tab w:val="left" w:pos="7797"/>
                                  <w:tab w:val="right" w:pos="9300"/>
                                </w:tabs>
                                <w:spacing w:before="43" w:after="0" w:line="240" w:lineRule="auto"/>
                                <w:ind w:right="-23"/>
                                <w:rPr>
                                  <w:rFonts w:ascii="Arial" w:eastAsia="Times New Roman" w:hAnsi="Arial" w:cs="Arial"/>
                                  <w:sz w:val="13"/>
                                  <w:szCs w:val="13"/>
                                  <w:lang w:val="pt-PT"/>
                                </w:rPr>
                              </w:pPr>
                              <w:r>
                                <w:rPr>
                                  <w:rFonts w:ascii="Arial" w:eastAsia="Times New Roman" w:hAnsi="Arial" w:cs="Arial"/>
                                  <w:b/>
                                  <w:bCs/>
                                  <w:color w:val="858789"/>
                                  <w:w w:val="99"/>
                                  <w:sz w:val="13"/>
                                  <w:szCs w:val="13"/>
                                  <w:lang w:val="pt-PT"/>
                                </w:rPr>
                                <w:t>NOME</w:t>
                              </w:r>
                              <w:r>
                                <w:rPr>
                                  <w:rFonts w:ascii="Arial" w:eastAsia="Times New Roman" w:hAnsi="Arial" w:cs="Arial"/>
                                  <w:b/>
                                  <w:bCs/>
                                  <w:color w:val="858789"/>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98"/>
                                  <w:sz w:val="13"/>
                                  <w:szCs w:val="13"/>
                                  <w:lang w:val="pt-PT"/>
                                </w:rPr>
                                <w:t>N</w:t>
                              </w:r>
                              <w:r>
                                <w:rPr>
                                  <w:rFonts w:ascii="Arial" w:eastAsia="Times New Roman" w:hAnsi="Arial" w:cs="Arial"/>
                                  <w:b/>
                                  <w:bCs/>
                                  <w:color w:val="858789"/>
                                  <w:spacing w:val="-2"/>
                                  <w:w w:val="98"/>
                                  <w:sz w:val="13"/>
                                  <w:szCs w:val="13"/>
                                  <w:lang w:val="pt-PT"/>
                                </w:rPr>
                                <w:t>.</w:t>
                              </w:r>
                              <w:r>
                                <w:rPr>
                                  <w:rFonts w:ascii="Arial" w:eastAsia="Times New Roman" w:hAnsi="Arial" w:cs="Arial"/>
                                  <w:b/>
                                  <w:bCs/>
                                  <w:color w:val="AAAAAC"/>
                                  <w:spacing w:val="-13"/>
                                  <w:w w:val="94"/>
                                  <w:sz w:val="13"/>
                                  <w:szCs w:val="13"/>
                                  <w:lang w:val="pt-PT"/>
                                </w:rPr>
                                <w:t>"</w:t>
                              </w:r>
                              <w:r>
                                <w:rPr>
                                  <w:rFonts w:ascii="Arial" w:eastAsia="Times New Roman" w:hAnsi="Arial" w:cs="Arial"/>
                                  <w:b/>
                                  <w:bCs/>
                                  <w:color w:val="858789"/>
                                  <w:w w:val="110"/>
                                  <w:sz w:val="13"/>
                                  <w:szCs w:val="13"/>
                                  <w:lang w:val="pt-PT"/>
                                </w:rPr>
                                <w:t>:</w:t>
                              </w:r>
                              <w:r>
                                <w:rPr>
                                  <w:rFonts w:ascii="Arial" w:eastAsia="Times New Roman" w:hAnsi="Arial" w:cs="Arial"/>
                                  <w:b/>
                                  <w:bCs/>
                                  <w:color w:val="858789"/>
                                  <w:spacing w:val="-6"/>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101"/>
                                  <w:sz w:val="13"/>
                                  <w:szCs w:val="13"/>
                                  <w:lang w:val="pt-PT"/>
                                </w:rPr>
                                <w:t>TURMA</w:t>
                              </w:r>
                              <w:r>
                                <w:rPr>
                                  <w:rFonts w:ascii="Arial" w:eastAsia="Times New Roman" w:hAnsi="Arial" w:cs="Arial"/>
                                  <w:b/>
                                  <w:bCs/>
                                  <w:color w:val="858789"/>
                                  <w:w w:val="102"/>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93"/>
                                  <w:sz w:val="13"/>
                                  <w:szCs w:val="13"/>
                                  <w:lang w:val="pt-PT"/>
                                </w:rPr>
                                <w:t>DATA</w:t>
                              </w:r>
                              <w:r>
                                <w:rPr>
                                  <w:rFonts w:ascii="Arial" w:eastAsia="Times New Roman" w:hAnsi="Arial" w:cs="Arial"/>
                                  <w:b/>
                                  <w:bCs/>
                                  <w:color w:val="858789"/>
                                  <w:w w:val="94"/>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B9FDD39" id="Grupo 20" o:spid="_x0000_s1026" style="width:453.1pt;height:59.3pt;mso-position-horizontal-relative:char;mso-position-vertical-relative:line" coordorigin="5732,887" coordsize="52563,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xXdwQAAAMLAAAOAAAAZHJzL2Uyb0RvYy54bWy0VsluIzcQvQfIPxB9t9WrWhIsD2SNbATw&#10;TIyxA5+pJnuJ2SRDUpacIP+eKvZixQsycBIfZC7VxapXrx559unQCvLIjW2UXAbRaRgQLgvFGlkt&#10;g1/uLk9mAbGOSkaFknwZPHEbfDr/8YezvV7wWNVKMG4IOJF2sdfLoHZOLyYTW9S8pfZUaS5hs1Sm&#10;pQ6mppowQ/fgvRWTOAynk70yTBtVcGth9XO3GZx7/2XJC/dzWVruiFgGEJvzv8b/bvF3cn5GF5Wh&#10;um6KPgz6gSha2kg4dHT1mTpKdqZ55aptCqOsKt1podqJKsum4D4HyCYKX2RzZdRO+1yqxb7SI0wA&#10;7QucPuy2+Pp4Y0jDlkEM8EjaQo2uzE4rAnMAZ6+rBdhcGX2rb0y/UHUzzPdQmhb/Qybk4GF9GmHl&#10;B0cKWMzyLE1ycF/AXp4lUdTjXtRQHPwsy5M4nAYE9mezPIq6shT1ZvAQZ9MkzgcPaRZ6D5Ph/AmG&#10;OUa118Al+wyX/Xdw3dZUc18Fi1AMcA1ofVM7yTgj34BrVFaCk1mPnDdH2BAgq69V8WCJVOsazPjK&#10;GLWvOWUQnc8Xcjj6ACcWPiXb/RfFoCh055Rn2AvE34ZuhD5O83kOyCL0ST6dJiliOwJHF9pYd8VV&#10;S3CwDIBxkmEq/iz6eG2dpzXruUHZrwEpWwFN8kgFiabTad577I3B9+DT561Ewy4bIfwE25qvhSHw&#10;8TJgD5E/RuxaSLJbi0L86wgA60gQbzsU3CsDuvBZ2GPvQpI9ZDkDF5Bwq4HUVlb+hL/ZjS46z8K9&#10;jmIODPtYEJj7Z2rrzrc/t0vGI+vlBqu+kYy4Jw2FlaCLAQbechYQwUFGceQtHW3E91gC5kIiwNxL&#10;HhTNfw4s6OuHfPBy9MfqMgvzNJmd5NCJJ2myCU8uZpfrk9UaaplvLtYXm+hPxCxKF3XDGJcb79MO&#10;6hil39dOvU53ujbq4xggRqt2jpvbmu0Ja5B88SyZw33BGhDoZBZOwzm0PBUVQFI4ExCj3H3jat+Q&#10;qDJvUOqtYmIt3ysmXVCha9pVazQEPEeSeJ6NkfrZURKTVzh1FgdoG/AyVMA3N/YzKqpduMP24EXX&#10;dz6ubBV7gm6HDL2Iwo0Kg1qZ34EacDsBk3/bUQNEET9JUIx5lKZ4nflJmuUo3uZ4Z3u8Q2UBrpaB&#10;AzT9cO26K3CnTVPVcFLXAVKtQGXKBtnjI+6i6icgqV30/7u2JoO23iFvL9SBZDNsiCOFJO4A6710&#10;DmKJfHghj9MwzMLI3yxZFudJ1jUW+vVXUxzPwyTu9BGGKWglJv/sZ9Cy9/Wxsx/sMAapUPBgHdvS&#10;a1KUZ691CD8ZtXAraPHQn32kVm929ntsigeQXrDJ6uKygcOuqXU31IB2A13+W4rJXbtWIOkANZzm&#10;h0hJJ4ZhaVR7D2+1FRIbtt7lJLz1Cr5aeSN4I2nqruWtLgaOImh3h3tqdF8RB7X8qoZLGvoZ76zn&#10;mnS2XVX+kd0ArH9peQb0r0J8yh3PfTc8v13P/wIAAP//AwBQSwMEFAAGAAgAAAAhAM2cPFbcAAAA&#10;BQEAAA8AAABkcnMvZG93bnJldi54bWxMj0FLw0AQhe+C/2EZwZvdpGJoYzalFPVUBFtBepsm0yQ0&#10;Oxuy2yT9945e9PJgeI/3vslWk23VQL1vHBuIZxEo4sKVDVcGPvevDwtQPiCX2DomA1fysMpvbzJM&#10;SzfyBw27UCkpYZ+igTqELtXaFzVZ9DPXEYt3cr3FIGdf6bLHUcptq+dRlGiLDctCjR1tairOu4s1&#10;8DbiuH6MX4bt+bS5HvZP71/bmIy5v5vWz6ACTeEvDD/4gg65MB3dhUuvWgPySPhV8ZZRMgd1lFC8&#10;SEDnmf5Pn38DAAD//wMAUEsBAi0AFAAGAAgAAAAhALaDOJL+AAAA4QEAABMAAAAAAAAAAAAAAAAA&#10;AAAAAFtDb250ZW50X1R5cGVzXS54bWxQSwECLQAUAAYACAAAACEAOP0h/9YAAACUAQAACwAAAAAA&#10;AAAAAAAAAAAvAQAAX3JlbHMvLnJlbHNQSwECLQAUAAYACAAAACEArrXMV3cEAAADCwAADgAAAAAA&#10;AAAAAAAAAAAuAgAAZHJzL2Uyb0RvYy54bWxQSwECLQAUAAYACAAAACEAzZw8VtwAAAAFAQAADwAA&#10;AAAAAAAAAAAAAADRBgAAZHJzL2Rvd25yZXYueG1sUEsFBgAAAAAEAAQA8wAAANoHAAAAAA==&#10;">
                <v:roundrect id="Rounded Rectangle 80" o:spid="_x0000_s1027" style="position:absolute;left:5732;top:887;width:52479;height:37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w9m8EA&#10;AADaAAAADwAAAGRycy9kb3ducmV2LnhtbESPT4vCMBTE78J+h/AWvNl0RUS6RtEVwdv6D9njo3k2&#10;xealJFHrt98IgsdhZn7DTOedbcSNfKgdK/jKchDEpdM1VwqOh/VgAiJEZI2NY1LwoADz2UdvioV2&#10;d97RbR8rkSAcClRgYmwLKUNpyGLIXEucvLPzFmOSvpLa4z3BbSOHeT6WFmtOCwZb+jFUXvZXq+Ay&#10;zleLX7ncbvTo5EdcN3+mWyvV/+wW3yAidfEdfrU3WsEQnlfS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MPZvBAAAA2gAAAA8AAAAAAAAAAAAAAAAAmAIAAGRycy9kb3du&#10;cmV2LnhtbFBLBQYAAAAABAAEAPUAAACGAwAAAAA=&#10;" fillcolor="black [3200]" strokecolor="#f2f2f2 [3041]" strokeweight="3pt">
                  <v:shadow color="#7f7f7f [1601]" opacity=".5" offset="1pt"/>
                  <v:textbox>
                    <w:txbxContent>
                      <w:p w:rsidR="004B1E30" w:rsidRDefault="004B1E30" w:rsidP="004B1E30">
                        <w:pPr>
                          <w:spacing w:after="0" w:line="240" w:lineRule="auto"/>
                          <w:rPr>
                            <w:rFonts w:ascii="Arial" w:hAnsi="Arial" w:cs="Arial"/>
                            <w:sz w:val="32"/>
                            <w:szCs w:val="32"/>
                            <w:lang w:val="pt-PT"/>
                          </w:rPr>
                        </w:pPr>
                        <w:r>
                          <w:rPr>
                            <w:rFonts w:ascii="Arial" w:hAnsi="Arial" w:cs="Arial"/>
                            <w:sz w:val="32"/>
                            <w:szCs w:val="32"/>
                            <w:lang w:val="pt-PT"/>
                          </w:rPr>
                          <w:t>FICHA DE AMPLIAÇÃO 4</w:t>
                        </w:r>
                      </w:p>
                    </w:txbxContent>
                  </v:textbox>
                </v:roundrect>
                <v:roundrect id="Text Box 58" o:spid="_x0000_s1028" style="position:absolute;left:6005;top:5527;width:52290;height:29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m0cIA&#10;AADaAAAADwAAAGRycy9kb3ducmV2LnhtbESPQWvCQBSE70L/w/IKvemmrY0aXUUKFa+1gtdn9pkE&#10;s2/D7hoTf70rCD0OM/MNs1h1phYtOV9ZVvA+SkAQ51ZXXCjY//0MpyB8QNZYWyYFPXlYLV8GC8y0&#10;vfIvtbtQiAhhn6GCMoQmk9LnJRn0I9sQR+9kncEQpSukdniNcFPLjyRJpcGK40KJDX2XlJ93F6Ng&#10;3M705nbWh3Efpl99cXSpP0yUenvt1nMQgbrwH362t1rBJzyuxBs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6bRwgAAANoAAAAPAAAAAAAAAAAAAAAAAJgCAABkcnMvZG93&#10;bnJldi54bWxQSwUGAAAAAAQABAD1AAAAhwMAAAAA&#10;" filled="f" strokeweight=".25pt">
                  <v:textbox>
                    <w:txbxContent>
                      <w:p w:rsidR="004B1E30" w:rsidRDefault="004B1E30" w:rsidP="004B1E30">
                        <w:pPr>
                          <w:tabs>
                            <w:tab w:val="left" w:pos="3969"/>
                            <w:tab w:val="left" w:pos="5245"/>
                            <w:tab w:val="left" w:pos="6237"/>
                            <w:tab w:val="left" w:pos="7797"/>
                            <w:tab w:val="right" w:pos="9300"/>
                          </w:tabs>
                          <w:spacing w:before="43" w:after="0" w:line="240" w:lineRule="auto"/>
                          <w:ind w:right="-23"/>
                          <w:rPr>
                            <w:rFonts w:ascii="Arial" w:eastAsia="Times New Roman" w:hAnsi="Arial" w:cs="Arial"/>
                            <w:sz w:val="13"/>
                            <w:szCs w:val="13"/>
                            <w:lang w:val="pt-PT"/>
                          </w:rPr>
                        </w:pPr>
                        <w:r>
                          <w:rPr>
                            <w:rFonts w:ascii="Arial" w:eastAsia="Times New Roman" w:hAnsi="Arial" w:cs="Arial"/>
                            <w:b/>
                            <w:bCs/>
                            <w:color w:val="858789"/>
                            <w:w w:val="99"/>
                            <w:sz w:val="13"/>
                            <w:szCs w:val="13"/>
                            <w:lang w:val="pt-PT"/>
                          </w:rPr>
                          <w:t>NOME</w:t>
                        </w:r>
                        <w:r>
                          <w:rPr>
                            <w:rFonts w:ascii="Arial" w:eastAsia="Times New Roman" w:hAnsi="Arial" w:cs="Arial"/>
                            <w:b/>
                            <w:bCs/>
                            <w:color w:val="858789"/>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98"/>
                            <w:sz w:val="13"/>
                            <w:szCs w:val="13"/>
                            <w:lang w:val="pt-PT"/>
                          </w:rPr>
                          <w:t>N</w:t>
                        </w:r>
                        <w:r>
                          <w:rPr>
                            <w:rFonts w:ascii="Arial" w:eastAsia="Times New Roman" w:hAnsi="Arial" w:cs="Arial"/>
                            <w:b/>
                            <w:bCs/>
                            <w:color w:val="858789"/>
                            <w:spacing w:val="-2"/>
                            <w:w w:val="98"/>
                            <w:sz w:val="13"/>
                            <w:szCs w:val="13"/>
                            <w:lang w:val="pt-PT"/>
                          </w:rPr>
                          <w:t>.</w:t>
                        </w:r>
                        <w:r>
                          <w:rPr>
                            <w:rFonts w:ascii="Arial" w:eastAsia="Times New Roman" w:hAnsi="Arial" w:cs="Arial"/>
                            <w:b/>
                            <w:bCs/>
                            <w:color w:val="AAAAAC"/>
                            <w:spacing w:val="-13"/>
                            <w:w w:val="94"/>
                            <w:sz w:val="13"/>
                            <w:szCs w:val="13"/>
                            <w:lang w:val="pt-PT"/>
                          </w:rPr>
                          <w:t>"</w:t>
                        </w:r>
                        <w:r>
                          <w:rPr>
                            <w:rFonts w:ascii="Arial" w:eastAsia="Times New Roman" w:hAnsi="Arial" w:cs="Arial"/>
                            <w:b/>
                            <w:bCs/>
                            <w:color w:val="858789"/>
                            <w:w w:val="110"/>
                            <w:sz w:val="13"/>
                            <w:szCs w:val="13"/>
                            <w:lang w:val="pt-PT"/>
                          </w:rPr>
                          <w:t>:</w:t>
                        </w:r>
                        <w:r>
                          <w:rPr>
                            <w:rFonts w:ascii="Arial" w:eastAsia="Times New Roman" w:hAnsi="Arial" w:cs="Arial"/>
                            <w:b/>
                            <w:bCs/>
                            <w:color w:val="858789"/>
                            <w:spacing w:val="-6"/>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101"/>
                            <w:sz w:val="13"/>
                            <w:szCs w:val="13"/>
                            <w:lang w:val="pt-PT"/>
                          </w:rPr>
                          <w:t>TURMA</w:t>
                        </w:r>
                        <w:r>
                          <w:rPr>
                            <w:rFonts w:ascii="Arial" w:eastAsia="Times New Roman" w:hAnsi="Arial" w:cs="Arial"/>
                            <w:b/>
                            <w:bCs/>
                            <w:color w:val="858789"/>
                            <w:w w:val="102"/>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r>
                          <w:rPr>
                            <w:rFonts w:ascii="Arial" w:eastAsia="Times New Roman" w:hAnsi="Arial" w:cs="Arial"/>
                            <w:b/>
                            <w:bCs/>
                            <w:color w:val="858789"/>
                            <w:sz w:val="13"/>
                            <w:szCs w:val="13"/>
                            <w:lang w:val="pt-PT"/>
                          </w:rPr>
                          <w:t xml:space="preserve">  </w:t>
                        </w:r>
                        <w:r>
                          <w:rPr>
                            <w:rFonts w:ascii="Arial" w:eastAsia="Times New Roman" w:hAnsi="Arial" w:cs="Arial"/>
                            <w:b/>
                            <w:bCs/>
                            <w:color w:val="858789"/>
                            <w:w w:val="93"/>
                            <w:sz w:val="13"/>
                            <w:szCs w:val="13"/>
                            <w:lang w:val="pt-PT"/>
                          </w:rPr>
                          <w:t>DATA</w:t>
                        </w:r>
                        <w:r>
                          <w:rPr>
                            <w:rFonts w:ascii="Arial" w:eastAsia="Times New Roman" w:hAnsi="Arial" w:cs="Arial"/>
                            <w:b/>
                            <w:bCs/>
                            <w:color w:val="858789"/>
                            <w:w w:val="94"/>
                            <w:sz w:val="13"/>
                            <w:szCs w:val="13"/>
                            <w:lang w:val="pt-PT"/>
                          </w:rPr>
                          <w:t>:</w:t>
                        </w:r>
                        <w:r>
                          <w:rPr>
                            <w:rFonts w:ascii="Arial" w:eastAsia="Times New Roman" w:hAnsi="Arial" w:cs="Arial"/>
                            <w:b/>
                            <w:bCs/>
                            <w:color w:val="858789"/>
                            <w:spacing w:val="-5"/>
                            <w:sz w:val="13"/>
                            <w:szCs w:val="13"/>
                            <w:lang w:val="pt-PT"/>
                          </w:rPr>
                          <w:t xml:space="preserve"> </w:t>
                        </w:r>
                        <w:r>
                          <w:rPr>
                            <w:rFonts w:ascii="Arial" w:eastAsia="Times New Roman" w:hAnsi="Arial" w:cs="Arial"/>
                            <w:b/>
                            <w:bCs/>
                            <w:color w:val="858789"/>
                            <w:sz w:val="13"/>
                            <w:szCs w:val="13"/>
                            <w:u w:val="single" w:color="848688"/>
                            <w:lang w:val="pt-PT"/>
                          </w:rPr>
                          <w:t xml:space="preserve"> </w:t>
                        </w:r>
                        <w:r>
                          <w:rPr>
                            <w:rFonts w:ascii="Arial" w:eastAsia="Times New Roman" w:hAnsi="Arial" w:cs="Arial"/>
                            <w:b/>
                            <w:bCs/>
                            <w:color w:val="858789"/>
                            <w:sz w:val="13"/>
                            <w:szCs w:val="13"/>
                            <w:u w:val="single" w:color="848688"/>
                            <w:lang w:val="pt-PT"/>
                          </w:rPr>
                          <w:tab/>
                        </w:r>
                      </w:p>
                    </w:txbxContent>
                  </v:textbox>
                </v:roundrect>
                <w10:anchorlock/>
              </v:group>
            </w:pict>
          </mc:Fallback>
        </mc:AlternateContent>
      </w:r>
    </w:p>
    <w:p w:rsidR="003325AC" w:rsidRDefault="003325AC" w:rsidP="003B4EF3">
      <w:pPr>
        <w:pStyle w:val="PargrafodaLista"/>
        <w:numPr>
          <w:ilvl w:val="0"/>
          <w:numId w:val="38"/>
        </w:numPr>
        <w:spacing w:after="60" w:line="240" w:lineRule="auto"/>
        <w:rPr>
          <w:rFonts w:ascii="Calibri" w:hAnsi="Calibri" w:cs="Arial"/>
          <w:b/>
          <w:sz w:val="20"/>
          <w:szCs w:val="20"/>
          <w:lang w:val="pt-PT"/>
        </w:rPr>
      </w:pPr>
      <w:r w:rsidRPr="003B4EF3">
        <w:rPr>
          <w:rFonts w:ascii="Calibri" w:hAnsi="Calibri" w:cs="Arial"/>
          <w:b/>
          <w:sz w:val="20"/>
          <w:szCs w:val="20"/>
          <w:lang w:val="pt-PT"/>
        </w:rPr>
        <w:t>Lê com atenção o texto seguinte e responde às questões.</w:t>
      </w:r>
    </w:p>
    <w:p w:rsidR="003B4EF3" w:rsidRPr="003B4EF3" w:rsidRDefault="003B4EF3" w:rsidP="003B4EF3">
      <w:pPr>
        <w:spacing w:after="60" w:line="240" w:lineRule="auto"/>
        <w:rPr>
          <w:rFonts w:ascii="Calibri" w:hAnsi="Calibri" w:cs="Arial"/>
          <w:b/>
          <w:sz w:val="20"/>
          <w:szCs w:val="20"/>
          <w:lang w:val="pt-PT"/>
        </w:rPr>
      </w:pPr>
    </w:p>
    <w:tbl>
      <w:tblPr>
        <w:tblStyle w:val="Tabelacomgrelha"/>
        <w:tblW w:w="8494" w:type="dxa"/>
        <w:tblInd w:w="596" w:type="dxa"/>
        <w:tblLook w:val="04A0" w:firstRow="1" w:lastRow="0" w:firstColumn="1" w:lastColumn="0" w:noHBand="0" w:noVBand="1"/>
      </w:tblPr>
      <w:tblGrid>
        <w:gridCol w:w="8494"/>
      </w:tblGrid>
      <w:tr w:rsidR="003B4EF3" w:rsidTr="003B4EF3">
        <w:tc>
          <w:tcPr>
            <w:tcW w:w="8494" w:type="dxa"/>
          </w:tcPr>
          <w:p w:rsidR="003B4EF3" w:rsidRPr="000A221E" w:rsidRDefault="003B4EF3" w:rsidP="003B4EF3">
            <w:pPr>
              <w:spacing w:after="60" w:line="240" w:lineRule="auto"/>
              <w:ind w:right="566"/>
              <w:jc w:val="center"/>
              <w:rPr>
                <w:rFonts w:ascii="Calibri" w:eastAsia="Times New Roman" w:hAnsi="Calibri" w:cs="Arial"/>
                <w:b/>
                <w:szCs w:val="20"/>
                <w:lang w:val="pt-PT" w:eastAsia="pt-PT"/>
              </w:rPr>
            </w:pPr>
            <w:r w:rsidRPr="000A221E">
              <w:rPr>
                <w:rFonts w:ascii="Calibri" w:eastAsia="Times New Roman" w:hAnsi="Calibri" w:cs="Arial"/>
                <w:b/>
                <w:szCs w:val="20"/>
                <w:lang w:val="pt-PT" w:eastAsia="pt-PT"/>
              </w:rPr>
              <w:t>CIENTISTAS EXPLICAM TÉCNICA DE EGÍPCIOS PARA CONSTRUIR PIRÂMIDES</w:t>
            </w:r>
          </w:p>
          <w:p w:rsidR="003B4EF3" w:rsidRPr="003B4EF3" w:rsidRDefault="003B4EF3" w:rsidP="003B4EF3">
            <w:pPr>
              <w:spacing w:after="60" w:line="240" w:lineRule="auto"/>
              <w:ind w:right="566"/>
              <w:rPr>
                <w:rFonts w:ascii="Calibri" w:eastAsia="Times New Roman" w:hAnsi="Calibri" w:cs="Arial"/>
                <w:sz w:val="20"/>
                <w:szCs w:val="20"/>
                <w:lang w:val="pt-PT" w:eastAsia="pt-PT"/>
              </w:rPr>
            </w:pPr>
            <w:r w:rsidRPr="003B4EF3">
              <w:rPr>
                <w:b/>
                <w:noProof/>
                <w:lang w:val="pt-PT" w:eastAsia="pt-PT"/>
              </w:rPr>
              <w:drawing>
                <wp:anchor distT="0" distB="0" distL="114300" distR="114300" simplePos="0" relativeHeight="251674624" behindDoc="0" locked="0" layoutInCell="1" allowOverlap="1" wp14:anchorId="241C83D4" wp14:editId="74FA2C90">
                  <wp:simplePos x="0" y="0"/>
                  <wp:positionH relativeFrom="margin">
                    <wp:posOffset>2290936</wp:posOffset>
                  </wp:positionH>
                  <wp:positionV relativeFrom="paragraph">
                    <wp:posOffset>112156</wp:posOffset>
                  </wp:positionV>
                  <wp:extent cx="2655570" cy="1129665"/>
                  <wp:effectExtent l="0" t="0" r="0" b="0"/>
                  <wp:wrapThrough wrapText="bothSides">
                    <wp:wrapPolygon edited="0">
                      <wp:start x="0" y="0"/>
                      <wp:lineTo x="0" y="21126"/>
                      <wp:lineTo x="21383" y="21126"/>
                      <wp:lineTo x="21383"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7" cstate="print">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rcRect l="38472" t="41659" r="8693" b="18365"/>
                          <a:stretch/>
                        </pic:blipFill>
                        <pic:spPr bwMode="auto">
                          <a:xfrm>
                            <a:off x="0" y="0"/>
                            <a:ext cx="2655570" cy="1129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Água colocada sobre a areia ajuda a transportar os blocos de pedra pela região.</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Elas foram construídas há milhares de anos, quando não havia escavadoras nem gruas. Porém, continuam a maravilhar o Mundo, especialmente os cientistas, pelo enorme esforço e pelos engenhos usados na sua construção.</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Para construir, suas imponentes pirâmides, os egípcios tiveram de transportar gigantescos blocos de pedra e estátuas que pesavam toneladas pelo deserto. Para fazer isso, usaram grandes trenós de madeira.</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Especialistas em Física da Fundação para a Investigação Fundamental sobre a Matéria e da Universidade de Amesterdão disseram ter descoberto recentemente um truque simples e efetivo que pode ter sido utilizado pelos egípcios para facilitar a passagem dos trenós de madeira carregados com pedras. Eles humidificariam a areia sobre a qual os trenós deslizavam.</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E os pesquisadores afirmam que, para facilitar a tração dos pesados trenós pelo deserto, o mais provável é que os egípcios tenham feito justamente isso: molharam a areia à frente do trenó.</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Esses cientistas realizaram experiências para mostrar que a quantidade adequada de humidade reduz para metade a força necessária para empurrar um objeto […] e determinaram que a força necessária para mover o trenó diminuía de maneira proporcional à firmeza da areia.</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 razão é que quando se adiciona água à areia surgem as chamadas pontes capilares, pequenas gotas de água que unem os grãos entre si. Dessa forma, um trenó desliza com muito mais facilidade sobre a areia firme simplesmente porque ela não se acumula em frente ao veículo, como acontece com a areia seca.</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 xml:space="preserve">Segundo os cientistas, os construtores egípcios conheciam este truque útil. Eles baseiam a sua afirmação numa pintura encontrada numa das paredes da tumba de </w:t>
            </w:r>
            <w:proofErr w:type="spellStart"/>
            <w:r w:rsidRPr="003B4EF3">
              <w:rPr>
                <w:rFonts w:ascii="Calibri" w:eastAsia="Times New Roman" w:hAnsi="Calibri" w:cs="Arial"/>
                <w:sz w:val="20"/>
                <w:szCs w:val="20"/>
                <w:lang w:val="pt-PT" w:eastAsia="pt-PT"/>
              </w:rPr>
              <w:t>Djehutihotep</w:t>
            </w:r>
            <w:proofErr w:type="spellEnd"/>
            <w:r w:rsidRPr="003B4EF3">
              <w:rPr>
                <w:rFonts w:ascii="Calibri" w:eastAsia="Times New Roman" w:hAnsi="Calibri" w:cs="Arial"/>
                <w:sz w:val="20"/>
                <w:szCs w:val="20"/>
                <w:lang w:val="pt-PT" w:eastAsia="pt-PT"/>
              </w:rPr>
              <w:t xml:space="preserve">, governante de uma das regiões do Alto Egito durante os reinados de </w:t>
            </w:r>
            <w:proofErr w:type="spellStart"/>
            <w:r w:rsidRPr="003B4EF3">
              <w:rPr>
                <w:rFonts w:ascii="Calibri" w:eastAsia="Times New Roman" w:hAnsi="Calibri" w:cs="Arial"/>
                <w:sz w:val="20"/>
                <w:szCs w:val="20"/>
                <w:lang w:val="pt-PT" w:eastAsia="pt-PT"/>
              </w:rPr>
              <w:t>Amenemhat</w:t>
            </w:r>
            <w:proofErr w:type="spellEnd"/>
            <w:r w:rsidRPr="003B4EF3">
              <w:rPr>
                <w:rFonts w:ascii="Calibri" w:eastAsia="Times New Roman" w:hAnsi="Calibri" w:cs="Arial"/>
                <w:sz w:val="20"/>
                <w:szCs w:val="20"/>
                <w:lang w:val="pt-PT" w:eastAsia="pt-PT"/>
              </w:rPr>
              <w:t xml:space="preserve"> II, </w:t>
            </w:r>
            <w:proofErr w:type="spellStart"/>
            <w:r w:rsidRPr="003B4EF3">
              <w:rPr>
                <w:rFonts w:ascii="Calibri" w:eastAsia="Times New Roman" w:hAnsi="Calibri" w:cs="Arial"/>
                <w:sz w:val="20"/>
                <w:szCs w:val="20"/>
                <w:lang w:val="pt-PT" w:eastAsia="pt-PT"/>
              </w:rPr>
              <w:t>Sesostris</w:t>
            </w:r>
            <w:proofErr w:type="spellEnd"/>
            <w:r w:rsidRPr="003B4EF3">
              <w:rPr>
                <w:rFonts w:ascii="Calibri" w:eastAsia="Times New Roman" w:hAnsi="Calibri" w:cs="Arial"/>
                <w:sz w:val="20"/>
                <w:szCs w:val="20"/>
                <w:lang w:val="pt-PT" w:eastAsia="pt-PT"/>
              </w:rPr>
              <w:t xml:space="preserve"> II e </w:t>
            </w:r>
            <w:proofErr w:type="spellStart"/>
            <w:r w:rsidRPr="003B4EF3">
              <w:rPr>
                <w:rFonts w:ascii="Calibri" w:eastAsia="Times New Roman" w:hAnsi="Calibri" w:cs="Arial"/>
                <w:sz w:val="20"/>
                <w:szCs w:val="20"/>
                <w:lang w:val="pt-PT" w:eastAsia="pt-PT"/>
              </w:rPr>
              <w:t>Sesostris</w:t>
            </w:r>
            <w:proofErr w:type="spellEnd"/>
            <w:r w:rsidRPr="003B4EF3">
              <w:rPr>
                <w:rFonts w:ascii="Calibri" w:eastAsia="Times New Roman" w:hAnsi="Calibri" w:cs="Arial"/>
                <w:sz w:val="20"/>
                <w:szCs w:val="20"/>
                <w:lang w:val="pt-PT" w:eastAsia="pt-PT"/>
              </w:rPr>
              <w:t xml:space="preserve"> III (1914-1852 a. C.). Essa representação mostra claramente uma pessoa parada na parte dianteira do trenó a deitar água sobre a areia.</w:t>
            </w:r>
          </w:p>
          <w:p w:rsidR="000A221E"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Até hoje não se compreende completamente o comportamento físico dos materiais granulares, nem mesmo dos mais comuns, como a areia, o asfalto e o carvão.</w:t>
            </w:r>
          </w:p>
          <w:p w:rsidR="003B4EF3" w:rsidRPr="003B4EF3" w:rsidRDefault="003B4EF3" w:rsidP="000A221E">
            <w:pPr>
              <w:spacing w:after="60" w:line="240" w:lineRule="auto"/>
              <w:ind w:right="566" w:firstLine="425"/>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 xml:space="preserve">Os cientistas acreditam que esta </w:t>
            </w:r>
            <w:r w:rsidR="006669BF">
              <w:rPr>
                <w:rFonts w:ascii="Calibri" w:eastAsia="Times New Roman" w:hAnsi="Calibri" w:cs="Arial"/>
                <w:sz w:val="20"/>
                <w:szCs w:val="20"/>
                <w:lang w:val="pt-PT" w:eastAsia="pt-PT"/>
              </w:rPr>
              <w:t>descoberta pode ser útil para o</w:t>
            </w:r>
            <w:r w:rsidRPr="003B4EF3">
              <w:rPr>
                <w:rFonts w:ascii="Calibri" w:eastAsia="Times New Roman" w:hAnsi="Calibri" w:cs="Arial"/>
                <w:sz w:val="20"/>
                <w:szCs w:val="20"/>
                <w:lang w:val="pt-PT" w:eastAsia="pt-PT"/>
              </w:rPr>
              <w:t>timizar o transporte e o processamento de material granular, que atualmente representa cerca de 10 % do consumo de energia do Mundo.</w:t>
            </w:r>
          </w:p>
          <w:p w:rsidR="003B4EF3" w:rsidRPr="003B4EF3" w:rsidRDefault="003B4EF3" w:rsidP="003B4EF3">
            <w:pPr>
              <w:spacing w:after="60" w:line="240" w:lineRule="auto"/>
              <w:ind w:right="566"/>
              <w:jc w:val="right"/>
              <w:rPr>
                <w:rFonts w:ascii="Calibri" w:eastAsia="Times New Roman" w:hAnsi="Calibri" w:cs="Arial"/>
                <w:sz w:val="20"/>
                <w:szCs w:val="20"/>
                <w:lang w:val="pt-PT" w:eastAsia="pt-PT"/>
              </w:rPr>
            </w:pPr>
            <w:r w:rsidRPr="005F1E90">
              <w:rPr>
                <w:rFonts w:ascii="Calibri" w:eastAsia="Times New Roman" w:hAnsi="Calibri" w:cs="Arial"/>
                <w:sz w:val="20"/>
                <w:szCs w:val="20"/>
                <w:lang w:val="pt-PT" w:eastAsia="pt-PT"/>
              </w:rPr>
              <w:t>BBC</w:t>
            </w:r>
            <w:r w:rsidR="006669BF">
              <w:rPr>
                <w:rFonts w:ascii="Calibri" w:eastAsia="Times New Roman" w:hAnsi="Calibri" w:cs="Arial"/>
                <w:sz w:val="20"/>
                <w:szCs w:val="20"/>
                <w:lang w:val="pt-PT" w:eastAsia="pt-PT"/>
              </w:rPr>
              <w:t>,</w:t>
            </w:r>
            <w:r w:rsidRPr="003B4EF3">
              <w:rPr>
                <w:rFonts w:ascii="Calibri" w:eastAsia="Times New Roman" w:hAnsi="Calibri" w:cs="Arial"/>
                <w:sz w:val="20"/>
                <w:szCs w:val="20"/>
                <w:lang w:val="pt-PT" w:eastAsia="pt-PT"/>
              </w:rPr>
              <w:t xml:space="preserve"> 03-05-2014 (adaptado)</w:t>
            </w:r>
          </w:p>
        </w:tc>
      </w:tr>
    </w:tbl>
    <w:p w:rsidR="003B4EF3" w:rsidRPr="003B4EF3" w:rsidRDefault="003B4EF3" w:rsidP="003B4EF3">
      <w:pPr>
        <w:spacing w:after="60" w:line="240" w:lineRule="auto"/>
        <w:rPr>
          <w:rFonts w:ascii="Calibri" w:hAnsi="Calibri" w:cs="Arial"/>
          <w:b/>
          <w:sz w:val="20"/>
          <w:szCs w:val="20"/>
          <w:lang w:val="pt-PT"/>
        </w:rPr>
      </w:pPr>
    </w:p>
    <w:p w:rsidR="006415B7" w:rsidRPr="003B4EF3" w:rsidRDefault="006415B7" w:rsidP="003B4EF3">
      <w:pPr>
        <w:spacing w:after="60" w:line="240" w:lineRule="auto"/>
        <w:ind w:left="992"/>
        <w:jc w:val="both"/>
        <w:rPr>
          <w:rFonts w:ascii="Calibri" w:eastAsia="Times New Roman" w:hAnsi="Calibri" w:cs="Arial"/>
          <w:sz w:val="20"/>
          <w:szCs w:val="20"/>
          <w:lang w:val="pt-PT" w:eastAsia="pt-PT"/>
        </w:rPr>
      </w:pPr>
      <w:bookmarkStart w:id="0" w:name="_GoBack"/>
      <w:bookmarkEnd w:id="0"/>
    </w:p>
    <w:p w:rsidR="00C07AA3" w:rsidRPr="003B4EF3" w:rsidRDefault="00C07AA3" w:rsidP="003B4EF3">
      <w:pPr>
        <w:pageBreakBefore/>
        <w:spacing w:after="60" w:line="240" w:lineRule="auto"/>
        <w:ind w:left="992"/>
        <w:jc w:val="both"/>
        <w:rPr>
          <w:rFonts w:ascii="Calibri" w:eastAsia="Times New Roman" w:hAnsi="Calibri" w:cs="Arial"/>
          <w:sz w:val="20"/>
          <w:szCs w:val="20"/>
          <w:lang w:val="pt-PT" w:eastAsia="pt-PT"/>
        </w:rPr>
      </w:pPr>
      <w:r w:rsidRPr="003B4EF3">
        <w:rPr>
          <w:rFonts w:ascii="Calibri" w:hAnsi="Calibri"/>
          <w:noProof/>
          <w:sz w:val="20"/>
          <w:szCs w:val="20"/>
          <w:lang w:val="pt-PT" w:eastAsia="pt-PT"/>
        </w:rPr>
        <w:lastRenderedPageBreak/>
        <w:drawing>
          <wp:anchor distT="0" distB="0" distL="720090" distR="720090" simplePos="0" relativeHeight="251663360" behindDoc="0" locked="0" layoutInCell="1" allowOverlap="1" wp14:anchorId="0FBF5F37" wp14:editId="3BB47342">
            <wp:simplePos x="0" y="0"/>
            <wp:positionH relativeFrom="column">
              <wp:posOffset>3576248</wp:posOffset>
            </wp:positionH>
            <wp:positionV relativeFrom="paragraph">
              <wp:posOffset>110335</wp:posOffset>
            </wp:positionV>
            <wp:extent cx="2109600" cy="1252800"/>
            <wp:effectExtent l="0" t="0" r="5080" b="5080"/>
            <wp:wrapSquare wrapText="left"/>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9" cstate="print">
                      <a:extLst>
                        <a:ext uri="{28A0092B-C50C-407E-A947-70E740481C1C}">
                          <a14:useLocalDpi xmlns:a14="http://schemas.microsoft.com/office/drawing/2010/main" val="0"/>
                        </a:ext>
                      </a:extLst>
                    </a:blip>
                    <a:srcRect l="60689" t="23840" r="11939" b="47263"/>
                    <a:stretch/>
                  </pic:blipFill>
                  <pic:spPr bwMode="auto">
                    <a:xfrm>
                      <a:off x="0" y="0"/>
                      <a:ext cx="2109600" cy="125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B22CA" w:rsidRPr="000B0373" w:rsidRDefault="00B349B2" w:rsidP="003B4EF3">
      <w:pPr>
        <w:pStyle w:val="PargrafodaLista"/>
        <w:numPr>
          <w:ilvl w:val="1"/>
          <w:numId w:val="37"/>
        </w:numPr>
        <w:spacing w:after="60" w:line="240" w:lineRule="auto"/>
        <w:ind w:left="1429" w:hanging="437"/>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Observa a figura, que representa um dos blocos de pedra utilizados na construção das pirâmides a ser puxado, e representa todas as forças que nele atuam, através de vetores.</w:t>
      </w:r>
      <w:r w:rsidRPr="003B4EF3">
        <w:rPr>
          <w:rFonts w:ascii="Calibri" w:hAnsi="Calibri"/>
          <w:noProof/>
          <w:sz w:val="20"/>
          <w:szCs w:val="20"/>
          <w:lang w:val="pt-PT" w:eastAsia="pt-PT"/>
        </w:rPr>
        <w:t xml:space="preserve"> </w:t>
      </w:r>
    </w:p>
    <w:p w:rsidR="000B0373" w:rsidRPr="000B0373" w:rsidRDefault="000B0373" w:rsidP="000B0373">
      <w:pPr>
        <w:spacing w:after="60" w:line="240" w:lineRule="auto"/>
        <w:jc w:val="both"/>
        <w:rPr>
          <w:rFonts w:ascii="Calibri" w:eastAsia="Times New Roman" w:hAnsi="Calibri" w:cs="Arial"/>
          <w:sz w:val="20"/>
          <w:szCs w:val="20"/>
          <w:lang w:val="pt-PT" w:eastAsia="pt-PT"/>
        </w:rPr>
      </w:pPr>
    </w:p>
    <w:p w:rsidR="00B349B2" w:rsidRPr="003B4EF3" w:rsidRDefault="00C07AA3" w:rsidP="003B4EF3">
      <w:pPr>
        <w:spacing w:after="60" w:line="240" w:lineRule="auto"/>
        <w:ind w:left="992"/>
        <w:jc w:val="both"/>
        <w:rPr>
          <w:rFonts w:ascii="Calibri" w:eastAsia="Times New Roman" w:hAnsi="Calibri" w:cs="Arial"/>
          <w:sz w:val="20"/>
          <w:szCs w:val="20"/>
          <w:lang w:val="pt-PT" w:eastAsia="pt-PT"/>
        </w:rPr>
      </w:pPr>
      <w:r w:rsidRPr="003B4EF3">
        <w:rPr>
          <w:rFonts w:ascii="Calibri" w:eastAsia="Times New Roman" w:hAnsi="Calibri" w:cs="Arial"/>
          <w:b/>
          <w:sz w:val="20"/>
          <w:szCs w:val="20"/>
          <w:lang w:val="pt-PT" w:eastAsia="pt-PT"/>
        </w:rPr>
        <w:t>1.2</w:t>
      </w:r>
      <w:r w:rsidRPr="003B4EF3">
        <w:rPr>
          <w:rFonts w:ascii="Calibri" w:eastAsia="Times New Roman" w:hAnsi="Calibri" w:cs="Arial"/>
          <w:sz w:val="20"/>
          <w:szCs w:val="20"/>
          <w:lang w:val="pt-PT" w:eastAsia="pt-PT"/>
        </w:rPr>
        <w:t xml:space="preserve"> </w:t>
      </w:r>
      <w:r w:rsidRPr="003B4EF3">
        <w:rPr>
          <w:rFonts w:ascii="Calibri" w:eastAsia="Times New Roman" w:hAnsi="Calibri" w:cs="Arial"/>
          <w:sz w:val="20"/>
          <w:szCs w:val="20"/>
          <w:lang w:val="pt-PT" w:eastAsia="pt-PT"/>
        </w:rPr>
        <w:tab/>
        <w:t>Na figura da questão anterior, identifica dois pares ação-reação.</w:t>
      </w:r>
    </w:p>
    <w:p w:rsidR="00C07AA3" w:rsidRPr="003B4EF3" w:rsidRDefault="00C07AA3"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C07AA3" w:rsidRPr="003B4EF3" w:rsidRDefault="00C07AA3"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C07AA3" w:rsidRPr="003B4EF3" w:rsidRDefault="00C07AA3" w:rsidP="003B4EF3">
      <w:pPr>
        <w:spacing w:after="60" w:line="240" w:lineRule="auto"/>
        <w:ind w:left="992"/>
        <w:jc w:val="both"/>
        <w:rPr>
          <w:rFonts w:ascii="Calibri" w:eastAsia="Times New Roman" w:hAnsi="Calibri" w:cs="Arial"/>
          <w:sz w:val="20"/>
          <w:szCs w:val="20"/>
          <w:lang w:val="pt-PT" w:eastAsia="pt-PT"/>
        </w:rPr>
      </w:pPr>
      <w:r w:rsidRPr="003B4EF3">
        <w:rPr>
          <w:rFonts w:ascii="Calibri" w:eastAsia="Times New Roman" w:hAnsi="Calibri" w:cs="Arial"/>
          <w:b/>
          <w:sz w:val="20"/>
          <w:szCs w:val="20"/>
          <w:lang w:val="pt-PT" w:eastAsia="pt-PT"/>
        </w:rPr>
        <w:t>1.3</w:t>
      </w:r>
      <w:r w:rsidRPr="003B4EF3">
        <w:rPr>
          <w:rFonts w:ascii="Calibri" w:eastAsia="Times New Roman" w:hAnsi="Calibri" w:cs="Arial"/>
          <w:sz w:val="20"/>
          <w:szCs w:val="20"/>
          <w:lang w:val="pt-PT" w:eastAsia="pt-PT"/>
        </w:rPr>
        <w:t xml:space="preserve"> </w:t>
      </w:r>
      <w:r w:rsidRPr="003B4EF3">
        <w:rPr>
          <w:rFonts w:ascii="Calibri" w:eastAsia="Times New Roman" w:hAnsi="Calibri" w:cs="Arial"/>
          <w:sz w:val="20"/>
          <w:szCs w:val="20"/>
          <w:lang w:val="pt-PT" w:eastAsia="pt-PT"/>
        </w:rPr>
        <w:tab/>
        <w:t>Refere a força que os egípcios pretendiam diminuir quando deitavam a água no solo.</w:t>
      </w:r>
    </w:p>
    <w:p w:rsidR="000034E9" w:rsidRPr="003B4EF3" w:rsidRDefault="000034E9"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0034E9" w:rsidRPr="003B4EF3" w:rsidRDefault="000034E9"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3B4EF3" w:rsidRDefault="00252108" w:rsidP="003B4EF3">
      <w:pPr>
        <w:spacing w:after="60" w:line="240" w:lineRule="auto"/>
        <w:ind w:left="992"/>
        <w:jc w:val="both"/>
        <w:rPr>
          <w:rFonts w:ascii="Calibri" w:eastAsia="Times New Roman" w:hAnsi="Calibri" w:cs="Arial"/>
          <w:sz w:val="20"/>
          <w:szCs w:val="20"/>
          <w:lang w:val="pt-PT" w:eastAsia="pt-PT"/>
        </w:rPr>
      </w:pPr>
      <w:r w:rsidRPr="003B4EF3">
        <w:rPr>
          <w:rFonts w:ascii="Calibri" w:eastAsia="Times New Roman" w:hAnsi="Calibri" w:cs="Arial"/>
          <w:b/>
          <w:sz w:val="20"/>
          <w:szCs w:val="20"/>
          <w:lang w:val="pt-PT" w:eastAsia="pt-PT"/>
        </w:rPr>
        <w:t>1.4</w:t>
      </w:r>
      <w:r w:rsidRPr="003B4EF3">
        <w:rPr>
          <w:rFonts w:ascii="Calibri" w:eastAsia="Times New Roman" w:hAnsi="Calibri" w:cs="Arial"/>
          <w:sz w:val="20"/>
          <w:szCs w:val="20"/>
          <w:lang w:val="pt-PT" w:eastAsia="pt-PT"/>
        </w:rPr>
        <w:t xml:space="preserve"> </w:t>
      </w:r>
      <w:r w:rsidRPr="003B4EF3">
        <w:rPr>
          <w:rFonts w:ascii="Calibri" w:eastAsia="Times New Roman" w:hAnsi="Calibri" w:cs="Arial"/>
          <w:sz w:val="20"/>
          <w:szCs w:val="20"/>
          <w:lang w:val="pt-PT" w:eastAsia="pt-PT"/>
        </w:rPr>
        <w:tab/>
        <w:t xml:space="preserve">Explica a importância do procedimento </w:t>
      </w:r>
      <w:proofErr w:type="gramStart"/>
      <w:r w:rsidRPr="003B4EF3">
        <w:rPr>
          <w:rFonts w:ascii="Calibri" w:eastAsia="Times New Roman" w:hAnsi="Calibri" w:cs="Arial"/>
          <w:sz w:val="20"/>
          <w:szCs w:val="20"/>
          <w:lang w:val="pt-PT" w:eastAsia="pt-PT"/>
        </w:rPr>
        <w:t>dos egípcios referido</w:t>
      </w:r>
      <w:proofErr w:type="gramEnd"/>
      <w:r w:rsidRPr="003B4EF3">
        <w:rPr>
          <w:rFonts w:ascii="Calibri" w:eastAsia="Times New Roman" w:hAnsi="Calibri" w:cs="Arial"/>
          <w:sz w:val="20"/>
          <w:szCs w:val="20"/>
          <w:lang w:val="pt-PT" w:eastAsia="pt-PT"/>
        </w:rPr>
        <w:t xml:space="preserve"> na questão anterior.</w:t>
      </w:r>
    </w:p>
    <w:p w:rsidR="00252108" w:rsidRPr="003B4EF3" w:rsidRDefault="00252108"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3B4EF3" w:rsidRDefault="00252108"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3B4EF3" w:rsidRDefault="00252108" w:rsidP="003B4EF3">
      <w:pPr>
        <w:spacing w:after="60" w:line="240" w:lineRule="auto"/>
        <w:ind w:left="992"/>
        <w:jc w:val="both"/>
        <w:rPr>
          <w:rFonts w:ascii="Calibri" w:eastAsia="Times New Roman" w:hAnsi="Calibri" w:cs="Arial"/>
          <w:sz w:val="20"/>
          <w:szCs w:val="20"/>
          <w:lang w:val="pt-PT" w:eastAsia="pt-PT"/>
        </w:rPr>
      </w:pPr>
      <w:r w:rsidRPr="003B4EF3">
        <w:rPr>
          <w:rFonts w:ascii="Calibri" w:eastAsia="Times New Roman" w:hAnsi="Calibri" w:cs="Arial"/>
          <w:b/>
          <w:sz w:val="20"/>
          <w:szCs w:val="20"/>
          <w:lang w:val="pt-PT" w:eastAsia="pt-PT"/>
        </w:rPr>
        <w:t>1.5</w:t>
      </w:r>
      <w:r w:rsidRPr="003B4EF3">
        <w:rPr>
          <w:rFonts w:ascii="Calibri" w:eastAsia="Times New Roman" w:hAnsi="Calibri" w:cs="Arial"/>
          <w:sz w:val="20"/>
          <w:szCs w:val="20"/>
          <w:lang w:val="pt-PT" w:eastAsia="pt-PT"/>
        </w:rPr>
        <w:t xml:space="preserve"> </w:t>
      </w:r>
      <w:r w:rsidRPr="003B4EF3">
        <w:rPr>
          <w:rFonts w:ascii="Calibri" w:eastAsia="Times New Roman" w:hAnsi="Calibri" w:cs="Arial"/>
          <w:sz w:val="20"/>
          <w:szCs w:val="20"/>
          <w:lang w:val="pt-PT" w:eastAsia="pt-PT"/>
        </w:rPr>
        <w:tab/>
        <w:t>Define força resultante</w:t>
      </w:r>
    </w:p>
    <w:p w:rsidR="00252108" w:rsidRPr="003B4EF3" w:rsidRDefault="00252108"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3B4EF3" w:rsidRDefault="00252108"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3B4EF3" w:rsidRDefault="00252108"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252108" w:rsidRPr="000B0373" w:rsidRDefault="00D334C3" w:rsidP="000B0373">
      <w:pPr>
        <w:pStyle w:val="PargrafodaLista"/>
        <w:numPr>
          <w:ilvl w:val="1"/>
          <w:numId w:val="38"/>
        </w:numPr>
        <w:spacing w:after="60" w:line="240" w:lineRule="auto"/>
        <w:jc w:val="both"/>
        <w:rPr>
          <w:rFonts w:ascii="Calibri" w:eastAsia="Times New Roman" w:hAnsi="Calibri" w:cs="Arial"/>
          <w:sz w:val="20"/>
          <w:szCs w:val="20"/>
          <w:lang w:val="pt-PT" w:eastAsia="pt-PT"/>
        </w:rPr>
      </w:pPr>
      <w:r w:rsidRPr="003B4EF3">
        <w:rPr>
          <w:noProof/>
          <w:lang w:val="pt-PT" w:eastAsia="pt-PT"/>
        </w:rPr>
        <w:drawing>
          <wp:anchor distT="0" distB="0" distL="288290" distR="360045" simplePos="0" relativeHeight="251664384" behindDoc="0" locked="0" layoutInCell="1" allowOverlap="1" wp14:anchorId="7A41B599" wp14:editId="45E0A0FF">
            <wp:simplePos x="0" y="0"/>
            <wp:positionH relativeFrom="column">
              <wp:posOffset>3521399</wp:posOffset>
            </wp:positionH>
            <wp:positionV relativeFrom="paragraph">
              <wp:posOffset>7488</wp:posOffset>
            </wp:positionV>
            <wp:extent cx="2624400" cy="979200"/>
            <wp:effectExtent l="0" t="0" r="5080" b="0"/>
            <wp:wrapSquare wrapText="left"/>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10" cstate="print">
                      <a:extLst>
                        <a:ext uri="{28A0092B-C50C-407E-A947-70E740481C1C}">
                          <a14:useLocalDpi xmlns:a14="http://schemas.microsoft.com/office/drawing/2010/main" val="0"/>
                        </a:ext>
                      </a:extLst>
                    </a:blip>
                    <a:srcRect l="50124" t="43345" r="11399" b="31120"/>
                    <a:stretch/>
                  </pic:blipFill>
                  <pic:spPr bwMode="auto">
                    <a:xfrm>
                      <a:off x="0" y="0"/>
                      <a:ext cx="2624400" cy="97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2108" w:rsidRPr="000B0373">
        <w:rPr>
          <w:rFonts w:ascii="Calibri" w:eastAsia="Times New Roman" w:hAnsi="Calibri" w:cs="Arial"/>
          <w:sz w:val="20"/>
          <w:szCs w:val="20"/>
          <w:lang w:val="pt-PT" w:eastAsia="pt-PT"/>
        </w:rPr>
        <w:t>Outra técnica dos egípcios para transportar os blocos de pedra consistia em utilizar troncos de madeira, sobre os quais as pedras rolavam. Neste caso, em vez de atrito estático, há atrito de rolamento. Explica a vantagem do atrito de rolamento.</w:t>
      </w:r>
    </w:p>
    <w:p w:rsidR="000B0373" w:rsidRPr="000B0373" w:rsidRDefault="000B0373" w:rsidP="000B0373">
      <w:pPr>
        <w:pStyle w:val="PargrafodaLista"/>
        <w:spacing w:after="60" w:line="240" w:lineRule="auto"/>
        <w:ind w:left="1562"/>
        <w:jc w:val="both"/>
        <w:rPr>
          <w:rFonts w:ascii="Calibri" w:eastAsia="Times New Roman" w:hAnsi="Calibri" w:cs="Arial"/>
          <w:sz w:val="20"/>
          <w:szCs w:val="20"/>
          <w:lang w:val="pt-PT" w:eastAsia="pt-PT"/>
        </w:rPr>
      </w:pPr>
    </w:p>
    <w:p w:rsidR="007400C7" w:rsidRPr="003B4EF3" w:rsidRDefault="007400C7"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7400C7" w:rsidRPr="003B4EF3" w:rsidRDefault="007400C7" w:rsidP="00686722">
      <w:pPr>
        <w:tabs>
          <w:tab w:val="right" w:leader="underscore" w:pos="9498"/>
        </w:tabs>
        <w:spacing w:after="60" w:line="360" w:lineRule="auto"/>
        <w:ind w:left="1418"/>
        <w:jc w:val="both"/>
        <w:rPr>
          <w:rFonts w:ascii="Calibri" w:eastAsia="Times New Roman" w:hAnsi="Calibri" w:cs="Arial"/>
          <w:sz w:val="20"/>
          <w:szCs w:val="20"/>
          <w:lang w:val="pt-PT" w:eastAsia="pt-PT"/>
        </w:rPr>
      </w:pPr>
      <w:r w:rsidRPr="003B4EF3">
        <w:rPr>
          <w:rFonts w:ascii="Calibri" w:eastAsia="Times New Roman" w:hAnsi="Calibri" w:cs="Arial"/>
          <w:sz w:val="20"/>
          <w:szCs w:val="20"/>
          <w:lang w:val="pt-PT" w:eastAsia="pt-PT"/>
        </w:rPr>
        <w:tab/>
      </w:r>
    </w:p>
    <w:p w:rsidR="007400C7" w:rsidRPr="00686722" w:rsidRDefault="007400C7" w:rsidP="00686722">
      <w:pPr>
        <w:pStyle w:val="PargrafodaLista"/>
        <w:numPr>
          <w:ilvl w:val="0"/>
          <w:numId w:val="38"/>
        </w:numPr>
        <w:spacing w:after="60" w:line="240" w:lineRule="auto"/>
        <w:jc w:val="both"/>
        <w:rPr>
          <w:rFonts w:ascii="Calibri" w:eastAsia="Times New Roman" w:hAnsi="Calibri" w:cs="Arial"/>
          <w:b/>
          <w:sz w:val="20"/>
          <w:szCs w:val="20"/>
          <w:lang w:val="pt-PT" w:eastAsia="pt-PT"/>
        </w:rPr>
      </w:pPr>
      <w:r w:rsidRPr="00686722">
        <w:rPr>
          <w:rFonts w:ascii="Calibri" w:eastAsia="Times New Roman" w:hAnsi="Calibri" w:cs="Arial"/>
          <w:b/>
          <w:sz w:val="20"/>
          <w:szCs w:val="20"/>
          <w:lang w:val="pt-PT" w:eastAsia="pt-PT"/>
        </w:rPr>
        <w:t>Refere o que é mais difícil quando se pretende mover uma rocha com cinco toneladas, colocar a rocha em movimento ou manter o movimento da rocha depois de iniciado. Justifica a tua resposta.</w:t>
      </w:r>
    </w:p>
    <w:p w:rsidR="007400C7" w:rsidRPr="003B4EF3" w:rsidRDefault="00731357" w:rsidP="00686722">
      <w:pPr>
        <w:tabs>
          <w:tab w:val="right" w:leader="underscore" w:pos="9498"/>
        </w:tabs>
        <w:spacing w:after="60" w:line="360" w:lineRule="auto"/>
        <w:ind w:left="993"/>
        <w:jc w:val="both"/>
        <w:rPr>
          <w:rFonts w:ascii="Calibri" w:eastAsia="Times New Roman" w:hAnsi="Calibri" w:cs="Arial"/>
          <w:b/>
          <w:sz w:val="20"/>
          <w:szCs w:val="20"/>
          <w:lang w:val="pt-PT" w:eastAsia="pt-PT"/>
        </w:rPr>
      </w:pPr>
      <w:r w:rsidRPr="003B4EF3">
        <w:rPr>
          <w:rFonts w:ascii="Calibri" w:eastAsia="Times New Roman" w:hAnsi="Calibri" w:cs="Arial"/>
          <w:b/>
          <w:sz w:val="20"/>
          <w:szCs w:val="20"/>
          <w:lang w:val="pt-PT" w:eastAsia="pt-PT"/>
        </w:rPr>
        <w:tab/>
      </w:r>
    </w:p>
    <w:p w:rsidR="00731357" w:rsidRPr="003B4EF3" w:rsidRDefault="00731357" w:rsidP="00686722">
      <w:pPr>
        <w:tabs>
          <w:tab w:val="right" w:leader="underscore" w:pos="9498"/>
        </w:tabs>
        <w:spacing w:after="60" w:line="360" w:lineRule="auto"/>
        <w:ind w:left="993"/>
        <w:jc w:val="both"/>
        <w:rPr>
          <w:rFonts w:ascii="Calibri" w:eastAsia="Times New Roman" w:hAnsi="Calibri" w:cs="Arial"/>
          <w:b/>
          <w:sz w:val="20"/>
          <w:szCs w:val="20"/>
          <w:lang w:val="pt-PT" w:eastAsia="pt-PT"/>
        </w:rPr>
      </w:pPr>
      <w:r w:rsidRPr="003B4EF3">
        <w:rPr>
          <w:rFonts w:ascii="Calibri" w:eastAsia="Times New Roman" w:hAnsi="Calibri" w:cs="Arial"/>
          <w:b/>
          <w:sz w:val="20"/>
          <w:szCs w:val="20"/>
          <w:lang w:val="pt-PT" w:eastAsia="pt-PT"/>
        </w:rPr>
        <w:tab/>
      </w:r>
    </w:p>
    <w:p w:rsidR="00731357" w:rsidRPr="003B4EF3" w:rsidRDefault="00731357" w:rsidP="00686722">
      <w:pPr>
        <w:tabs>
          <w:tab w:val="right" w:leader="underscore" w:pos="9498"/>
        </w:tabs>
        <w:spacing w:after="60" w:line="360" w:lineRule="auto"/>
        <w:ind w:left="993"/>
        <w:jc w:val="both"/>
        <w:rPr>
          <w:rFonts w:ascii="Calibri" w:eastAsia="Times New Roman" w:hAnsi="Calibri" w:cs="Arial"/>
          <w:b/>
          <w:sz w:val="20"/>
          <w:szCs w:val="20"/>
          <w:lang w:val="pt-PT" w:eastAsia="pt-PT"/>
        </w:rPr>
      </w:pPr>
      <w:r w:rsidRPr="003B4EF3">
        <w:rPr>
          <w:rFonts w:ascii="Calibri" w:eastAsia="Times New Roman" w:hAnsi="Calibri" w:cs="Arial"/>
          <w:b/>
          <w:sz w:val="20"/>
          <w:szCs w:val="20"/>
          <w:lang w:val="pt-PT" w:eastAsia="pt-PT"/>
        </w:rPr>
        <w:tab/>
      </w:r>
    </w:p>
    <w:p w:rsidR="00686722" w:rsidRPr="00B20A7A" w:rsidRDefault="00731357" w:rsidP="007E2DAD">
      <w:pPr>
        <w:pStyle w:val="PargrafodaLista"/>
        <w:numPr>
          <w:ilvl w:val="0"/>
          <w:numId w:val="38"/>
        </w:numPr>
        <w:spacing w:after="60" w:line="240" w:lineRule="auto"/>
        <w:jc w:val="both"/>
        <w:rPr>
          <w:rFonts w:ascii="Calibri" w:eastAsia="Times New Roman" w:hAnsi="Calibri" w:cs="Arial"/>
          <w:b/>
          <w:sz w:val="20"/>
          <w:szCs w:val="20"/>
          <w:lang w:val="pt-PT" w:eastAsia="pt-PT"/>
        </w:rPr>
      </w:pPr>
      <w:r w:rsidRPr="00B20A7A">
        <w:rPr>
          <w:rFonts w:ascii="Calibri" w:eastAsia="Times New Roman" w:hAnsi="Calibri" w:cs="Arial"/>
          <w:b/>
          <w:sz w:val="20"/>
          <w:szCs w:val="20"/>
          <w:lang w:val="pt-PT" w:eastAsia="pt-PT"/>
        </w:rPr>
        <w:t xml:space="preserve">Calcula a aceleração imposta à rocha da questão anterior se nela atuasse uma força de atrito </w:t>
      </w:r>
      <w:r w:rsidR="004772B6" w:rsidRPr="00B20A7A">
        <w:rPr>
          <w:rFonts w:ascii="Calibri" w:eastAsia="Times New Roman" w:hAnsi="Calibri" w:cs="Arial"/>
          <w:b/>
          <w:sz w:val="20"/>
          <w:szCs w:val="20"/>
          <w:lang w:val="pt-PT" w:eastAsia="pt-PT"/>
        </w:rPr>
        <w:t>de 1500 </w:t>
      </w:r>
      <w:r w:rsidRPr="00B20A7A">
        <w:rPr>
          <w:rFonts w:ascii="Calibri" w:eastAsia="Times New Roman" w:hAnsi="Calibri" w:cs="Arial"/>
          <w:b/>
          <w:sz w:val="20"/>
          <w:szCs w:val="20"/>
          <w:lang w:val="pt-PT" w:eastAsia="pt-PT"/>
        </w:rPr>
        <w:t>N e se os construtores, no seu conjunto, realizassem sobre o trenó uma força de 3200 N.</w:t>
      </w:r>
    </w:p>
    <w:p w:rsidR="00686722" w:rsidRDefault="00686722" w:rsidP="00686722">
      <w:pPr>
        <w:spacing w:after="60" w:line="240" w:lineRule="auto"/>
        <w:jc w:val="both"/>
        <w:rPr>
          <w:rFonts w:ascii="Calibri" w:eastAsia="Times New Roman" w:hAnsi="Calibri" w:cs="Arial"/>
          <w:b/>
          <w:sz w:val="20"/>
          <w:szCs w:val="20"/>
          <w:lang w:val="pt-PT" w:eastAsia="pt-PT"/>
        </w:rPr>
      </w:pPr>
    </w:p>
    <w:p w:rsidR="00686722" w:rsidRPr="00686722" w:rsidRDefault="00686722" w:rsidP="00686722">
      <w:pPr>
        <w:spacing w:after="60" w:line="240" w:lineRule="auto"/>
        <w:jc w:val="both"/>
        <w:rPr>
          <w:rFonts w:ascii="Calibri" w:eastAsia="Times New Roman" w:hAnsi="Calibri" w:cs="Arial"/>
          <w:b/>
          <w:sz w:val="20"/>
          <w:szCs w:val="20"/>
          <w:lang w:val="pt-PT" w:eastAsia="pt-PT"/>
        </w:rPr>
      </w:pPr>
    </w:p>
    <w:p w:rsidR="00B20A7A" w:rsidRDefault="00731357" w:rsidP="00B20A7A">
      <w:pPr>
        <w:pStyle w:val="PargrafodaLista"/>
        <w:numPr>
          <w:ilvl w:val="0"/>
          <w:numId w:val="38"/>
        </w:numPr>
        <w:tabs>
          <w:tab w:val="right" w:leader="underscore" w:pos="9498"/>
        </w:tabs>
        <w:spacing w:after="60" w:line="240" w:lineRule="auto"/>
        <w:jc w:val="both"/>
        <w:rPr>
          <w:rFonts w:ascii="Calibri" w:eastAsia="Times New Roman" w:hAnsi="Calibri" w:cs="Arial"/>
          <w:b/>
          <w:sz w:val="20"/>
          <w:szCs w:val="20"/>
          <w:lang w:val="pt-PT" w:eastAsia="pt-PT"/>
        </w:rPr>
      </w:pPr>
      <w:r w:rsidRPr="00686722">
        <w:rPr>
          <w:rFonts w:ascii="Calibri" w:eastAsia="Times New Roman" w:hAnsi="Calibri" w:cs="Arial"/>
          <w:b/>
          <w:sz w:val="20"/>
          <w:szCs w:val="20"/>
          <w:lang w:val="pt-PT" w:eastAsia="pt-PT"/>
        </w:rPr>
        <w:t xml:space="preserve">Supõe que após iniciado o movimento referido na questão anterior a </w:t>
      </w:r>
      <m:oMath>
        <m:acc>
          <m:accPr>
            <m:chr m:val="⃗"/>
            <m:ctrlPr>
              <w:rPr>
                <w:rFonts w:ascii="Cambria Math" w:eastAsia="Times New Roman" w:hAnsi="Cambria Math" w:cs="Arial"/>
                <w:b/>
                <w:i/>
                <w:sz w:val="20"/>
                <w:szCs w:val="20"/>
                <w:lang w:val="pt-PT" w:eastAsia="pt-PT"/>
              </w:rPr>
            </m:ctrlPr>
          </m:accPr>
          <m:e>
            <m:r>
              <m:rPr>
                <m:sty m:val="bi"/>
              </m:rPr>
              <w:rPr>
                <w:rFonts w:ascii="Cambria Math" w:eastAsia="Times New Roman" w:hAnsi="Cambria Math" w:cs="Arial"/>
                <w:sz w:val="20"/>
                <w:szCs w:val="20"/>
                <w:lang w:val="pt-PT" w:eastAsia="pt-PT"/>
              </w:rPr>
              <m:t>F</m:t>
            </m:r>
          </m:e>
        </m:acc>
      </m:oMath>
      <w:proofErr w:type="gramStart"/>
      <w:r w:rsidRPr="00686722">
        <w:rPr>
          <w:rFonts w:ascii="Calibri" w:eastAsia="Times New Roman" w:hAnsi="Calibri" w:cs="Arial"/>
          <w:b/>
          <w:sz w:val="20"/>
          <w:szCs w:val="20"/>
          <w:vertAlign w:val="subscript"/>
          <w:lang w:val="pt-PT" w:eastAsia="pt-PT"/>
        </w:rPr>
        <w:t>a</w:t>
      </w:r>
      <w:proofErr w:type="gramEnd"/>
      <w:r w:rsidRPr="00686722">
        <w:rPr>
          <w:rFonts w:ascii="Calibri" w:eastAsia="Times New Roman" w:hAnsi="Calibri" w:cs="Arial"/>
          <w:b/>
          <w:sz w:val="20"/>
          <w:szCs w:val="20"/>
          <w:lang w:val="pt-PT" w:eastAsia="pt-PT"/>
        </w:rPr>
        <w:t xml:space="preserve"> passaria a ser 1125 N.</w:t>
      </w:r>
    </w:p>
    <w:p w:rsidR="00731357" w:rsidRPr="00B20A7A" w:rsidRDefault="00731357" w:rsidP="00B20A7A">
      <w:pPr>
        <w:pStyle w:val="PargrafodaLista"/>
        <w:tabs>
          <w:tab w:val="right" w:leader="underscore" w:pos="9498"/>
        </w:tabs>
        <w:spacing w:after="60" w:line="240" w:lineRule="auto"/>
        <w:jc w:val="both"/>
        <w:rPr>
          <w:rFonts w:ascii="Calibri" w:eastAsia="Times New Roman" w:hAnsi="Calibri" w:cs="Arial"/>
          <w:b/>
          <w:sz w:val="20"/>
          <w:szCs w:val="20"/>
          <w:lang w:val="pt-PT" w:eastAsia="pt-PT"/>
        </w:rPr>
      </w:pPr>
      <w:r w:rsidRPr="00B20A7A">
        <w:rPr>
          <w:rFonts w:ascii="Calibri" w:eastAsia="Times New Roman" w:hAnsi="Calibri" w:cs="Arial"/>
          <w:b/>
          <w:sz w:val="20"/>
          <w:szCs w:val="20"/>
          <w:lang w:val="pt-PT" w:eastAsia="pt-PT"/>
        </w:rPr>
        <w:t>Determina a força mínima necessária para manter a rocha com um movimento constante.</w:t>
      </w:r>
    </w:p>
    <w:sectPr w:rsidR="00731357" w:rsidRPr="00B20A7A" w:rsidSect="00686722">
      <w:footerReference w:type="default" r:id="rId11"/>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793" w:rsidRDefault="002F7793" w:rsidP="002F7793">
      <w:pPr>
        <w:spacing w:after="0" w:line="240" w:lineRule="auto"/>
      </w:pPr>
      <w:r>
        <w:separator/>
      </w:r>
    </w:p>
  </w:endnote>
  <w:endnote w:type="continuationSeparator" w:id="0">
    <w:p w:rsidR="002F7793" w:rsidRDefault="002F7793" w:rsidP="002F7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3" w:rsidRPr="002F7793" w:rsidRDefault="002F7793">
    <w:pPr>
      <w:pStyle w:val="Rodap"/>
      <w:rPr>
        <w:sz w:val="16"/>
        <w:lang w:val="pt-PT"/>
      </w:rPr>
    </w:pPr>
    <w:r>
      <w:rPr>
        <w:sz w:val="16"/>
      </w:rPr>
      <w:t xml:space="preserve">DESAFIOS • </w:t>
    </w:r>
    <w:proofErr w:type="spellStart"/>
    <w:r>
      <w:rPr>
        <w:sz w:val="16"/>
      </w:rPr>
      <w:t>Físico-Química</w:t>
    </w:r>
    <w:proofErr w:type="spellEnd"/>
    <w:r>
      <w:rPr>
        <w:sz w:val="16"/>
      </w:rPr>
      <w:t xml:space="preserve"> • 9</w:t>
    </w:r>
    <w:proofErr w:type="gramStart"/>
    <w:r>
      <w:rPr>
        <w:sz w:val="16"/>
      </w:rPr>
      <w:t>.º</w:t>
    </w:r>
    <w:proofErr w:type="gramEnd"/>
    <w:r>
      <w:rPr>
        <w:sz w:val="16"/>
      </w:rPr>
      <w:t xml:space="preserve"> </w:t>
    </w:r>
    <w:proofErr w:type="spellStart"/>
    <w:r>
      <w:rPr>
        <w:sz w:val="16"/>
      </w:rPr>
      <w:t>ano</w:t>
    </w:r>
    <w:proofErr w:type="spellEnd"/>
    <w:r>
      <w:rPr>
        <w:sz w:val="16"/>
      </w:rPr>
      <w:t xml:space="preserve"> © Santillana</w:t>
    </w:r>
    <w:r>
      <w:rPr>
        <w:sz w:val="16"/>
      </w:rPr>
      <w:tab/>
    </w:r>
    <w:r>
      <w:rPr>
        <w:sz w:val="16"/>
      </w:rPr>
      <w:tab/>
    </w:r>
    <w:r>
      <w:rPr>
        <w:sz w:val="16"/>
      </w:rPr>
      <w:fldChar w:fldCharType="begin"/>
    </w:r>
    <w:r>
      <w:rPr>
        <w:sz w:val="16"/>
      </w:rPr>
      <w:instrText>PAGE   \* MERGEFORMAT</w:instrText>
    </w:r>
    <w:r>
      <w:rPr>
        <w:sz w:val="16"/>
      </w:rPr>
      <w:fldChar w:fldCharType="separate"/>
    </w:r>
    <w:r>
      <w:rPr>
        <w:noProof/>
        <w:sz w:val="16"/>
      </w:rPr>
      <w:t>1</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793" w:rsidRDefault="002F7793" w:rsidP="002F7793">
      <w:pPr>
        <w:spacing w:after="0" w:line="240" w:lineRule="auto"/>
      </w:pPr>
      <w:r>
        <w:separator/>
      </w:r>
    </w:p>
  </w:footnote>
  <w:footnote w:type="continuationSeparator" w:id="0">
    <w:p w:rsidR="002F7793" w:rsidRDefault="002F7793" w:rsidP="002F77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226DC1C"/>
    <w:lvl w:ilvl="0">
      <w:start w:val="1"/>
      <w:numFmt w:val="decimal"/>
      <w:pStyle w:val="Listanumerada5"/>
      <w:lvlText w:val="%1."/>
      <w:lvlJc w:val="left"/>
      <w:pPr>
        <w:tabs>
          <w:tab w:val="num" w:pos="1492"/>
        </w:tabs>
        <w:ind w:left="1492" w:hanging="360"/>
      </w:pPr>
    </w:lvl>
  </w:abstractNum>
  <w:abstractNum w:abstractNumId="1" w15:restartNumberingAfterBreak="0">
    <w:nsid w:val="FFFFFF80"/>
    <w:multiLevelType w:val="singleLevel"/>
    <w:tmpl w:val="B43CEE9A"/>
    <w:lvl w:ilvl="0">
      <w:start w:val="1"/>
      <w:numFmt w:val="bullet"/>
      <w:pStyle w:val="Listacommarcas5"/>
      <w:lvlText w:val=""/>
      <w:lvlJc w:val="left"/>
      <w:pPr>
        <w:tabs>
          <w:tab w:val="num" w:pos="1494"/>
        </w:tabs>
        <w:ind w:left="1494" w:hanging="360"/>
      </w:pPr>
      <w:rPr>
        <w:rFonts w:ascii="Symbol" w:hAnsi="Symbol" w:hint="default"/>
      </w:rPr>
    </w:lvl>
  </w:abstractNum>
  <w:abstractNum w:abstractNumId="2" w15:restartNumberingAfterBreak="0">
    <w:nsid w:val="FFFFFF81"/>
    <w:multiLevelType w:val="singleLevel"/>
    <w:tmpl w:val="9C60A17A"/>
    <w:lvl w:ilvl="0">
      <w:start w:val="1"/>
      <w:numFmt w:val="bullet"/>
      <w:pStyle w:val="Listacommarcas4"/>
      <w:lvlText w:val="­"/>
      <w:lvlJc w:val="left"/>
      <w:pPr>
        <w:ind w:left="1209" w:hanging="360"/>
      </w:pPr>
      <w:rPr>
        <w:rFonts w:ascii="Courier New" w:hAnsi="Courier New" w:hint="default"/>
      </w:rPr>
    </w:lvl>
  </w:abstractNum>
  <w:abstractNum w:abstractNumId="3" w15:restartNumberingAfterBreak="0">
    <w:nsid w:val="FFFFFF82"/>
    <w:multiLevelType w:val="singleLevel"/>
    <w:tmpl w:val="C4A6A15C"/>
    <w:lvl w:ilvl="0">
      <w:start w:val="1"/>
      <w:numFmt w:val="bullet"/>
      <w:pStyle w:val="Listacommarcas3"/>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52C47D7A"/>
    <w:lvl w:ilvl="0">
      <w:start w:val="1"/>
      <w:numFmt w:val="decimal"/>
      <w:lvlText w:val="%1."/>
      <w:lvlJc w:val="left"/>
      <w:pPr>
        <w:tabs>
          <w:tab w:val="num" w:pos="360"/>
        </w:tabs>
        <w:ind w:left="360" w:hanging="360"/>
      </w:pPr>
    </w:lvl>
  </w:abstractNum>
  <w:abstractNum w:abstractNumId="5" w15:restartNumberingAfterBreak="0">
    <w:nsid w:val="01234435"/>
    <w:multiLevelType w:val="multilevel"/>
    <w:tmpl w:val="DE0284BC"/>
    <w:lvl w:ilvl="0">
      <w:start w:val="1"/>
      <w:numFmt w:val="decimal"/>
      <w:suff w:val="space"/>
      <w:lvlText w:val="%1 -"/>
      <w:lvlJc w:val="left"/>
      <w:pPr>
        <w:ind w:left="624" w:hanging="624"/>
      </w:pPr>
      <w:rPr>
        <w:rFonts w:hint="default"/>
      </w:rPr>
    </w:lvl>
    <w:lvl w:ilvl="1">
      <w:start w:val="1"/>
      <w:numFmt w:val="decimal"/>
      <w:suff w:val="space"/>
      <w:lvlText w:val="%1.%2 -"/>
      <w:lvlJc w:val="left"/>
      <w:pPr>
        <w:ind w:left="624" w:hanging="624"/>
      </w:pPr>
      <w:rPr>
        <w:rFonts w:hint="default"/>
      </w:rPr>
    </w:lvl>
    <w:lvl w:ilvl="2">
      <w:start w:val="1"/>
      <w:numFmt w:val="decimal"/>
      <w:suff w:val="space"/>
      <w:lvlText w:val="%1.%2.%3 -"/>
      <w:lvlJc w:val="left"/>
      <w:pPr>
        <w:ind w:left="720" w:hanging="720"/>
      </w:pPr>
      <w:rPr>
        <w:rFonts w:hint="default"/>
      </w:rPr>
    </w:lvl>
    <w:lvl w:ilvl="3">
      <w:start w:val="1"/>
      <w:numFmt w:val="decimal"/>
      <w:suff w:val="space"/>
      <w:lvlText w:val="%1.%2.%3.%4 - "/>
      <w:lvlJc w:val="left"/>
      <w:pPr>
        <w:ind w:left="864" w:hanging="864"/>
      </w:pPr>
      <w:rPr>
        <w:rFonts w:hint="default"/>
      </w:rPr>
    </w:lvl>
    <w:lvl w:ilvl="4">
      <w:start w:val="1"/>
      <w:numFmt w:val="decimal"/>
      <w:lvlText w:val="%1.%2.%3.%4.%5 - "/>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6620045"/>
    <w:multiLevelType w:val="hybridMultilevel"/>
    <w:tmpl w:val="B73279D8"/>
    <w:lvl w:ilvl="0" w:tplc="5CDCF5D4">
      <w:start w:val="1"/>
      <w:numFmt w:val="bullet"/>
      <w:pStyle w:val="Listacommarca6"/>
      <w:lvlText w:val=""/>
      <w:lvlJc w:val="left"/>
      <w:pPr>
        <w:tabs>
          <w:tab w:val="num" w:pos="1494"/>
        </w:tabs>
        <w:ind w:left="1494" w:hanging="360"/>
      </w:pPr>
      <w:rPr>
        <w:rFonts w:ascii="Symbol" w:hAnsi="Symbol" w:hint="default"/>
      </w:rPr>
    </w:lvl>
    <w:lvl w:ilvl="1" w:tplc="7BA4D498" w:tentative="1">
      <w:start w:val="1"/>
      <w:numFmt w:val="bullet"/>
      <w:lvlText w:val="o"/>
      <w:lvlJc w:val="left"/>
      <w:pPr>
        <w:tabs>
          <w:tab w:val="num" w:pos="1440"/>
        </w:tabs>
        <w:ind w:left="1440" w:hanging="360"/>
      </w:pPr>
      <w:rPr>
        <w:rFonts w:ascii="Courier New" w:hAnsi="Courier New" w:cs="Courier New" w:hint="default"/>
      </w:rPr>
    </w:lvl>
    <w:lvl w:ilvl="2" w:tplc="445C01C2" w:tentative="1">
      <w:start w:val="1"/>
      <w:numFmt w:val="bullet"/>
      <w:lvlText w:val=""/>
      <w:lvlJc w:val="left"/>
      <w:pPr>
        <w:tabs>
          <w:tab w:val="num" w:pos="2160"/>
        </w:tabs>
        <w:ind w:left="2160" w:hanging="360"/>
      </w:pPr>
      <w:rPr>
        <w:rFonts w:ascii="Wingdings" w:hAnsi="Wingdings" w:hint="default"/>
      </w:rPr>
    </w:lvl>
    <w:lvl w:ilvl="3" w:tplc="EF60F8CA" w:tentative="1">
      <w:start w:val="1"/>
      <w:numFmt w:val="bullet"/>
      <w:lvlText w:val=""/>
      <w:lvlJc w:val="left"/>
      <w:pPr>
        <w:tabs>
          <w:tab w:val="num" w:pos="2880"/>
        </w:tabs>
        <w:ind w:left="2880" w:hanging="360"/>
      </w:pPr>
      <w:rPr>
        <w:rFonts w:ascii="Symbol" w:hAnsi="Symbol" w:hint="default"/>
      </w:rPr>
    </w:lvl>
    <w:lvl w:ilvl="4" w:tplc="F89E8516" w:tentative="1">
      <w:start w:val="1"/>
      <w:numFmt w:val="bullet"/>
      <w:lvlText w:val="o"/>
      <w:lvlJc w:val="left"/>
      <w:pPr>
        <w:tabs>
          <w:tab w:val="num" w:pos="3600"/>
        </w:tabs>
        <w:ind w:left="3600" w:hanging="360"/>
      </w:pPr>
      <w:rPr>
        <w:rFonts w:ascii="Courier New" w:hAnsi="Courier New" w:cs="Courier New" w:hint="default"/>
      </w:rPr>
    </w:lvl>
    <w:lvl w:ilvl="5" w:tplc="46D4B64C" w:tentative="1">
      <w:start w:val="1"/>
      <w:numFmt w:val="bullet"/>
      <w:lvlText w:val=""/>
      <w:lvlJc w:val="left"/>
      <w:pPr>
        <w:tabs>
          <w:tab w:val="num" w:pos="4320"/>
        </w:tabs>
        <w:ind w:left="4320" w:hanging="360"/>
      </w:pPr>
      <w:rPr>
        <w:rFonts w:ascii="Wingdings" w:hAnsi="Wingdings" w:hint="default"/>
      </w:rPr>
    </w:lvl>
    <w:lvl w:ilvl="6" w:tplc="030C3ADC" w:tentative="1">
      <w:start w:val="1"/>
      <w:numFmt w:val="bullet"/>
      <w:lvlText w:val=""/>
      <w:lvlJc w:val="left"/>
      <w:pPr>
        <w:tabs>
          <w:tab w:val="num" w:pos="5040"/>
        </w:tabs>
        <w:ind w:left="5040" w:hanging="360"/>
      </w:pPr>
      <w:rPr>
        <w:rFonts w:ascii="Symbol" w:hAnsi="Symbol" w:hint="default"/>
      </w:rPr>
    </w:lvl>
    <w:lvl w:ilvl="7" w:tplc="805CC560" w:tentative="1">
      <w:start w:val="1"/>
      <w:numFmt w:val="bullet"/>
      <w:lvlText w:val="o"/>
      <w:lvlJc w:val="left"/>
      <w:pPr>
        <w:tabs>
          <w:tab w:val="num" w:pos="5760"/>
        </w:tabs>
        <w:ind w:left="5760" w:hanging="360"/>
      </w:pPr>
      <w:rPr>
        <w:rFonts w:ascii="Courier New" w:hAnsi="Courier New" w:cs="Courier New" w:hint="default"/>
      </w:rPr>
    </w:lvl>
    <w:lvl w:ilvl="8" w:tplc="77D6DCF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3E004A"/>
    <w:multiLevelType w:val="hybridMultilevel"/>
    <w:tmpl w:val="EE4A122E"/>
    <w:lvl w:ilvl="0" w:tplc="C1C645BE">
      <w:start w:val="1"/>
      <w:numFmt w:val="decimal"/>
      <w:pStyle w:val="Listanumerada"/>
      <w:lvlText w:val="%1."/>
      <w:lvlJc w:val="left"/>
      <w:pPr>
        <w:ind w:left="1080" w:hanging="360"/>
      </w:pPr>
      <w:rPr>
        <w:rFonts w:ascii="Calibri" w:hAnsi="Calibri"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 w15:restartNumberingAfterBreak="0">
    <w:nsid w:val="22BB2043"/>
    <w:multiLevelType w:val="hybridMultilevel"/>
    <w:tmpl w:val="A150E488"/>
    <w:lvl w:ilvl="0" w:tplc="6FE29F56">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4CC144D0"/>
    <w:multiLevelType w:val="multilevel"/>
    <w:tmpl w:val="BD98054E"/>
    <w:lvl w:ilvl="0">
      <w:start w:val="1"/>
      <w:numFmt w:val="decimal"/>
      <w:suff w:val="space"/>
      <w:lvlText w:val="%1 - "/>
      <w:lvlJc w:val="left"/>
      <w:pPr>
        <w:ind w:left="624" w:hanging="624"/>
      </w:pPr>
      <w:rPr>
        <w:rFonts w:asciiTheme="minorHAnsi" w:hAnsiTheme="minorHAnsi" w:hint="default"/>
        <w:b/>
        <w:caps/>
        <w:color w:val="auto"/>
        <w:sz w:val="22"/>
        <w:szCs w:val="22"/>
      </w:rPr>
    </w:lvl>
    <w:lvl w:ilvl="1">
      <w:start w:val="1"/>
      <w:numFmt w:val="decimal"/>
      <w:suff w:val="space"/>
      <w:lvlText w:val="%1.%2 - "/>
      <w:lvlJc w:val="left"/>
      <w:pPr>
        <w:ind w:left="624" w:hanging="624"/>
      </w:pPr>
      <w:rPr>
        <w:rFonts w:asciiTheme="minorHAnsi" w:hAnsiTheme="minorHAnsi" w:hint="default"/>
        <w:b/>
        <w:smallCaps/>
        <w:color w:val="auto"/>
        <w:sz w:val="20"/>
        <w:szCs w:val="20"/>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0" w15:restartNumberingAfterBreak="0">
    <w:nsid w:val="56CB7B14"/>
    <w:multiLevelType w:val="multilevel"/>
    <w:tmpl w:val="FD5E8DEC"/>
    <w:lvl w:ilvl="0">
      <w:start w:val="1"/>
      <w:numFmt w:val="decimal"/>
      <w:lvlText w:val="%1"/>
      <w:lvlJc w:val="left"/>
      <w:pPr>
        <w:ind w:left="435" w:hanging="435"/>
      </w:pPr>
      <w:rPr>
        <w:rFonts w:hint="default"/>
        <w:b/>
      </w:rPr>
    </w:lvl>
    <w:lvl w:ilvl="1">
      <w:start w:val="1"/>
      <w:numFmt w:val="decimal"/>
      <w:lvlText w:val="%1.%2"/>
      <w:lvlJc w:val="left"/>
      <w:pPr>
        <w:ind w:left="1427" w:hanging="435"/>
      </w:pPr>
      <w:rPr>
        <w:rFonts w:hint="default"/>
        <w:b/>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b/>
      </w:rPr>
    </w:lvl>
    <w:lvl w:ilvl="4">
      <w:start w:val="1"/>
      <w:numFmt w:val="decimal"/>
      <w:lvlText w:val="%1.%2.%3.%4.%5"/>
      <w:lvlJc w:val="left"/>
      <w:pPr>
        <w:ind w:left="4688" w:hanging="72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032" w:hanging="108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376" w:hanging="1440"/>
      </w:pPr>
      <w:rPr>
        <w:rFonts w:hint="default"/>
        <w:b/>
      </w:rPr>
    </w:lvl>
  </w:abstractNum>
  <w:abstractNum w:abstractNumId="11" w15:restartNumberingAfterBreak="0">
    <w:nsid w:val="587138A8"/>
    <w:multiLevelType w:val="hybridMultilevel"/>
    <w:tmpl w:val="DC30A812"/>
    <w:lvl w:ilvl="0" w:tplc="F410B6BA">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5C126EEA"/>
    <w:multiLevelType w:val="multilevel"/>
    <w:tmpl w:val="FB2C8B46"/>
    <w:lvl w:ilvl="0">
      <w:start w:val="1"/>
      <w:numFmt w:val="decimal"/>
      <w:lvlText w:val="%1."/>
      <w:lvlJc w:val="left"/>
      <w:pPr>
        <w:ind w:left="720" w:hanging="360"/>
      </w:pPr>
      <w:rPr>
        <w:rFonts w:hint="default"/>
      </w:rPr>
    </w:lvl>
    <w:lvl w:ilvl="1">
      <w:start w:val="6"/>
      <w:numFmt w:val="decimal"/>
      <w:isLgl/>
      <w:lvlText w:val="%1.%2"/>
      <w:lvlJc w:val="left"/>
      <w:pPr>
        <w:ind w:left="1562" w:hanging="570"/>
      </w:pPr>
      <w:rPr>
        <w:rFonts w:hint="default"/>
        <w:b/>
      </w:rPr>
    </w:lvl>
    <w:lvl w:ilvl="2">
      <w:start w:val="1"/>
      <w:numFmt w:val="decimal"/>
      <w:isLgl/>
      <w:lvlText w:val="%1.%2.%3"/>
      <w:lvlJc w:val="left"/>
      <w:pPr>
        <w:ind w:left="2344" w:hanging="720"/>
      </w:pPr>
      <w:rPr>
        <w:rFonts w:hint="default"/>
        <w:b/>
      </w:rPr>
    </w:lvl>
    <w:lvl w:ilvl="3">
      <w:start w:val="1"/>
      <w:numFmt w:val="decimal"/>
      <w:isLgl/>
      <w:lvlText w:val="%1.%2.%3.%4"/>
      <w:lvlJc w:val="left"/>
      <w:pPr>
        <w:ind w:left="2976" w:hanging="720"/>
      </w:pPr>
      <w:rPr>
        <w:rFonts w:hint="default"/>
        <w:b/>
      </w:rPr>
    </w:lvl>
    <w:lvl w:ilvl="4">
      <w:start w:val="1"/>
      <w:numFmt w:val="decimal"/>
      <w:isLgl/>
      <w:lvlText w:val="%1.%2.%3.%4.%5"/>
      <w:lvlJc w:val="left"/>
      <w:pPr>
        <w:ind w:left="3608" w:hanging="720"/>
      </w:pPr>
      <w:rPr>
        <w:rFonts w:hint="default"/>
        <w:b/>
      </w:rPr>
    </w:lvl>
    <w:lvl w:ilvl="5">
      <w:start w:val="1"/>
      <w:numFmt w:val="decimal"/>
      <w:isLgl/>
      <w:lvlText w:val="%1.%2.%3.%4.%5.%6"/>
      <w:lvlJc w:val="left"/>
      <w:pPr>
        <w:ind w:left="4600" w:hanging="1080"/>
      </w:pPr>
      <w:rPr>
        <w:rFonts w:hint="default"/>
        <w:b/>
      </w:rPr>
    </w:lvl>
    <w:lvl w:ilvl="6">
      <w:start w:val="1"/>
      <w:numFmt w:val="decimal"/>
      <w:isLgl/>
      <w:lvlText w:val="%1.%2.%3.%4.%5.%6.%7"/>
      <w:lvlJc w:val="left"/>
      <w:pPr>
        <w:ind w:left="5232" w:hanging="1080"/>
      </w:pPr>
      <w:rPr>
        <w:rFonts w:hint="default"/>
        <w:b/>
      </w:rPr>
    </w:lvl>
    <w:lvl w:ilvl="7">
      <w:start w:val="1"/>
      <w:numFmt w:val="decimal"/>
      <w:isLgl/>
      <w:lvlText w:val="%1.%2.%3.%4.%5.%6.%7.%8"/>
      <w:lvlJc w:val="left"/>
      <w:pPr>
        <w:ind w:left="6224" w:hanging="1440"/>
      </w:pPr>
      <w:rPr>
        <w:rFonts w:hint="default"/>
        <w:b/>
      </w:rPr>
    </w:lvl>
    <w:lvl w:ilvl="8">
      <w:start w:val="1"/>
      <w:numFmt w:val="decimal"/>
      <w:isLgl/>
      <w:lvlText w:val="%1.%2.%3.%4.%5.%6.%7.%8.%9"/>
      <w:lvlJc w:val="left"/>
      <w:pPr>
        <w:ind w:left="6856" w:hanging="1440"/>
      </w:pPr>
      <w:rPr>
        <w:rFonts w:hint="default"/>
        <w:b/>
      </w:rPr>
    </w:lvl>
  </w:abstractNum>
  <w:abstractNum w:abstractNumId="13" w15:restartNumberingAfterBreak="0">
    <w:nsid w:val="60EA2952"/>
    <w:multiLevelType w:val="multilevel"/>
    <w:tmpl w:val="E8886966"/>
    <w:lvl w:ilvl="0">
      <w:start w:val="1"/>
      <w:numFmt w:val="decimal"/>
      <w:pStyle w:val="Cabealho1"/>
      <w:suff w:val="space"/>
      <w:lvlText w:val="%1 -"/>
      <w:lvlJc w:val="left"/>
      <w:pPr>
        <w:ind w:left="624" w:hanging="624"/>
      </w:pPr>
      <w:rPr>
        <w:rFonts w:ascii="Calibri" w:hAnsi="Calibri" w:hint="default"/>
        <w:caps/>
        <w:sz w:val="22"/>
      </w:rPr>
    </w:lvl>
    <w:lvl w:ilvl="1">
      <w:start w:val="1"/>
      <w:numFmt w:val="decimal"/>
      <w:pStyle w:val="Cabealho2"/>
      <w:suff w:val="space"/>
      <w:lvlText w:val="%1.%2 -"/>
      <w:lvlJc w:val="left"/>
      <w:pPr>
        <w:ind w:left="624" w:hanging="62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Cabealho4"/>
      <w:suff w:val="space"/>
      <w:lvlText w:val="%1.%2.%3.%4 - "/>
      <w:lvlJc w:val="left"/>
      <w:pPr>
        <w:ind w:left="1432" w:hanging="864"/>
      </w:pPr>
      <w:rPr>
        <w:rFonts w:hint="default"/>
        <w:b w:val="0"/>
      </w:rPr>
    </w:lvl>
    <w:lvl w:ilvl="4">
      <w:start w:val="1"/>
      <w:numFmt w:val="decimal"/>
      <w:pStyle w:val="Lista5"/>
      <w:lvlText w:val="%1.%2.%3.%4.%5 - "/>
      <w:lvlJc w:val="left"/>
      <w:pPr>
        <w:tabs>
          <w:tab w:val="num" w:pos="2008"/>
        </w:tabs>
        <w:ind w:left="1576"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94"/>
        </w:tabs>
        <w:ind w:left="1294" w:hanging="1152"/>
      </w:pPr>
      <w:rPr>
        <w:rFonts w:hint="default"/>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726"/>
        </w:tabs>
        <w:ind w:left="1726" w:hanging="1584"/>
      </w:pPr>
      <w:rPr>
        <w:rFonts w:hint="default"/>
      </w:rPr>
    </w:lvl>
  </w:abstractNum>
  <w:abstractNum w:abstractNumId="14" w15:restartNumberingAfterBreak="0">
    <w:nsid w:val="731F3575"/>
    <w:multiLevelType w:val="hybridMultilevel"/>
    <w:tmpl w:val="C1824AA2"/>
    <w:lvl w:ilvl="0" w:tplc="B268EE32">
      <w:start w:val="1"/>
      <w:numFmt w:val="lowerLetter"/>
      <w:pStyle w:val="Alnea"/>
      <w:lvlText w:val="%1)"/>
      <w:lvlJc w:val="left"/>
      <w:pPr>
        <w:ind w:left="360" w:hanging="360"/>
      </w:pPr>
      <w:rPr>
        <w:rFonts w:hint="default"/>
        <w:b w:val="0"/>
        <w:i w:val="0"/>
        <w:color w:val="auto"/>
        <w:sz w:val="20"/>
      </w:rPr>
    </w:lvl>
    <w:lvl w:ilvl="1" w:tplc="DBA0466E" w:tentative="1">
      <w:start w:val="1"/>
      <w:numFmt w:val="bullet"/>
      <w:lvlText w:val="o"/>
      <w:lvlJc w:val="left"/>
      <w:pPr>
        <w:tabs>
          <w:tab w:val="num" w:pos="1440"/>
        </w:tabs>
        <w:ind w:left="1440" w:hanging="360"/>
      </w:pPr>
      <w:rPr>
        <w:rFonts w:ascii="Courier New" w:hAnsi="Courier New" w:cs="Courier New" w:hint="default"/>
      </w:rPr>
    </w:lvl>
    <w:lvl w:ilvl="2" w:tplc="3EF0E0D2" w:tentative="1">
      <w:start w:val="1"/>
      <w:numFmt w:val="bullet"/>
      <w:lvlText w:val=""/>
      <w:lvlJc w:val="left"/>
      <w:pPr>
        <w:tabs>
          <w:tab w:val="num" w:pos="2160"/>
        </w:tabs>
        <w:ind w:left="2160" w:hanging="360"/>
      </w:pPr>
      <w:rPr>
        <w:rFonts w:ascii="Wingdings" w:hAnsi="Wingdings" w:hint="default"/>
      </w:rPr>
    </w:lvl>
    <w:lvl w:ilvl="3" w:tplc="9130835E" w:tentative="1">
      <w:start w:val="1"/>
      <w:numFmt w:val="bullet"/>
      <w:lvlText w:val=""/>
      <w:lvlJc w:val="left"/>
      <w:pPr>
        <w:tabs>
          <w:tab w:val="num" w:pos="2880"/>
        </w:tabs>
        <w:ind w:left="2880" w:hanging="360"/>
      </w:pPr>
      <w:rPr>
        <w:rFonts w:ascii="Symbol" w:hAnsi="Symbol" w:hint="default"/>
      </w:rPr>
    </w:lvl>
    <w:lvl w:ilvl="4" w:tplc="56D0C95E" w:tentative="1">
      <w:start w:val="1"/>
      <w:numFmt w:val="bullet"/>
      <w:lvlText w:val="o"/>
      <w:lvlJc w:val="left"/>
      <w:pPr>
        <w:tabs>
          <w:tab w:val="num" w:pos="3600"/>
        </w:tabs>
        <w:ind w:left="3600" w:hanging="360"/>
      </w:pPr>
      <w:rPr>
        <w:rFonts w:ascii="Courier New" w:hAnsi="Courier New" w:cs="Courier New" w:hint="default"/>
      </w:rPr>
    </w:lvl>
    <w:lvl w:ilvl="5" w:tplc="94865A74" w:tentative="1">
      <w:start w:val="1"/>
      <w:numFmt w:val="bullet"/>
      <w:lvlText w:val=""/>
      <w:lvlJc w:val="left"/>
      <w:pPr>
        <w:tabs>
          <w:tab w:val="num" w:pos="4320"/>
        </w:tabs>
        <w:ind w:left="4320" w:hanging="360"/>
      </w:pPr>
      <w:rPr>
        <w:rFonts w:ascii="Wingdings" w:hAnsi="Wingdings" w:hint="default"/>
      </w:rPr>
    </w:lvl>
    <w:lvl w:ilvl="6" w:tplc="A95A8988" w:tentative="1">
      <w:start w:val="1"/>
      <w:numFmt w:val="bullet"/>
      <w:lvlText w:val=""/>
      <w:lvlJc w:val="left"/>
      <w:pPr>
        <w:tabs>
          <w:tab w:val="num" w:pos="5040"/>
        </w:tabs>
        <w:ind w:left="5040" w:hanging="360"/>
      </w:pPr>
      <w:rPr>
        <w:rFonts w:ascii="Symbol" w:hAnsi="Symbol" w:hint="default"/>
      </w:rPr>
    </w:lvl>
    <w:lvl w:ilvl="7" w:tplc="C8DACD3E" w:tentative="1">
      <w:start w:val="1"/>
      <w:numFmt w:val="bullet"/>
      <w:lvlText w:val="o"/>
      <w:lvlJc w:val="left"/>
      <w:pPr>
        <w:tabs>
          <w:tab w:val="num" w:pos="5760"/>
        </w:tabs>
        <w:ind w:left="5760" w:hanging="360"/>
      </w:pPr>
      <w:rPr>
        <w:rFonts w:ascii="Courier New" w:hAnsi="Courier New" w:cs="Courier New" w:hint="default"/>
      </w:rPr>
    </w:lvl>
    <w:lvl w:ilvl="8" w:tplc="61AC7644"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3"/>
  </w:num>
  <w:num w:numId="3">
    <w:abstractNumId w:val="0"/>
  </w:num>
  <w:num w:numId="4">
    <w:abstractNumId w:val="14"/>
  </w:num>
  <w:num w:numId="5">
    <w:abstractNumId w:val="3"/>
  </w:num>
  <w:num w:numId="6">
    <w:abstractNumId w:val="3"/>
  </w:num>
  <w:num w:numId="7">
    <w:abstractNumId w:val="3"/>
  </w:num>
  <w:num w:numId="8">
    <w:abstractNumId w:val="2"/>
  </w:num>
  <w:num w:numId="9">
    <w:abstractNumId w:val="2"/>
  </w:num>
  <w:num w:numId="10">
    <w:abstractNumId w:val="11"/>
  </w:num>
  <w:num w:numId="11">
    <w:abstractNumId w:val="8"/>
  </w:num>
  <w:num w:numId="12">
    <w:abstractNumId w:val="11"/>
  </w:num>
  <w:num w:numId="13">
    <w:abstractNumId w:val="9"/>
  </w:num>
  <w:num w:numId="14">
    <w:abstractNumId w:val="9"/>
  </w:num>
  <w:num w:numId="15">
    <w:abstractNumId w:val="9"/>
  </w:num>
  <w:num w:numId="16">
    <w:abstractNumId w:val="9"/>
  </w:num>
  <w:num w:numId="17">
    <w:abstractNumId w:val="1"/>
  </w:num>
  <w:num w:numId="18">
    <w:abstractNumId w:val="6"/>
  </w:num>
  <w:num w:numId="19">
    <w:abstractNumId w:val="6"/>
  </w:num>
  <w:num w:numId="20">
    <w:abstractNumId w:val="6"/>
  </w:num>
  <w:num w:numId="21">
    <w:abstractNumId w:val="1"/>
  </w:num>
  <w:num w:numId="22">
    <w:abstractNumId w:val="5"/>
  </w:num>
  <w:num w:numId="23">
    <w:abstractNumId w:val="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lvlOverride w:ilvl="0">
      <w:lvl w:ilvl="0">
        <w:start w:val="1"/>
        <w:numFmt w:val="decimal"/>
        <w:pStyle w:val="Cabealho1"/>
        <w:suff w:val="space"/>
        <w:lvlText w:val="%1 -"/>
        <w:lvlJc w:val="left"/>
        <w:pPr>
          <w:ind w:left="624" w:hanging="624"/>
        </w:pPr>
        <w:rPr>
          <w:rFonts w:ascii="Calibri" w:hAnsi="Calibri" w:hint="default"/>
          <w:caps/>
          <w:sz w:val="22"/>
        </w:rPr>
      </w:lvl>
    </w:lvlOverride>
    <w:lvlOverride w:ilvl="1">
      <w:lvl w:ilvl="1">
        <w:start w:val="1"/>
        <w:numFmt w:val="decimal"/>
        <w:pStyle w:val="Cabealho2"/>
        <w:suff w:val="space"/>
        <w:lvlText w:val="%1.%2 -"/>
        <w:lvlJc w:val="left"/>
        <w:pPr>
          <w:ind w:left="624" w:hanging="624"/>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Cabealho4"/>
        <w:suff w:val="space"/>
        <w:lvlText w:val="%1.%2.%3.%4 - "/>
        <w:lvlJc w:val="left"/>
        <w:pPr>
          <w:ind w:left="1432" w:hanging="864"/>
        </w:pPr>
        <w:rPr>
          <w:rFonts w:hint="default"/>
          <w:b w:val="0"/>
        </w:rPr>
      </w:lvl>
    </w:lvlOverride>
    <w:lvlOverride w:ilvl="4">
      <w:lvl w:ilvl="4">
        <w:start w:val="1"/>
        <w:numFmt w:val="decimal"/>
        <w:pStyle w:val="Lista5"/>
        <w:suff w:val="nothing"/>
        <w:lvlText w:val="%1.%2.%3.%4.%5 - "/>
        <w:lvlJc w:val="left"/>
        <w:pPr>
          <w:ind w:left="737" w:hanging="169"/>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5">
      <w:lvl w:ilvl="5">
        <w:start w:val="1"/>
        <w:numFmt w:val="decimal"/>
        <w:lvlText w:val="%1.%2.%3.%4.%5.%6"/>
        <w:lvlJc w:val="left"/>
        <w:pPr>
          <w:tabs>
            <w:tab w:val="num" w:pos="1294"/>
          </w:tabs>
          <w:ind w:left="1294" w:hanging="1152"/>
        </w:pPr>
        <w:rPr>
          <w:rFonts w:hint="default"/>
        </w:rPr>
      </w:lvl>
    </w:lvlOverride>
    <w:lvlOverride w:ilvl="6">
      <w:lvl w:ilvl="6">
        <w:start w:val="1"/>
        <w:numFmt w:val="decimal"/>
        <w:lvlText w:val="%1.%2.%3.%4.%5.%6.%7"/>
        <w:lvlJc w:val="left"/>
        <w:pPr>
          <w:tabs>
            <w:tab w:val="num" w:pos="1438"/>
          </w:tabs>
          <w:ind w:left="1438" w:hanging="1296"/>
        </w:pPr>
        <w:rPr>
          <w:rFonts w:hint="default"/>
        </w:rPr>
      </w:lvl>
    </w:lvlOverride>
    <w:lvlOverride w:ilvl="7">
      <w:lvl w:ilvl="7">
        <w:start w:val="1"/>
        <w:numFmt w:val="decimal"/>
        <w:lvlText w:val="%1.%2.%3.%4.%5.%6.%7.%8"/>
        <w:lvlJc w:val="left"/>
        <w:pPr>
          <w:tabs>
            <w:tab w:val="num" w:pos="1582"/>
          </w:tabs>
          <w:ind w:left="1582" w:hanging="1440"/>
        </w:pPr>
        <w:rPr>
          <w:rFonts w:hint="default"/>
        </w:rPr>
      </w:lvl>
    </w:lvlOverride>
    <w:lvlOverride w:ilvl="8">
      <w:lvl w:ilvl="8">
        <w:start w:val="1"/>
        <w:numFmt w:val="decimal"/>
        <w:lvlText w:val="%1.%2.%3.%4.%5.%6.%7.%8.%9"/>
        <w:lvlJc w:val="left"/>
        <w:pPr>
          <w:tabs>
            <w:tab w:val="num" w:pos="1726"/>
          </w:tabs>
          <w:ind w:left="1726" w:hanging="1584"/>
        </w:pPr>
        <w:rPr>
          <w:rFonts w:hint="default"/>
        </w:rPr>
      </w:lvl>
    </w:lvlOverride>
  </w:num>
  <w:num w:numId="33">
    <w:abstractNumId w:val="4"/>
  </w:num>
  <w:num w:numId="34">
    <w:abstractNumId w:val="4"/>
  </w:num>
  <w:num w:numId="35">
    <w:abstractNumId w:val="7"/>
  </w:num>
  <w:num w:numId="36">
    <w:abstractNumId w:val="14"/>
  </w:num>
  <w:num w:numId="37">
    <w:abstractNumId w:val="10"/>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E30"/>
    <w:rsid w:val="000034E9"/>
    <w:rsid w:val="00011BA0"/>
    <w:rsid w:val="000A221E"/>
    <w:rsid w:val="000B0373"/>
    <w:rsid w:val="001521DE"/>
    <w:rsid w:val="001D1223"/>
    <w:rsid w:val="00213B85"/>
    <w:rsid w:val="00252108"/>
    <w:rsid w:val="002B3656"/>
    <w:rsid w:val="002F7793"/>
    <w:rsid w:val="003325AC"/>
    <w:rsid w:val="003B22CA"/>
    <w:rsid w:val="003B4EF3"/>
    <w:rsid w:val="003F2323"/>
    <w:rsid w:val="004772B6"/>
    <w:rsid w:val="004B1E30"/>
    <w:rsid w:val="00567591"/>
    <w:rsid w:val="005F1E90"/>
    <w:rsid w:val="006415B7"/>
    <w:rsid w:val="006669BF"/>
    <w:rsid w:val="00681A46"/>
    <w:rsid w:val="00686722"/>
    <w:rsid w:val="00731357"/>
    <w:rsid w:val="00733D71"/>
    <w:rsid w:val="007400C7"/>
    <w:rsid w:val="007758AF"/>
    <w:rsid w:val="007B6249"/>
    <w:rsid w:val="008F5E58"/>
    <w:rsid w:val="00A25B25"/>
    <w:rsid w:val="00AD2A85"/>
    <w:rsid w:val="00B20A7A"/>
    <w:rsid w:val="00B349B2"/>
    <w:rsid w:val="00C07AA3"/>
    <w:rsid w:val="00C65B3A"/>
    <w:rsid w:val="00D12C1C"/>
    <w:rsid w:val="00D334C3"/>
    <w:rsid w:val="00E9406A"/>
    <w:rsid w:val="00F047FC"/>
    <w:rsid w:val="00F23D56"/>
    <w:rsid w:val="00F403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3389F-6391-4B9A-A5DA-FA0C9D06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E30"/>
    <w:pPr>
      <w:widowControl w:val="0"/>
      <w:spacing w:after="200" w:line="276" w:lineRule="auto"/>
    </w:pPr>
    <w:rPr>
      <w:rFonts w:eastAsiaTheme="minorHAnsi"/>
      <w:lang w:val="en-US"/>
    </w:rPr>
  </w:style>
  <w:style w:type="paragraph" w:styleId="Cabealho1">
    <w:name w:val="heading 1"/>
    <w:basedOn w:val="Normal"/>
    <w:next w:val="Normal"/>
    <w:link w:val="Cabealho1Carter"/>
    <w:uiPriority w:val="9"/>
    <w:qFormat/>
    <w:rsid w:val="00213B85"/>
    <w:pPr>
      <w:keepNext/>
      <w:keepLines/>
      <w:widowControl/>
      <w:numPr>
        <w:numId w:val="32"/>
      </w:numPr>
      <w:spacing w:after="280" w:line="280" w:lineRule="atLeast"/>
      <w:jc w:val="both"/>
      <w:outlineLvl w:val="0"/>
    </w:pPr>
    <w:rPr>
      <w:rFonts w:ascii="Calibri" w:eastAsiaTheme="majorEastAsia" w:hAnsi="Calibri" w:cstheme="majorBidi"/>
      <w:b/>
      <w:caps/>
      <w:szCs w:val="32"/>
      <w:lang w:val="pt-PT" w:eastAsia="pt-PT"/>
    </w:rPr>
  </w:style>
  <w:style w:type="paragraph" w:styleId="Cabealho2">
    <w:name w:val="heading 2"/>
    <w:basedOn w:val="Normal"/>
    <w:next w:val="Normal"/>
    <w:link w:val="Cabealho2Carter"/>
    <w:qFormat/>
    <w:rsid w:val="00213B85"/>
    <w:pPr>
      <w:keepNext/>
      <w:numPr>
        <w:ilvl w:val="1"/>
        <w:numId w:val="32"/>
      </w:numPr>
      <w:spacing w:before="280" w:after="280" w:line="280" w:lineRule="atLeast"/>
      <w:jc w:val="both"/>
      <w:outlineLvl w:val="1"/>
    </w:pPr>
    <w:rPr>
      <w:rFonts w:ascii="Calibri" w:eastAsia="Times New Roman" w:hAnsi="Calibri" w:cs="Times New Roman"/>
      <w:b/>
      <w:smallCaps/>
      <w:sz w:val="20"/>
      <w:szCs w:val="20"/>
      <w:lang w:val="pt-PT" w:eastAsia="pt-PT"/>
    </w:rPr>
  </w:style>
  <w:style w:type="paragraph" w:styleId="Cabealho4">
    <w:name w:val="heading 4"/>
    <w:aliases w:val="lista 4"/>
    <w:basedOn w:val="Normal"/>
    <w:next w:val="Normal"/>
    <w:link w:val="Cabealho4Carter"/>
    <w:qFormat/>
    <w:rsid w:val="00213B85"/>
    <w:pPr>
      <w:numPr>
        <w:ilvl w:val="3"/>
        <w:numId w:val="32"/>
      </w:numPr>
      <w:spacing w:after="280" w:line="280" w:lineRule="atLeast"/>
      <w:jc w:val="both"/>
      <w:outlineLvl w:val="3"/>
    </w:pPr>
    <w:rPr>
      <w:rFonts w:eastAsia="Times New Roman" w:cs="Times New Roman"/>
      <w:sz w:val="20"/>
      <w:szCs w:val="20"/>
      <w:lang w:val="pt-PT" w:eastAsia="pt-PT"/>
    </w:rPr>
  </w:style>
  <w:style w:type="paragraph" w:styleId="Cabealho5">
    <w:name w:val="heading 5"/>
    <w:basedOn w:val="Normal"/>
    <w:next w:val="Normal"/>
    <w:link w:val="Cabealho5Carter"/>
    <w:uiPriority w:val="99"/>
    <w:qFormat/>
    <w:rsid w:val="00213B85"/>
    <w:pPr>
      <w:keepNext/>
      <w:spacing w:after="240" w:line="280" w:lineRule="atLeast"/>
      <w:jc w:val="both"/>
      <w:outlineLvl w:val="4"/>
    </w:pPr>
    <w:rPr>
      <w:rFonts w:ascii="Calibri" w:eastAsia="Times New Roman" w:hAnsi="Calibri" w:cs="Times New Roman"/>
      <w:b/>
      <w:sz w:val="20"/>
      <w:szCs w:val="20"/>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ter">
    <w:name w:val="Cabeçalho 4 Caráter"/>
    <w:aliases w:val="lista 4 Caráter"/>
    <w:basedOn w:val="Tipodeletrapredefinidodopargrafo"/>
    <w:link w:val="Cabealho4"/>
    <w:rsid w:val="00213B85"/>
    <w:rPr>
      <w:rFonts w:cs="Times New Roman"/>
      <w:sz w:val="20"/>
      <w:szCs w:val="20"/>
      <w:lang w:eastAsia="pt-PT"/>
    </w:rPr>
  </w:style>
  <w:style w:type="character" w:customStyle="1" w:styleId="Cabealho5Carter">
    <w:name w:val="Cabeçalho 5 Caráter"/>
    <w:basedOn w:val="Tipodeletrapredefinidodopargrafo"/>
    <w:link w:val="Cabealho5"/>
    <w:uiPriority w:val="99"/>
    <w:rsid w:val="003F2323"/>
    <w:rPr>
      <w:rFonts w:ascii="Calibri" w:eastAsia="Times New Roman" w:hAnsi="Calibri" w:cs="Times New Roman"/>
      <w:b/>
      <w:szCs w:val="20"/>
      <w:lang w:eastAsia="pt-PT"/>
    </w:rPr>
  </w:style>
  <w:style w:type="paragraph" w:customStyle="1" w:styleId="Alnea">
    <w:name w:val="Alínea"/>
    <w:basedOn w:val="Listanumerada5"/>
    <w:rsid w:val="00733D71"/>
    <w:pPr>
      <w:numPr>
        <w:numId w:val="36"/>
      </w:numPr>
      <w:tabs>
        <w:tab w:val="left" w:pos="1259"/>
      </w:tabs>
      <w:contextualSpacing w:val="0"/>
    </w:pPr>
  </w:style>
  <w:style w:type="paragraph" w:styleId="Listanumerada5">
    <w:name w:val="List Number 5"/>
    <w:basedOn w:val="Normal"/>
    <w:uiPriority w:val="99"/>
    <w:semiHidden/>
    <w:unhideWhenUsed/>
    <w:rsid w:val="003F2323"/>
    <w:pPr>
      <w:widowControl/>
      <w:numPr>
        <w:numId w:val="3"/>
      </w:numPr>
      <w:spacing w:after="280" w:line="280" w:lineRule="atLeast"/>
      <w:contextualSpacing/>
      <w:jc w:val="both"/>
    </w:pPr>
    <w:rPr>
      <w:rFonts w:ascii="Calibri" w:eastAsia="Times New Roman" w:hAnsi="Calibri" w:cs="Times New Roman"/>
      <w:sz w:val="20"/>
      <w:szCs w:val="20"/>
      <w:lang w:val="pt-PT" w:eastAsia="pt-PT"/>
    </w:rPr>
  </w:style>
  <w:style w:type="paragraph" w:styleId="Listacommarcas3">
    <w:name w:val="List Bullet 3"/>
    <w:basedOn w:val="Normal"/>
    <w:rsid w:val="00A25B25"/>
    <w:pPr>
      <w:numPr>
        <w:numId w:val="23"/>
      </w:numPr>
      <w:spacing w:after="280" w:line="280" w:lineRule="atLeast"/>
      <w:contextualSpacing/>
      <w:jc w:val="both"/>
    </w:pPr>
    <w:rPr>
      <w:rFonts w:ascii="Calibri" w:eastAsia="Times New Roman" w:hAnsi="Calibri" w:cs="Times New Roman"/>
      <w:sz w:val="20"/>
      <w:szCs w:val="20"/>
      <w:lang w:val="pt-PT"/>
    </w:rPr>
  </w:style>
  <w:style w:type="paragraph" w:styleId="Listacommarcas4">
    <w:name w:val="List Bullet 4"/>
    <w:basedOn w:val="Normal"/>
    <w:rsid w:val="00567591"/>
    <w:pPr>
      <w:widowControl/>
      <w:numPr>
        <w:numId w:val="9"/>
      </w:numPr>
      <w:spacing w:after="280" w:line="280" w:lineRule="atLeast"/>
      <w:jc w:val="both"/>
    </w:pPr>
    <w:rPr>
      <w:rFonts w:ascii="Calibri" w:eastAsia="Times New Roman" w:hAnsi="Calibri" w:cs="Times New Roman"/>
      <w:sz w:val="20"/>
      <w:szCs w:val="20"/>
      <w:lang w:val="pt-PT" w:eastAsia="pt-PT"/>
    </w:rPr>
  </w:style>
  <w:style w:type="paragraph" w:styleId="ndice1">
    <w:name w:val="toc 1"/>
    <w:basedOn w:val="Normal"/>
    <w:next w:val="Normal"/>
    <w:uiPriority w:val="39"/>
    <w:qFormat/>
    <w:rsid w:val="00F047FC"/>
    <w:pPr>
      <w:widowControl/>
      <w:tabs>
        <w:tab w:val="left" w:leader="dot" w:pos="9072"/>
      </w:tabs>
      <w:spacing w:before="140" w:after="0" w:line="280" w:lineRule="atLeast"/>
      <w:ind w:left="312" w:right="397" w:hanging="312"/>
    </w:pPr>
    <w:rPr>
      <w:rFonts w:ascii="Calibri" w:eastAsia="Times New Roman" w:hAnsi="Calibri" w:cs="Times New Roman"/>
      <w:caps/>
      <w:noProof/>
      <w:sz w:val="20"/>
      <w:szCs w:val="20"/>
      <w:lang w:val="pt-PT" w:eastAsia="pt-PT"/>
    </w:rPr>
  </w:style>
  <w:style w:type="paragraph" w:styleId="ndice2">
    <w:name w:val="toc 2"/>
    <w:basedOn w:val="Normal"/>
    <w:next w:val="Normal"/>
    <w:uiPriority w:val="39"/>
    <w:qFormat/>
    <w:rsid w:val="00F047FC"/>
    <w:pPr>
      <w:widowControl/>
      <w:tabs>
        <w:tab w:val="left" w:leader="dot" w:pos="9072"/>
      </w:tabs>
      <w:spacing w:after="0" w:line="280" w:lineRule="atLeast"/>
      <w:ind w:left="510" w:right="397" w:hanging="510"/>
    </w:pPr>
    <w:rPr>
      <w:rFonts w:ascii="Calibri" w:eastAsia="Times New Roman" w:hAnsi="Calibri" w:cs="Times New Roman"/>
      <w:smallCaps/>
      <w:noProof/>
      <w:sz w:val="18"/>
      <w:szCs w:val="18"/>
      <w:lang w:val="pt-PT" w:eastAsia="pt-PT"/>
    </w:rPr>
  </w:style>
  <w:style w:type="character" w:customStyle="1" w:styleId="Cabealho1Carter">
    <w:name w:val="Cabeçalho 1 Caráter"/>
    <w:basedOn w:val="Tipodeletrapredefinidodopargrafo"/>
    <w:link w:val="Cabealho1"/>
    <w:uiPriority w:val="9"/>
    <w:rsid w:val="00F403DC"/>
    <w:rPr>
      <w:rFonts w:ascii="Calibri" w:eastAsiaTheme="majorEastAsia" w:hAnsi="Calibri" w:cstheme="majorBidi"/>
      <w:b/>
      <w:caps/>
      <w:szCs w:val="32"/>
      <w:lang w:eastAsia="pt-PT"/>
    </w:rPr>
  </w:style>
  <w:style w:type="character" w:customStyle="1" w:styleId="Cabealho2Carter">
    <w:name w:val="Cabeçalho 2 Caráter"/>
    <w:basedOn w:val="Tipodeletrapredefinidodopargrafo"/>
    <w:link w:val="Cabealho2"/>
    <w:rsid w:val="00D12C1C"/>
    <w:rPr>
      <w:rFonts w:ascii="Calibri" w:hAnsi="Calibri" w:cs="Times New Roman"/>
      <w:b/>
      <w:smallCaps/>
      <w:sz w:val="20"/>
      <w:szCs w:val="20"/>
      <w:lang w:eastAsia="pt-PT"/>
    </w:rPr>
  </w:style>
  <w:style w:type="paragraph" w:customStyle="1" w:styleId="Listacommarca6">
    <w:name w:val="Lista com marca 6"/>
    <w:basedOn w:val="Listacommarcas5"/>
    <w:rsid w:val="00D12C1C"/>
    <w:pPr>
      <w:numPr>
        <w:numId w:val="20"/>
      </w:numPr>
    </w:pPr>
  </w:style>
  <w:style w:type="paragraph" w:styleId="Listacommarcas5">
    <w:name w:val="List Bullet 5"/>
    <w:basedOn w:val="Normal"/>
    <w:rsid w:val="00D12C1C"/>
    <w:pPr>
      <w:widowControl/>
      <w:numPr>
        <w:numId w:val="21"/>
      </w:numPr>
      <w:spacing w:after="280" w:line="280" w:lineRule="atLeast"/>
      <w:contextualSpacing/>
      <w:jc w:val="both"/>
    </w:pPr>
    <w:rPr>
      <w:rFonts w:ascii="Calibri" w:eastAsia="Times New Roman" w:hAnsi="Calibri" w:cs="Times New Roman"/>
      <w:sz w:val="20"/>
      <w:szCs w:val="20"/>
      <w:lang w:val="pt-PT" w:eastAsia="pt-PT"/>
    </w:rPr>
  </w:style>
  <w:style w:type="paragraph" w:styleId="Lista5">
    <w:name w:val="List 5"/>
    <w:basedOn w:val="Cabealho5"/>
    <w:rsid w:val="00213B85"/>
    <w:pPr>
      <w:keepNext w:val="0"/>
      <w:numPr>
        <w:ilvl w:val="4"/>
        <w:numId w:val="32"/>
      </w:numPr>
    </w:pPr>
    <w:rPr>
      <w:rFonts w:asciiTheme="minorHAnsi" w:hAnsiTheme="minorHAnsi"/>
      <w:b w:val="0"/>
    </w:rPr>
  </w:style>
  <w:style w:type="paragraph" w:styleId="Listanumerada">
    <w:name w:val="List Number"/>
    <w:basedOn w:val="Normal"/>
    <w:autoRedefine/>
    <w:uiPriority w:val="99"/>
    <w:unhideWhenUsed/>
    <w:qFormat/>
    <w:rsid w:val="001521DE"/>
    <w:pPr>
      <w:widowControl/>
      <w:numPr>
        <w:numId w:val="35"/>
      </w:numPr>
      <w:spacing w:after="140" w:line="280" w:lineRule="atLeast"/>
      <w:contextualSpacing/>
    </w:pPr>
    <w:rPr>
      <w:rFonts w:ascii="Arial" w:eastAsiaTheme="minorEastAsia" w:hAnsi="Arial" w:cs="Arial"/>
      <w:color w:val="231F20"/>
      <w:lang w:val="pt-PT" w:eastAsia="pt-PT"/>
    </w:rPr>
  </w:style>
  <w:style w:type="paragraph" w:styleId="PargrafodaLista">
    <w:name w:val="List Paragraph"/>
    <w:basedOn w:val="Normal"/>
    <w:uiPriority w:val="34"/>
    <w:qFormat/>
    <w:rsid w:val="00B349B2"/>
    <w:pPr>
      <w:ind w:left="720"/>
      <w:contextualSpacing/>
    </w:pPr>
  </w:style>
  <w:style w:type="character" w:styleId="TextodoMarcadordePosio">
    <w:name w:val="Placeholder Text"/>
    <w:basedOn w:val="Tipodeletrapredefinidodopargrafo"/>
    <w:uiPriority w:val="99"/>
    <w:semiHidden/>
    <w:rsid w:val="00731357"/>
    <w:rPr>
      <w:color w:val="808080"/>
    </w:rPr>
  </w:style>
  <w:style w:type="table" w:styleId="Tabelacomgrelha">
    <w:name w:val="Table Grid"/>
    <w:basedOn w:val="Tabelanormal"/>
    <w:uiPriority w:val="39"/>
    <w:rsid w:val="003B4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2F7793"/>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2F7793"/>
    <w:rPr>
      <w:rFonts w:eastAsiaTheme="minorHAnsi"/>
      <w:lang w:val="en-US"/>
    </w:rPr>
  </w:style>
  <w:style w:type="paragraph" w:styleId="Rodap">
    <w:name w:val="footer"/>
    <w:basedOn w:val="Normal"/>
    <w:link w:val="RodapCarter"/>
    <w:uiPriority w:val="99"/>
    <w:unhideWhenUsed/>
    <w:rsid w:val="002F779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2F7793"/>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95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597</Words>
  <Characters>3226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EDP - Energias de Portugal S.A.</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García</dc:creator>
  <cp:keywords/>
  <dc:description/>
  <cp:lastModifiedBy>Maria Amélia Dória</cp:lastModifiedBy>
  <cp:revision>22</cp:revision>
  <dcterms:created xsi:type="dcterms:W3CDTF">2015-10-22T11:28:00Z</dcterms:created>
  <dcterms:modified xsi:type="dcterms:W3CDTF">2015-10-27T15:05:00Z</dcterms:modified>
</cp:coreProperties>
</file>