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61132" cy="441959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32" cy="44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2"/>
        <w:rPr>
          <w:rFonts w:ascii="Times New Roman"/>
          <w:sz w:val="21"/>
        </w:rPr>
      </w:pPr>
    </w:p>
    <w:p>
      <w:pPr>
        <w:pStyle w:val="Heading1"/>
      </w:pPr>
      <w:r>
        <w:rPr>
          <w:color w:val="7877B8"/>
          <w:w w:val="95"/>
        </w:rPr>
        <w:t>Matriz</w:t>
      </w:r>
      <w:r>
        <w:rPr>
          <w:color w:val="7877B8"/>
          <w:spacing w:val="-11"/>
          <w:w w:val="95"/>
        </w:rPr>
        <w:t> </w:t>
      </w:r>
      <w:r>
        <w:rPr>
          <w:color w:val="7877B8"/>
          <w:w w:val="95"/>
        </w:rPr>
        <w:t>da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Ficha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de</w:t>
      </w:r>
      <w:r>
        <w:rPr>
          <w:color w:val="7877B8"/>
          <w:spacing w:val="-20"/>
          <w:w w:val="95"/>
        </w:rPr>
        <w:t> </w:t>
      </w:r>
      <w:r>
        <w:rPr>
          <w:color w:val="7877B8"/>
          <w:w w:val="95"/>
        </w:rPr>
        <w:t>Avaliação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4A</w:t>
      </w:r>
    </w:p>
    <w:p>
      <w:pPr>
        <w:pStyle w:val="BodyText"/>
        <w:spacing w:before="11"/>
        <w:rPr>
          <w:rFonts w:ascii="Verdana"/>
          <w:b/>
          <w:sz w:val="14"/>
        </w:rPr>
      </w:pPr>
      <w:r>
        <w:rPr/>
        <w:pict>
          <v:group style="position:absolute;margin-left:51.307499pt;margin-top:11.018449pt;width:491pt;height:18pt;mso-position-horizontal-relative:page;mso-position-vertical-relative:paragraph;z-index:-15728640;mso-wrap-distance-left:0;mso-wrap-distance-right:0" coordorigin="1026,220" coordsize="9820,360">
            <v:shape style="position:absolute;left:8465;top:220;width:2380;height:353" coordorigin="8466,221" coordsize="2380,353" path="m10675,221l8636,221,8570,234,8516,271,8479,325,8466,391,8466,403,8479,469,8516,524,8570,560,8636,573,10675,573,10741,560,10796,524,10832,469,10845,403,10845,391,10832,325,10796,271,10741,234,10675,221xe" filled="true" fillcolor="#d3d7ed" stroked="false">
              <v:path arrowok="t"/>
              <v:fill type="solid"/>
            </v:shape>
            <v:shape style="position:absolute;left:1026;top:220;width:8754;height:360" coordorigin="1026,220" coordsize="8754,360" path="m9609,220l1196,220,1130,234,1076,270,1040,324,1026,390,1026,409,1040,476,1076,530,1130,566,1196,579,9609,579,9676,566,9730,530,9766,476,9780,409,9780,390,9766,324,9730,270,9676,234,9609,220xe" filled="true" fillcolor="#7877b8" stroked="false">
              <v:path arrowok="t"/>
              <v:fill type="solid"/>
            </v:shape>
            <v:shape style="position:absolute;left:1026;top:220;width:9820;height:360" type="#_x0000_t202" filled="false" stroked="false">
              <v:textbox inset="0,0,0,0">
                <w:txbxContent>
                  <w:p>
                    <w:pPr>
                      <w:spacing w:before="25"/>
                      <w:ind w:left="294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Riscos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9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e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9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catástrofes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9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naturais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rFonts w:ascii="Verdana"/>
          <w:b/>
          <w:sz w:val="9"/>
        </w:rPr>
      </w:pP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40" w:lineRule="auto" w:before="104" w:after="0"/>
        <w:ind w:left="1152" w:right="0" w:hanging="285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prova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cotada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100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pontos.</w:t>
      </w: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80" w:lineRule="auto" w:before="214" w:after="0"/>
        <w:ind w:left="1152" w:right="266" w:hanging="284"/>
        <w:jc w:val="left"/>
        <w:rPr>
          <w:sz w:val="22"/>
        </w:rPr>
      </w:pPr>
      <w:r>
        <w:rPr>
          <w:color w:val="231F20"/>
          <w:sz w:val="22"/>
        </w:rPr>
        <w:t>Algumas</w:t>
      </w:r>
      <w:r>
        <w:rPr>
          <w:color w:val="231F20"/>
          <w:spacing w:val="59"/>
          <w:sz w:val="22"/>
        </w:rPr>
        <w:t> </w:t>
      </w:r>
      <w:r>
        <w:rPr>
          <w:color w:val="231F20"/>
          <w:sz w:val="22"/>
        </w:rPr>
        <w:t>questões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grupos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9"/>
          <w:sz w:val="22"/>
        </w:rPr>
        <w:t> </w:t>
      </w:r>
      <w:r>
        <w:rPr>
          <w:color w:val="231F20"/>
          <w:sz w:val="22"/>
        </w:rPr>
        <w:t>questões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podem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envolver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59"/>
          <w:sz w:val="22"/>
        </w:rPr>
        <w:t> </w:t>
      </w:r>
      <w:r>
        <w:rPr>
          <w:color w:val="231F20"/>
          <w:sz w:val="22"/>
        </w:rPr>
        <w:t>mobilização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aprendizagens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relativas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subtema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aprendizagens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anteriores.</w:t>
      </w:r>
    </w:p>
    <w:p>
      <w:pPr>
        <w:pStyle w:val="BodyText"/>
        <w:rPr>
          <w:sz w:val="26"/>
        </w:rPr>
      </w:pPr>
    </w:p>
    <w:p>
      <w:pPr>
        <w:pStyle w:val="Heading3"/>
        <w:spacing w:before="1"/>
        <w:ind w:left="3536"/>
      </w:pPr>
      <w:r>
        <w:rPr>
          <w:color w:val="0050A3"/>
        </w:rPr>
        <w:t>Valorização</w:t>
      </w:r>
      <w:r>
        <w:rPr>
          <w:color w:val="0050A3"/>
          <w:spacing w:val="20"/>
        </w:rPr>
        <w:t> </w:t>
      </w:r>
      <w:r>
        <w:rPr>
          <w:color w:val="0050A3"/>
        </w:rPr>
        <w:t>dos</w:t>
      </w:r>
      <w:r>
        <w:rPr>
          <w:color w:val="0050A3"/>
          <w:spacing w:val="21"/>
        </w:rPr>
        <w:t> </w:t>
      </w:r>
      <w:r>
        <w:rPr>
          <w:color w:val="0050A3"/>
        </w:rPr>
        <w:t>temas/subtemas/conceitos</w:t>
      </w:r>
    </w:p>
    <w:p>
      <w:pPr>
        <w:pStyle w:val="BodyText"/>
        <w:spacing w:before="3"/>
        <w:rPr>
          <w:b/>
          <w:sz w:val="17"/>
        </w:rPr>
      </w:pPr>
    </w:p>
    <w:tbl>
      <w:tblPr>
        <w:tblW w:w="0" w:type="auto"/>
        <w:jc w:val="left"/>
        <w:tblInd w:w="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40"/>
        <w:gridCol w:w="1871"/>
        <w:gridCol w:w="1432"/>
        <w:gridCol w:w="1191"/>
        <w:gridCol w:w="3073"/>
        <w:gridCol w:w="851"/>
        <w:gridCol w:w="749"/>
      </w:tblGrid>
      <w:tr>
        <w:trPr>
          <w:trHeight w:val="675" w:hRule="atLeast"/>
        </w:trPr>
        <w:tc>
          <w:tcPr>
            <w:tcW w:w="686" w:type="dxa"/>
            <w:gridSpan w:val="2"/>
            <w:shd w:val="clear" w:color="auto" w:fill="7877B8"/>
          </w:tcPr>
          <w:p>
            <w:pPr>
              <w:pStyle w:val="TableParagraph"/>
              <w:spacing w:before="120"/>
              <w:ind w:left="34" w:right="5" w:firstLine="49"/>
              <w:rPr>
                <w:b/>
                <w:sz w:val="18"/>
              </w:rPr>
            </w:pPr>
            <w:r>
              <w:rPr>
                <w:b/>
                <w:color w:val="FFFFFF"/>
                <w:w w:val="80"/>
                <w:sz w:val="18"/>
              </w:rPr>
              <w:t>Tema</w:t>
            </w:r>
            <w:r>
              <w:rPr>
                <w:b/>
                <w:color w:val="FFFFFF"/>
                <w:spacing w:val="5"/>
                <w:w w:val="80"/>
                <w:sz w:val="18"/>
              </w:rPr>
              <w:t> </w:t>
            </w:r>
            <w:r>
              <w:rPr>
                <w:b/>
                <w:color w:val="FFFFFF"/>
                <w:w w:val="80"/>
                <w:sz w:val="18"/>
              </w:rPr>
              <w:t>e</w:t>
            </w:r>
            <w:r>
              <w:rPr>
                <w:b/>
                <w:color w:val="FFFFFF"/>
                <w:spacing w:val="1"/>
                <w:w w:val="80"/>
                <w:sz w:val="18"/>
              </w:rPr>
              <w:t> </w:t>
            </w:r>
            <w:r>
              <w:rPr>
                <w:b/>
                <w:color w:val="FFFFFF"/>
                <w:w w:val="80"/>
                <w:sz w:val="18"/>
              </w:rPr>
              <w:t>subtema</w:t>
            </w:r>
          </w:p>
        </w:tc>
        <w:tc>
          <w:tcPr>
            <w:tcW w:w="1871" w:type="dxa"/>
            <w:shd w:val="clear" w:color="auto" w:fill="7877B8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shd w:val="clear" w:color="auto" w:fill="7877B8"/>
          </w:tcPr>
          <w:p>
            <w:pPr>
              <w:pStyle w:val="TableParagraph"/>
              <w:spacing w:before="11"/>
              <w:rPr>
                <w:rFonts w:ascii="Trebuchet MS"/>
                <w:b/>
                <w:sz w:val="19"/>
              </w:rPr>
            </w:pPr>
          </w:p>
          <w:p>
            <w:pPr>
              <w:pStyle w:val="TableParagraph"/>
              <w:spacing w:before="0"/>
              <w:ind w:left="31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Domínios</w:t>
            </w:r>
          </w:p>
        </w:tc>
        <w:tc>
          <w:tcPr>
            <w:tcW w:w="1191" w:type="dxa"/>
            <w:shd w:val="clear" w:color="auto" w:fill="7877B8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073" w:type="dxa"/>
            <w:shd w:val="clear" w:color="auto" w:fill="7877B8"/>
          </w:tcPr>
          <w:p>
            <w:pPr>
              <w:pStyle w:val="TableParagraph"/>
              <w:spacing w:before="11"/>
              <w:rPr>
                <w:rFonts w:ascii="Trebuchet MS"/>
                <w:b/>
                <w:sz w:val="19"/>
              </w:rPr>
            </w:pPr>
          </w:p>
          <w:p>
            <w:pPr>
              <w:pStyle w:val="TableParagraph"/>
              <w:spacing w:before="0"/>
              <w:ind w:left="1101" w:right="109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Conceitos</w:t>
            </w:r>
          </w:p>
        </w:tc>
        <w:tc>
          <w:tcPr>
            <w:tcW w:w="851" w:type="dxa"/>
            <w:shd w:val="clear" w:color="auto" w:fill="7877B8"/>
          </w:tcPr>
          <w:p>
            <w:pPr>
              <w:pStyle w:val="TableParagraph"/>
              <w:spacing w:before="11"/>
              <w:rPr>
                <w:rFonts w:ascii="Trebuchet MS"/>
                <w:b/>
                <w:sz w:val="19"/>
              </w:rPr>
            </w:pPr>
          </w:p>
          <w:p>
            <w:pPr>
              <w:pStyle w:val="TableParagraph"/>
              <w:spacing w:before="0"/>
              <w:ind w:left="119" w:right="11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0"/>
                <w:sz w:val="18"/>
              </w:rPr>
              <w:t>Grupos</w:t>
            </w:r>
          </w:p>
        </w:tc>
        <w:tc>
          <w:tcPr>
            <w:tcW w:w="749" w:type="dxa"/>
            <w:shd w:val="clear" w:color="auto" w:fill="7877B8"/>
          </w:tcPr>
          <w:p>
            <w:pPr>
              <w:pStyle w:val="TableParagraph"/>
              <w:spacing w:before="123"/>
              <w:ind w:left="76" w:right="31" w:hanging="26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w w:val="80"/>
                <w:sz w:val="18"/>
              </w:rPr>
              <w:t>Cotações</w:t>
            </w:r>
            <w:r>
              <w:rPr>
                <w:b/>
                <w:color w:val="FFFFFF"/>
                <w:spacing w:val="-40"/>
                <w:w w:val="80"/>
                <w:sz w:val="18"/>
              </w:rPr>
              <w:t> </w:t>
            </w:r>
            <w:r>
              <w:rPr>
                <w:b/>
                <w:color w:val="FFFFFF"/>
                <w:spacing w:val="-2"/>
                <w:w w:val="80"/>
                <w:sz w:val="18"/>
              </w:rPr>
              <w:t>(pontos)</w:t>
            </w:r>
          </w:p>
        </w:tc>
      </w:tr>
      <w:tr>
        <w:trPr>
          <w:trHeight w:val="1631" w:hRule="atLeast"/>
        </w:trPr>
        <w:tc>
          <w:tcPr>
            <w:tcW w:w="346" w:type="dxa"/>
            <w:vMerge w:val="restart"/>
            <w:tcBorders>
              <w:left w:val="single" w:sz="4" w:space="0" w:color="7877B8"/>
              <w:bottom w:val="single" w:sz="8" w:space="0" w:color="7877B8"/>
              <w:right w:val="single" w:sz="6" w:space="0" w:color="7877B8"/>
            </w:tcBorders>
            <w:shd w:val="clear" w:color="auto" w:fill="DCDBEE"/>
            <w:textDirection w:val="btLr"/>
          </w:tcPr>
          <w:p>
            <w:pPr>
              <w:pStyle w:val="TableParagraph"/>
              <w:spacing w:before="76"/>
              <w:ind w:left="1231"/>
              <w:rPr>
                <w:b/>
                <w:sz w:val="18"/>
              </w:rPr>
            </w:pPr>
            <w:r>
              <w:rPr>
                <w:b/>
                <w:color w:val="231F20"/>
                <w:w w:val="80"/>
                <w:sz w:val="18"/>
              </w:rPr>
              <w:t>AMBIENTE</w:t>
            </w:r>
            <w:r>
              <w:rPr>
                <w:b/>
                <w:color w:val="231F20"/>
                <w:spacing w:val="4"/>
                <w:w w:val="80"/>
                <w:sz w:val="18"/>
              </w:rPr>
              <w:t> </w:t>
            </w:r>
            <w:r>
              <w:rPr>
                <w:b/>
                <w:color w:val="231F20"/>
                <w:w w:val="80"/>
                <w:sz w:val="18"/>
              </w:rPr>
              <w:t>E</w:t>
            </w:r>
            <w:r>
              <w:rPr>
                <w:b/>
                <w:color w:val="231F20"/>
                <w:spacing w:val="4"/>
                <w:w w:val="80"/>
                <w:sz w:val="18"/>
              </w:rPr>
              <w:t> </w:t>
            </w:r>
            <w:r>
              <w:rPr>
                <w:b/>
                <w:color w:val="231F20"/>
                <w:w w:val="80"/>
                <w:sz w:val="18"/>
              </w:rPr>
              <w:t>SOCIEDADE</w:t>
            </w:r>
          </w:p>
        </w:tc>
        <w:tc>
          <w:tcPr>
            <w:tcW w:w="340" w:type="dxa"/>
            <w:vMerge w:val="restart"/>
            <w:tcBorders>
              <w:left w:val="single" w:sz="6" w:space="0" w:color="7877B8"/>
              <w:bottom w:val="single" w:sz="8" w:space="0" w:color="7877B8"/>
            </w:tcBorders>
            <w:shd w:val="clear" w:color="auto" w:fill="DCDBEE"/>
            <w:textDirection w:val="btLr"/>
          </w:tcPr>
          <w:p>
            <w:pPr>
              <w:pStyle w:val="TableParagraph"/>
              <w:spacing w:before="71"/>
              <w:ind w:left="856"/>
              <w:rPr>
                <w:b/>
                <w:sz w:val="18"/>
              </w:rPr>
            </w:pPr>
            <w:r>
              <w:rPr>
                <w:b/>
                <w:color w:val="231F20"/>
                <w:spacing w:val="-1"/>
                <w:w w:val="80"/>
                <w:sz w:val="18"/>
              </w:rPr>
              <w:t>RISCOS</w:t>
            </w:r>
            <w:r>
              <w:rPr>
                <w:b/>
                <w:color w:val="231F20"/>
                <w:w w:val="80"/>
                <w:sz w:val="18"/>
              </w:rPr>
              <w:t> </w:t>
            </w:r>
            <w:r>
              <w:rPr>
                <w:b/>
                <w:color w:val="231F20"/>
                <w:spacing w:val="-1"/>
                <w:w w:val="80"/>
                <w:sz w:val="18"/>
              </w:rPr>
              <w:t>E</w:t>
            </w:r>
            <w:r>
              <w:rPr>
                <w:b/>
                <w:color w:val="231F20"/>
                <w:w w:val="80"/>
                <w:sz w:val="18"/>
              </w:rPr>
              <w:t> </w:t>
            </w:r>
            <w:r>
              <w:rPr>
                <w:b/>
                <w:color w:val="231F20"/>
                <w:spacing w:val="-1"/>
                <w:w w:val="80"/>
                <w:sz w:val="18"/>
              </w:rPr>
              <w:t>CATÁSTROFES</w:t>
            </w:r>
            <w:r>
              <w:rPr>
                <w:b/>
                <w:color w:val="231F20"/>
                <w:spacing w:val="1"/>
                <w:w w:val="80"/>
                <w:sz w:val="18"/>
              </w:rPr>
              <w:t> </w:t>
            </w:r>
            <w:r>
              <w:rPr>
                <w:b/>
                <w:color w:val="231F20"/>
                <w:w w:val="80"/>
                <w:sz w:val="18"/>
              </w:rPr>
              <w:t>NATURAIS</w:t>
            </w:r>
          </w:p>
        </w:tc>
        <w:tc>
          <w:tcPr>
            <w:tcW w:w="1871" w:type="dxa"/>
            <w:tcBorders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47"/>
              <w:ind w:left="85" w:right="91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z w:val="18"/>
              </w:rPr>
              <w:t>Localizar e</w:t>
            </w:r>
            <w:r>
              <w:rPr>
                <w:rFonts w:ascii="Trebuchet MS" w:hAnsi="Trebuchet MS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compreender os</w:t>
            </w:r>
            <w:r>
              <w:rPr>
                <w:rFonts w:ascii="Trebuchet MS" w:hAnsi="Trebuchet MS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lugares</w:t>
            </w:r>
            <w:r>
              <w:rPr>
                <w:rFonts w:ascii="Trebuchet MS" w:hAnsi="Trebuchet MS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e</w:t>
            </w:r>
            <w:r>
              <w:rPr>
                <w:rFonts w:ascii="Trebuchet MS" w:hAnsi="Trebuchet MS"/>
                <w:b/>
                <w:color w:val="231F20"/>
                <w:spacing w:val="-4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as</w:t>
            </w:r>
            <w:r>
              <w:rPr>
                <w:rFonts w:ascii="Trebuchet MS" w:hAnsi="Trebuchet MS"/>
                <w:b/>
                <w:color w:val="231F20"/>
                <w:spacing w:val="-5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regiões</w:t>
            </w:r>
          </w:p>
        </w:tc>
        <w:tc>
          <w:tcPr>
            <w:tcW w:w="1432" w:type="dxa"/>
            <w:tcBorders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47"/>
              <w:ind w:left="78" w:right="170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>Problematizar</w:t>
            </w:r>
            <w:r>
              <w:rPr>
                <w:rFonts w:ascii="Trebuchet MS" w:hAnsi="Trebuchet MS"/>
                <w:b/>
                <w:color w:val="231F20"/>
                <w:spacing w:val="-52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e debater as</w:t>
            </w:r>
            <w:r>
              <w:rPr>
                <w:rFonts w:ascii="Trebuchet MS" w:hAnsi="Trebuchet MS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pacing w:val="-3"/>
                <w:sz w:val="18"/>
              </w:rPr>
              <w:t>inter-relações</w:t>
            </w:r>
            <w:r>
              <w:rPr>
                <w:rFonts w:ascii="Trebuchet MS" w:hAnsi="Trebuchet MS"/>
                <w:b/>
                <w:color w:val="231F20"/>
                <w:spacing w:val="-52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entre</w:t>
            </w:r>
            <w:r>
              <w:rPr>
                <w:rFonts w:ascii="Trebuchet MS" w:hAnsi="Trebuchet MS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fenómenos</w:t>
            </w:r>
          </w:p>
          <w:p>
            <w:pPr>
              <w:pStyle w:val="TableParagraph"/>
              <w:spacing w:line="247" w:lineRule="auto" w:before="3"/>
              <w:ind w:left="78" w:right="342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05"/>
                <w:sz w:val="18"/>
              </w:rPr>
              <w:t>e espaços</w:t>
            </w:r>
            <w:r>
              <w:rPr>
                <w:rFonts w:ascii="Trebuchet MS" w:hAnsi="Trebuchet MS"/>
                <w:b/>
                <w:color w:val="231F20"/>
                <w:spacing w:val="1"/>
                <w:w w:val="105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pacing w:val="-2"/>
                <w:w w:val="105"/>
                <w:sz w:val="18"/>
              </w:rPr>
              <w:t>geográficos</w:t>
            </w:r>
          </w:p>
        </w:tc>
        <w:tc>
          <w:tcPr>
            <w:tcW w:w="1191" w:type="dxa"/>
            <w:tcBorders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47"/>
              <w:ind w:left="77" w:right="121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Comunicar</w:t>
            </w:r>
            <w:r>
              <w:rPr>
                <w:rFonts w:ascii="Trebuchet MS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Trebuchet MS"/>
                <w:b/>
                <w:color w:val="231F20"/>
                <w:spacing w:val="-4"/>
                <w:sz w:val="18"/>
              </w:rPr>
              <w:t>e</w:t>
            </w:r>
            <w:r>
              <w:rPr>
                <w:rFonts w:ascii="Trebuchet MS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Trebuchet MS"/>
                <w:b/>
                <w:color w:val="231F20"/>
                <w:spacing w:val="-4"/>
                <w:sz w:val="18"/>
              </w:rPr>
              <w:t>participar</w:t>
            </w:r>
          </w:p>
        </w:tc>
        <w:tc>
          <w:tcPr>
            <w:tcW w:w="3073" w:type="dxa"/>
            <w:tcBorders>
              <w:left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0" w:lineRule="auto" w:before="47" w:after="0"/>
              <w:ind w:left="217" w:right="0" w:hanging="141"/>
              <w:jc w:val="left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Perigo-risco-dano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0" w:lineRule="auto" w:before="7" w:after="0"/>
              <w:ind w:left="217" w:right="0" w:hanging="141"/>
              <w:jc w:val="left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Catástrofe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(natural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e</w:t>
            </w:r>
            <w:r>
              <w:rPr>
                <w:rFonts w:ascii="Trebuchet MS" w:hAnsi="Trebuchet MS"/>
                <w:color w:val="231F20"/>
                <w:spacing w:val="2"/>
                <w:w w:val="9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antrópica)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47" w:lineRule="auto" w:before="7" w:after="0"/>
              <w:ind w:left="77" w:right="451" w:firstLine="0"/>
              <w:jc w:val="left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2"/>
                <w:sz w:val="18"/>
              </w:rPr>
              <w:t>Riscos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2"/>
                <w:sz w:val="18"/>
              </w:rPr>
              <w:t>naturais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(vaga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de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calor,</w:t>
            </w:r>
            <w:r>
              <w:rPr>
                <w:rFonts w:ascii="Trebuchet MS" w:hAnsi="Trebuchet MS"/>
                <w:color w:val="231F20"/>
                <w:spacing w:val="-5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vaga de frio, seca, cheia,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tempestade, deslizamento,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inundação,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sismo,</w:t>
            </w:r>
            <w:r>
              <w:rPr>
                <w:rFonts w:ascii="Trebuchet MS" w:hAnsi="Trebuchet MS"/>
                <w:color w:val="231F20"/>
                <w:spacing w:val="-7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vulcão)</w:t>
            </w:r>
          </w:p>
        </w:tc>
        <w:tc>
          <w:tcPr>
            <w:tcW w:w="851" w:type="dxa"/>
            <w:tcBorders>
              <w:left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47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6"/>
                <w:sz w:val="18"/>
              </w:rPr>
              <w:t>I</w:t>
            </w:r>
          </w:p>
          <w:p>
            <w:pPr>
              <w:pStyle w:val="TableParagraph"/>
              <w:spacing w:before="0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>
            <w:pPr>
              <w:pStyle w:val="TableParagraph"/>
              <w:spacing w:before="0"/>
              <w:ind w:left="312" w:right="304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5"/>
                <w:sz w:val="18"/>
              </w:rPr>
              <w:t>II</w:t>
            </w:r>
          </w:p>
        </w:tc>
        <w:tc>
          <w:tcPr>
            <w:tcW w:w="749" w:type="dxa"/>
            <w:tcBorders>
              <w:left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46"/>
              <w:ind w:left="245" w:right="237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20</w:t>
            </w:r>
          </w:p>
          <w:p>
            <w:pPr>
              <w:pStyle w:val="TableParagraph"/>
              <w:spacing w:before="0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spacing w:before="11"/>
              <w:rPr>
                <w:rFonts w:ascii="Trebuchet MS"/>
                <w:b/>
                <w:sz w:val="28"/>
              </w:rPr>
            </w:pPr>
          </w:p>
          <w:p>
            <w:pPr>
              <w:pStyle w:val="TableParagraph"/>
              <w:spacing w:before="0"/>
              <w:ind w:left="245" w:right="237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14</w:t>
            </w:r>
          </w:p>
        </w:tc>
      </w:tr>
      <w:tr>
        <w:trPr>
          <w:trHeight w:val="1562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8" w:space="0" w:color="7877B8"/>
              <w:right w:val="single" w:sz="6" w:space="0" w:color="7877B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7877B8"/>
              <w:bottom w:val="single" w:sz="8" w:space="0" w:color="7877B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36"/>
              <w:ind w:left="85" w:right="91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Identificar os fatores</w:t>
            </w:r>
            <w:r>
              <w:rPr>
                <w:rFonts w:ascii="Trebuchet MS" w:hAnsi="Trebuchet MS"/>
                <w:color w:val="231F20"/>
                <w:spacing w:val="1"/>
                <w:w w:val="9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de risco de ocorrên-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3"/>
                <w:sz w:val="18"/>
              </w:rPr>
              <w:t>cia de catástrofes</w:t>
            </w:r>
            <w:r>
              <w:rPr>
                <w:rFonts w:ascii="Trebuchet MS" w:hAnsi="Trebuchet MS"/>
                <w:color w:val="231F20"/>
                <w:spacing w:val="-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1"/>
                <w:w w:val="95"/>
                <w:sz w:val="18"/>
              </w:rPr>
              <w:t>naturais, numa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deter-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minada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região.</w:t>
            </w:r>
          </w:p>
        </w:tc>
        <w:tc>
          <w:tcPr>
            <w:tcW w:w="1432" w:type="dxa"/>
            <w:tcBorders>
              <w:top w:val="single" w:sz="6" w:space="0" w:color="7877B8"/>
              <w:left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10" w:lineRule="atLeast" w:before="35"/>
              <w:ind w:left="78" w:right="154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Relacionar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2"/>
                <w:sz w:val="18"/>
              </w:rPr>
              <w:t>características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do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meio</w:t>
            </w:r>
            <w:r>
              <w:rPr>
                <w:rFonts w:ascii="Trebuchet MS" w:hAnsi="Trebuchet MS"/>
                <w:color w:val="231F20"/>
                <w:spacing w:val="54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com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a possibilidade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de ocorrência</w:t>
            </w:r>
            <w:r>
              <w:rPr>
                <w:rFonts w:ascii="Trebuchet MS" w:hAnsi="Trebuchet MS"/>
                <w:color w:val="231F20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2"/>
                <w:sz w:val="18"/>
              </w:rPr>
              <w:t>de riscos 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natu-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rais.</w:t>
            </w:r>
          </w:p>
        </w:tc>
        <w:tc>
          <w:tcPr>
            <w:tcW w:w="1191" w:type="dxa"/>
            <w:vMerge w:val="restart"/>
            <w:tcBorders>
              <w:top w:val="single" w:sz="6" w:space="0" w:color="7877B8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073" w:type="dxa"/>
            <w:tcBorders>
              <w:left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left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05" w:lineRule="exact" w:before="0"/>
              <w:ind w:left="312" w:right="304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5"/>
                <w:sz w:val="18"/>
              </w:rPr>
              <w:t>III</w:t>
            </w:r>
          </w:p>
          <w:p>
            <w:pPr>
              <w:pStyle w:val="TableParagraph"/>
              <w:spacing w:before="0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>
            <w:pPr>
              <w:pStyle w:val="TableParagraph"/>
              <w:spacing w:before="0"/>
              <w:ind w:left="312" w:right="304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10"/>
                <w:sz w:val="18"/>
              </w:rPr>
              <w:t>IV</w:t>
            </w:r>
          </w:p>
        </w:tc>
        <w:tc>
          <w:tcPr>
            <w:tcW w:w="749" w:type="dxa"/>
            <w:tcBorders>
              <w:left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04" w:lineRule="exact" w:before="0"/>
              <w:ind w:left="245" w:right="237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36</w:t>
            </w:r>
          </w:p>
          <w:p>
            <w:pPr>
              <w:pStyle w:val="TableParagraph"/>
              <w:spacing w:before="0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>
            <w:pPr>
              <w:pStyle w:val="TableParagraph"/>
              <w:spacing w:before="0"/>
              <w:ind w:left="245" w:right="237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14</w:t>
            </w:r>
          </w:p>
        </w:tc>
      </w:tr>
      <w:tr>
        <w:trPr>
          <w:trHeight w:val="105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8" w:space="0" w:color="7877B8"/>
              <w:right w:val="single" w:sz="6" w:space="0" w:color="7877B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7877B8"/>
              <w:bottom w:val="single" w:sz="8" w:space="0" w:color="7877B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91" w:type="dxa"/>
            <w:vMerge/>
            <w:tcBorders>
              <w:top w:val="nil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left w:val="single" w:sz="6" w:space="0" w:color="7877B8"/>
              <w:bottom w:val="single" w:sz="8" w:space="0" w:color="7877B8"/>
              <w:right w:val="single" w:sz="6" w:space="0" w:color="7877B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12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13"/>
                <w:sz w:val="18"/>
              </w:rPr>
              <w:t>V</w:t>
            </w:r>
          </w:p>
        </w:tc>
        <w:tc>
          <w:tcPr>
            <w:tcW w:w="749" w:type="dxa"/>
            <w:tcBorders>
              <w:left w:val="single" w:sz="6" w:space="0" w:color="7877B8"/>
              <w:bottom w:val="single" w:sz="8" w:space="0" w:color="7877B8"/>
              <w:right w:val="single" w:sz="6" w:space="0" w:color="7877B8"/>
            </w:tcBorders>
          </w:tcPr>
          <w:p>
            <w:pPr>
              <w:pStyle w:val="TableParagraph"/>
              <w:spacing w:before="12"/>
              <w:ind w:left="245" w:right="237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16</w:t>
            </w:r>
          </w:p>
        </w:tc>
      </w:tr>
    </w:tbl>
    <w:p>
      <w:pPr>
        <w:pStyle w:val="BodyText"/>
        <w:spacing w:before="6"/>
        <w:rPr>
          <w:b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80" w:lineRule="auto" w:before="0" w:after="0"/>
        <w:ind w:left="1152" w:right="266" w:hanging="284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classificação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atribuída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resposta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resulta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aplicação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critérios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gerais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critérios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específicos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disciplina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subtemas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avaliação.</w:t>
      </w: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40" w:lineRule="auto" w:before="173" w:after="0"/>
        <w:ind w:left="1152" w:right="0" w:hanging="285"/>
        <w:jc w:val="left"/>
        <w:rPr>
          <w:sz w:val="22"/>
        </w:rPr>
      </w:pPr>
      <w:r>
        <w:rPr>
          <w:color w:val="231F20"/>
          <w:w w:val="95"/>
          <w:sz w:val="22"/>
        </w:rPr>
        <w:t>Material: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Caneta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azul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ou</w:t>
      </w:r>
      <w:r>
        <w:rPr>
          <w:color w:val="231F20"/>
          <w:spacing w:val="13"/>
          <w:w w:val="95"/>
          <w:sz w:val="22"/>
        </w:rPr>
        <w:t> </w:t>
      </w:r>
      <w:r>
        <w:rPr>
          <w:color w:val="231F20"/>
          <w:w w:val="95"/>
          <w:sz w:val="22"/>
        </w:rPr>
        <w:t>preta.</w:t>
      </w: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40" w:lineRule="auto" w:before="214" w:after="0"/>
        <w:ind w:left="1152" w:right="0" w:hanging="285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prova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tem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duração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45/50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90/100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minutos.</w:t>
      </w:r>
    </w:p>
    <w:p>
      <w:pPr>
        <w:pStyle w:val="BodyText"/>
        <w:spacing w:before="1"/>
        <w:rPr>
          <w:sz w:val="27"/>
        </w:rPr>
      </w:pPr>
    </w:p>
    <w:tbl>
      <w:tblPr>
        <w:tblW w:w="0" w:type="auto"/>
        <w:jc w:val="left"/>
        <w:tblInd w:w="87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5"/>
        <w:gridCol w:w="353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454"/>
      </w:tblGrid>
      <w:tr>
        <w:trPr>
          <w:trHeight w:val="279" w:hRule="atLeast"/>
        </w:trPr>
        <w:tc>
          <w:tcPr>
            <w:tcW w:w="915" w:type="dxa"/>
            <w:tcBorders>
              <w:top w:val="nil"/>
              <w:left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0"/>
                <w:sz w:val="18"/>
              </w:rPr>
              <w:t>Grupos</w:t>
            </w:r>
          </w:p>
        </w:tc>
        <w:tc>
          <w:tcPr>
            <w:tcW w:w="2399" w:type="dxa"/>
            <w:gridSpan w:val="7"/>
            <w:tcBorders>
              <w:top w:val="single" w:sz="6" w:space="0" w:color="0050A3"/>
              <w:left w:val="nil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right="4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6"/>
                <w:sz w:val="16"/>
              </w:rPr>
              <w:t>I</w:t>
            </w:r>
          </w:p>
        </w:tc>
        <w:tc>
          <w:tcPr>
            <w:tcW w:w="1023" w:type="dxa"/>
            <w:gridSpan w:val="3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409" w:right="42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II</w:t>
            </w:r>
          </w:p>
        </w:tc>
        <w:tc>
          <w:tcPr>
            <w:tcW w:w="3069" w:type="dxa"/>
            <w:gridSpan w:val="9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445" w:right="1468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III</w:t>
            </w:r>
          </w:p>
        </w:tc>
        <w:tc>
          <w:tcPr>
            <w:tcW w:w="1023" w:type="dxa"/>
            <w:gridSpan w:val="3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409" w:right="44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IV</w:t>
            </w:r>
          </w:p>
        </w:tc>
        <w:tc>
          <w:tcPr>
            <w:tcW w:w="1023" w:type="dxa"/>
            <w:gridSpan w:val="3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right="37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1"/>
                <w:sz w:val="16"/>
              </w:rPr>
              <w:t>V</w:t>
            </w:r>
          </w:p>
        </w:tc>
        <w:tc>
          <w:tcPr>
            <w:tcW w:w="454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279" w:hRule="atLeast"/>
        </w:trPr>
        <w:tc>
          <w:tcPr>
            <w:tcW w:w="915" w:type="dxa"/>
            <w:tcBorders>
              <w:left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0"/>
                <w:sz w:val="18"/>
              </w:rPr>
              <w:t>Perguntas</w:t>
            </w:r>
          </w:p>
        </w:tc>
        <w:tc>
          <w:tcPr>
            <w:tcW w:w="353" w:type="dxa"/>
            <w:tcBorders>
              <w:top w:val="single" w:sz="6" w:space="0" w:color="0050A3"/>
              <w:left w:val="nil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9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1" w:right="3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1.2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1" w:right="34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1.3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1" w:right="36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1.4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80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1.5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1" w:right="39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2.1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1" w:right="4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2.2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1" w:right="4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7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1.2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1" w:right="46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1.3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1" w:right="48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1" w:right="49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1.2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7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1.3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9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1.4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8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2.1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6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3.1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70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3.2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2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3.3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1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3.4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9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1.2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6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1.3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4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2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1.2</w:t>
            </w:r>
          </w:p>
        </w:tc>
        <w:tc>
          <w:tcPr>
            <w:tcW w:w="341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1.3</w:t>
            </w:r>
          </w:p>
        </w:tc>
        <w:tc>
          <w:tcPr>
            <w:tcW w:w="454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78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Total</w:t>
            </w:r>
          </w:p>
        </w:tc>
      </w:tr>
      <w:tr>
        <w:trPr>
          <w:trHeight w:val="279" w:hRule="atLeast"/>
        </w:trPr>
        <w:tc>
          <w:tcPr>
            <w:tcW w:w="915" w:type="dxa"/>
            <w:tcBorders>
              <w:left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Cotações</w:t>
            </w:r>
          </w:p>
        </w:tc>
        <w:tc>
          <w:tcPr>
            <w:tcW w:w="353" w:type="dxa"/>
            <w:tcBorders>
              <w:top w:val="single" w:sz="6" w:space="0" w:color="B2B1D8"/>
              <w:left w:val="nil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40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5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2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7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9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10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6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2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14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6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15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17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20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5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2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6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2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5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24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1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27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6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29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3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6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1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34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36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8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38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10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45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0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100</w:t>
            </w:r>
          </w:p>
        </w:tc>
      </w:tr>
      <w:tr>
        <w:trPr>
          <w:trHeight w:val="279" w:hRule="atLeast"/>
        </w:trPr>
        <w:tc>
          <w:tcPr>
            <w:tcW w:w="915" w:type="dxa"/>
            <w:tcBorders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Domínios</w:t>
            </w:r>
          </w:p>
        </w:tc>
        <w:tc>
          <w:tcPr>
            <w:tcW w:w="353" w:type="dxa"/>
            <w:tcBorders>
              <w:top w:val="single" w:sz="6" w:space="0" w:color="B2B1D8"/>
              <w:left w:val="nil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00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1" w:right="3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1" w:right="34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1" w:right="36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8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1" w:right="39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D2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1" w:right="4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1" w:right="4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8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1" w:right="46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1" w:right="48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1" w:right="49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80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9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8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6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7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2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1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9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7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6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4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2" w:right="5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4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70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D2</w:t>
            </w:r>
          </w:p>
        </w:tc>
        <w:tc>
          <w:tcPr>
            <w:tcW w:w="454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footerReference w:type="default" r:id="rId5"/>
          <w:type w:val="continuous"/>
          <w:pgSz w:w="11910" w:h="16840"/>
          <w:pgMar w:footer="800" w:top="260" w:bottom="980" w:left="180" w:right="780"/>
          <w:pgNumType w:start="1"/>
        </w:sectPr>
      </w:pPr>
    </w:p>
    <w:p>
      <w:pPr>
        <w:pStyle w:val="BodyText"/>
        <w:ind w:left="103"/>
        <w:rPr>
          <w:sz w:val="20"/>
        </w:rPr>
      </w:pPr>
      <w:r>
        <w:rPr>
          <w:sz w:val="20"/>
        </w:rPr>
        <w:drawing>
          <wp:inline distT="0" distB="0" distL="0" distR="0">
            <wp:extent cx="361132" cy="441959"/>
            <wp:effectExtent l="0" t="0" r="0" b="0"/>
            <wp:docPr id="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32" cy="44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rPr>
          <w:sz w:val="20"/>
        </w:rPr>
      </w:pPr>
    </w:p>
    <w:p>
      <w:pPr>
        <w:pStyle w:val="Heading1"/>
      </w:pPr>
      <w:r>
        <w:rPr>
          <w:color w:val="7877B8"/>
          <w:w w:val="95"/>
        </w:rPr>
        <w:t>Ficha</w:t>
      </w:r>
      <w:r>
        <w:rPr>
          <w:color w:val="7877B8"/>
          <w:spacing w:val="2"/>
          <w:w w:val="95"/>
        </w:rPr>
        <w:t> </w:t>
      </w:r>
      <w:r>
        <w:rPr>
          <w:color w:val="7877B8"/>
          <w:w w:val="95"/>
        </w:rPr>
        <w:t>de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Avaliação</w:t>
      </w:r>
      <w:r>
        <w:rPr>
          <w:color w:val="7877B8"/>
          <w:spacing w:val="2"/>
          <w:w w:val="95"/>
        </w:rPr>
        <w:t> </w:t>
      </w:r>
      <w:r>
        <w:rPr>
          <w:color w:val="7877B8"/>
          <w:w w:val="95"/>
        </w:rPr>
        <w:t>4A</w:t>
      </w:r>
    </w:p>
    <w:p>
      <w:pPr>
        <w:pStyle w:val="BodyText"/>
        <w:spacing w:before="11"/>
        <w:rPr>
          <w:rFonts w:ascii="Verdana"/>
          <w:b/>
          <w:sz w:val="14"/>
        </w:rPr>
      </w:pPr>
      <w:r>
        <w:rPr/>
        <w:pict>
          <v:group style="position:absolute;margin-left:51.306999pt;margin-top:11.030995pt;width:491pt;height:18pt;mso-position-horizontal-relative:page;mso-position-vertical-relative:paragraph;z-index:-15728128;mso-wrap-distance-left:0;mso-wrap-distance-right:0" coordorigin="1026,221" coordsize="9820,360">
            <v:shape style="position:absolute;left:8465;top:220;width:2380;height:353" coordorigin="8466,221" coordsize="2380,353" path="m10675,221l8636,221,8570,234,8516,271,8479,325,8466,391,8466,404,8479,470,8516,524,8570,560,8636,574,10675,574,10741,560,10796,524,10832,470,10845,404,10845,391,10832,325,10796,271,10741,234,10675,221xe" filled="true" fillcolor="#d3d7ed" stroked="false">
              <v:path arrowok="t"/>
              <v:fill type="solid"/>
            </v:shape>
            <v:shape style="position:absolute;left:1026;top:220;width:8754;height:360" coordorigin="1026,221" coordsize="8754,360" path="m9609,221l1196,221,1130,234,1076,270,1040,324,1026,391,1026,410,1040,476,1076,530,1130,566,1196,580,9609,580,9676,566,9730,530,9766,476,9780,410,9780,391,9766,324,9730,270,9676,234,9609,221xe" filled="true" fillcolor="#7877b8" stroked="false">
              <v:path arrowok="t"/>
              <v:fill type="solid"/>
            </v:shape>
            <v:shape style="position:absolute;left:1026;top:220;width:9820;height:360" type="#_x0000_t202" filled="false" stroked="false">
              <v:textbox inset="0,0,0,0">
                <w:txbxContent>
                  <w:p>
                    <w:pPr>
                      <w:spacing w:before="25"/>
                      <w:ind w:left="294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Riscos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9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e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9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catástrofes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9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naturais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52.5117pt;margin-top:39.537697pt;width:490.4pt;height:76.650pt;mso-position-horizontal-relative:page;mso-position-vertical-relative:paragraph;z-index:-15727616;mso-wrap-distance-left:0;mso-wrap-distance-right:0" coordorigin="1050,791" coordsize="9808,1533">
            <v:shape style="position:absolute;left:1140;top:840;width:9680;height:1303" coordorigin="1140,841" coordsize="9680,1303" path="m1140,841l10820,841,10820,2143e" filled="false" stroked="true" strokeweight="1pt" strokecolor="#0050a3">
              <v:path arrowok="t"/>
              <v:stroke dashstyle="solid"/>
            </v:shape>
            <v:shape style="position:absolute;left:1060;top:800;width:80;height:80" coordorigin="1060,801" coordsize="80,80" path="m1100,881l1116,878,1129,869,1137,856,1140,841,1137,825,1129,812,1116,804,1100,801,1085,804,1072,812,1063,825,1060,841,1063,856,1072,869,1085,878,1100,881xe" filled="false" stroked="true" strokeweight="1pt" strokecolor="#0050a3">
              <v:path arrowok="t"/>
              <v:stroke dashstyle="solid"/>
            </v:shape>
            <v:shape style="position:absolute;left:1088;top:971;width:9680;height:1303" coordorigin="1089,971" coordsize="9680,1303" path="m10768,2273l1089,2273,1089,971e" filled="false" stroked="true" strokeweight="1pt" strokecolor="#7877b8">
              <v:path arrowok="t"/>
              <v:stroke dashstyle="solid"/>
            </v:shape>
            <v:shape style="position:absolute;left:10768;top:2233;width:80;height:80" coordorigin="10768,2233" coordsize="80,80" path="m10808,2313l10824,2310,10836,2302,10845,2289,10848,2273,10845,2258,10836,2245,10824,2236,10808,2233,10793,2236,10780,2245,10771,2258,10768,2273,10771,2289,10780,2302,10793,2310,10808,2313xe" filled="false" stroked="true" strokeweight="1pt" strokecolor="#7877b8">
              <v:path arrowok="t"/>
              <v:stroke dashstyle="solid"/>
            </v:shape>
            <v:shape style="position:absolute;left:1050;top:790;width:9808;height:1533" type="#_x0000_t202" filled="false" stroked="false">
              <v:textbox inset="0,0,0,0">
                <w:txbxContent>
                  <w:p>
                    <w:pPr>
                      <w:spacing w:line="240" w:lineRule="auto" w:before="1"/>
                      <w:rPr>
                        <w:rFonts w:ascii="Verdana"/>
                        <w:b/>
                        <w:sz w:val="21"/>
                      </w:rPr>
                    </w:pPr>
                  </w:p>
                  <w:p>
                    <w:pPr>
                      <w:tabs>
                        <w:tab w:pos="3285" w:val="left" w:leader="none"/>
                        <w:tab w:pos="6880" w:val="left" w:leader="none"/>
                        <w:tab w:pos="8441" w:val="left" w:leader="none"/>
                        <w:tab w:pos="9647" w:val="left" w:leader="none"/>
                      </w:tabs>
                      <w:spacing w:line="636" w:lineRule="auto" w:before="0"/>
                      <w:ind w:left="167" w:right="153" w:firstLine="0"/>
                      <w:jc w:val="both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NOME</w:t>
                    </w:r>
                    <w:r>
                      <w:rPr>
                        <w:b/>
                        <w:color w:val="231F20"/>
                        <w:spacing w:val="7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DA</w:t>
                    </w:r>
                    <w:r>
                      <w:rPr>
                        <w:b/>
                        <w:color w:val="231F20"/>
                        <w:spacing w:val="8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ESCOLA: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w w:val="105"/>
                        <w:sz w:val="14"/>
                      </w:rPr>
                      <w:t>ANO</w:t>
                    </w:r>
                    <w:r>
                      <w:rPr>
                        <w:b/>
                        <w:color w:val="231F20"/>
                        <w:spacing w:val="16"/>
                        <w:w w:val="105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05"/>
                        <w:sz w:val="14"/>
                      </w:rPr>
                      <w:t>LETIVO:</w:t>
                    </w:r>
                    <w:r>
                      <w:rPr>
                        <w:b/>
                        <w:color w:val="231F20"/>
                        <w:spacing w:val="19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98"/>
                        <w:sz w:val="14"/>
                        <w:u w:val="single" w:color="6D6E71"/>
                      </w:rPr>
                      <w:t> </w:t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                           NOME: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TURMA: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N.º: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 PROFESSOR: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ENC.</w:t>
                    </w:r>
                    <w:r>
                      <w:rPr>
                        <w:b/>
                        <w:color w:val="231F20"/>
                        <w:spacing w:val="-7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EDUCAÇÃO: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CLASSIFICAÇÃO:</w:t>
                    </w:r>
                    <w:r>
                      <w:rPr>
                        <w:b/>
                        <w:color w:val="231F20"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98"/>
                        <w:sz w:val="14"/>
                        <w:u w:val="single" w:color="6D6E71"/>
                      </w:rPr>
                      <w:t> </w:t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  <w:tab/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9"/>
        <w:rPr>
          <w:rFonts w:ascii="Verdana"/>
          <w:b/>
          <w:sz w:val="11"/>
        </w:rPr>
      </w:pPr>
    </w:p>
    <w:p>
      <w:pPr>
        <w:pStyle w:val="BodyText"/>
        <w:spacing w:before="6"/>
        <w:rPr>
          <w:rFonts w:ascii="Verdana"/>
          <w:b/>
          <w:sz w:val="17"/>
        </w:rPr>
      </w:pPr>
    </w:p>
    <w:p>
      <w:pPr>
        <w:spacing w:before="103"/>
        <w:ind w:left="2249" w:right="1661" w:firstLine="0"/>
        <w:jc w:val="center"/>
        <w:rPr>
          <w:b/>
          <w:sz w:val="22"/>
        </w:rPr>
      </w:pPr>
      <w:r>
        <w:rPr>
          <w:b/>
          <w:color w:val="231F20"/>
          <w:sz w:val="22"/>
        </w:rPr>
        <w:t>Lê</w:t>
      </w:r>
      <w:r>
        <w:rPr>
          <w:b/>
          <w:color w:val="231F20"/>
          <w:spacing w:val="3"/>
          <w:sz w:val="22"/>
        </w:rPr>
        <w:t> </w:t>
      </w:r>
      <w:r>
        <w:rPr>
          <w:b/>
          <w:color w:val="231F20"/>
          <w:sz w:val="22"/>
        </w:rPr>
        <w:t>atentamente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as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questões</w:t>
      </w:r>
      <w:r>
        <w:rPr>
          <w:b/>
          <w:color w:val="231F20"/>
          <w:spacing w:val="3"/>
          <w:sz w:val="22"/>
        </w:rPr>
        <w:t> </w:t>
      </w:r>
      <w:r>
        <w:rPr>
          <w:b/>
          <w:color w:val="231F20"/>
          <w:sz w:val="22"/>
        </w:rPr>
        <w:t>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responde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de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forma</w:t>
      </w:r>
      <w:r>
        <w:rPr>
          <w:b/>
          <w:color w:val="231F20"/>
          <w:spacing w:val="3"/>
          <w:sz w:val="22"/>
        </w:rPr>
        <w:t> </w:t>
      </w:r>
      <w:r>
        <w:rPr>
          <w:b/>
          <w:color w:val="231F20"/>
          <w:sz w:val="22"/>
        </w:rPr>
        <w:t>clara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completa.</w:t>
      </w:r>
    </w:p>
    <w:p>
      <w:pPr>
        <w:spacing w:before="177"/>
        <w:ind w:left="2249" w:right="1661" w:firstLine="0"/>
        <w:jc w:val="center"/>
        <w:rPr>
          <w:b/>
          <w:sz w:val="26"/>
        </w:rPr>
      </w:pPr>
      <w:r>
        <w:rPr>
          <w:b/>
          <w:color w:val="231F20"/>
          <w:w w:val="105"/>
          <w:sz w:val="26"/>
        </w:rPr>
        <w:t>Grupo</w:t>
      </w:r>
      <w:r>
        <w:rPr>
          <w:b/>
          <w:color w:val="231F20"/>
          <w:spacing w:val="-4"/>
          <w:w w:val="105"/>
          <w:sz w:val="26"/>
        </w:rPr>
        <w:t> </w:t>
      </w:r>
      <w:r>
        <w:rPr>
          <w:b/>
          <w:color w:val="231F20"/>
          <w:w w:val="105"/>
          <w:sz w:val="26"/>
        </w:rPr>
        <w:t>I</w:t>
      </w:r>
    </w:p>
    <w:p>
      <w:pPr>
        <w:pStyle w:val="ListParagraph"/>
        <w:numPr>
          <w:ilvl w:val="0"/>
          <w:numId w:val="3"/>
        </w:numPr>
        <w:tabs>
          <w:tab w:pos="1328" w:val="left" w:leader="none"/>
          <w:tab w:pos="1329" w:val="left" w:leader="none"/>
        </w:tabs>
        <w:spacing w:line="240" w:lineRule="auto" w:before="26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Seleciona</w:t>
      </w:r>
      <w:r>
        <w:rPr>
          <w:b/>
          <w:color w:val="231F20"/>
          <w:spacing w:val="-10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9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-1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resposta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correta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afirmação.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329" w:val="left" w:leader="none"/>
        </w:tabs>
        <w:spacing w:line="240" w:lineRule="auto" w:before="0" w:after="0"/>
        <w:ind w:left="1328" w:right="0" w:hanging="461"/>
        <w:jc w:val="left"/>
        <w:rPr>
          <w:sz w:val="22"/>
        </w:rPr>
      </w:pPr>
      <w:r>
        <w:rPr>
          <w:color w:val="231F20"/>
          <w:sz w:val="22"/>
        </w:rPr>
        <w:t>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conceito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perigo refere-se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</w:t>
      </w:r>
    </w:p>
    <w:p>
      <w:pPr>
        <w:pStyle w:val="ListParagraph"/>
        <w:numPr>
          <w:ilvl w:val="0"/>
          <w:numId w:val="4"/>
        </w:numPr>
        <w:tabs>
          <w:tab w:pos="2099" w:val="left" w:leader="none"/>
        </w:tabs>
        <w:spacing w:line="240" w:lineRule="auto" w:before="73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002pt;margin-top:3.305994pt;width:14.7pt;height:47.55pt;mso-position-horizontal-relative:page;mso-position-vertical-relative:paragraph;z-index:15730176" coordorigin="1509,66" coordsize="294,951">
            <v:rect style="position:absolute;left:1513;top:71;width:284;height:284" filled="false" stroked="true" strokeweight=".5pt" strokecolor="#0050a3">
              <v:stroke dashstyle="solid"/>
            </v:rect>
            <v:rect style="position:absolute;left:1513;top:399;width:284;height:284" filled="false" stroked="true" strokeweight=".5pt" strokecolor="#0050a3">
              <v:stroke dashstyle="solid"/>
            </v:rect>
            <v:rect style="position:absolute;left:1513;top:727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uma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situação,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fenómeno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ação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põe em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causa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integridade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física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pessoas.</w:t>
      </w:r>
    </w:p>
    <w:p>
      <w:pPr>
        <w:pStyle w:val="ListParagraph"/>
        <w:numPr>
          <w:ilvl w:val="0"/>
          <w:numId w:val="4"/>
        </w:numPr>
        <w:tabs>
          <w:tab w:pos="2078" w:val="left" w:leader="none"/>
        </w:tabs>
        <w:spacing w:line="240" w:lineRule="auto" w:before="73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adaptação,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índice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risco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mundial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dano.</w:t>
      </w:r>
    </w:p>
    <w:p>
      <w:pPr>
        <w:pStyle w:val="ListParagraph"/>
        <w:numPr>
          <w:ilvl w:val="0"/>
          <w:numId w:val="4"/>
        </w:numPr>
        <w:tabs>
          <w:tab w:pos="2086" w:val="left" w:leader="none"/>
        </w:tabs>
        <w:spacing w:line="240" w:lineRule="auto" w:before="73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adaptação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índice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risco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mundial.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329" w:val="left" w:leader="none"/>
        </w:tabs>
        <w:spacing w:line="240" w:lineRule="auto" w:before="0" w:after="0"/>
        <w:ind w:left="1328" w:right="0" w:hanging="461"/>
        <w:jc w:val="left"/>
        <w:rPr>
          <w:sz w:val="22"/>
        </w:rPr>
      </w:pPr>
      <w:r>
        <w:rPr>
          <w:color w:val="231F20"/>
          <w:w w:val="105"/>
          <w:sz w:val="22"/>
        </w:rPr>
        <w:t>Dano</w:t>
      </w:r>
      <w:r>
        <w:rPr>
          <w:color w:val="231F20"/>
          <w:spacing w:val="-4"/>
          <w:w w:val="105"/>
          <w:sz w:val="22"/>
        </w:rPr>
        <w:t> </w:t>
      </w:r>
      <w:r>
        <w:rPr>
          <w:color w:val="231F20"/>
          <w:w w:val="105"/>
          <w:sz w:val="22"/>
        </w:rPr>
        <w:t>é</w:t>
      </w:r>
    </w:p>
    <w:p>
      <w:pPr>
        <w:pStyle w:val="ListParagraph"/>
        <w:numPr>
          <w:ilvl w:val="0"/>
          <w:numId w:val="5"/>
        </w:numPr>
        <w:tabs>
          <w:tab w:pos="2094" w:val="left" w:leader="none"/>
        </w:tabs>
        <w:spacing w:line="280" w:lineRule="auto" w:before="73" w:after="0"/>
        <w:ind w:left="1808" w:right="279" w:firstLine="0"/>
        <w:jc w:val="left"/>
        <w:rPr>
          <w:sz w:val="22"/>
        </w:rPr>
      </w:pPr>
      <w:r>
        <w:rPr/>
        <w:pict>
          <v:rect style="position:absolute;margin-left:75.691002pt;margin-top:3.555509pt;width:14.173pt;height:14.173pt;mso-position-horizontal-relative:page;mso-position-vertical-relative:paragraph;z-index:15730688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probabilidade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ocorrência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evento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natural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pode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destruir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vidas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humanas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bens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materiais.</w:t>
      </w:r>
    </w:p>
    <w:p>
      <w:pPr>
        <w:pStyle w:val="ListParagraph"/>
        <w:numPr>
          <w:ilvl w:val="0"/>
          <w:numId w:val="5"/>
        </w:numPr>
        <w:tabs>
          <w:tab w:pos="2078" w:val="left" w:leader="none"/>
        </w:tabs>
        <w:spacing w:line="240" w:lineRule="auto" w:before="31" w:after="0"/>
        <w:ind w:left="2077" w:right="0" w:hanging="270"/>
        <w:jc w:val="left"/>
        <w:rPr>
          <w:sz w:val="22"/>
        </w:rPr>
      </w:pPr>
      <w:r>
        <w:rPr/>
        <w:pict>
          <v:group style="position:absolute;margin-left:75.441002pt;margin-top:1.205212pt;width:14.7pt;height:31.1pt;mso-position-horizontal-relative:page;mso-position-vertical-relative:paragraph;z-index:15731200" coordorigin="1509,24" coordsize="294,622">
            <v:rect style="position:absolute;left:1513;top:29;width:284;height:284" filled="false" stroked="true" strokeweight=".5pt" strokecolor="#0050a3">
              <v:stroke dashstyle="solid"/>
            </v:rect>
            <v:rect style="position:absolute;left:1513;top:357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um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acontecimento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súbito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origem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humana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capaz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provocar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vítimas.</w:t>
      </w:r>
    </w:p>
    <w:p>
      <w:pPr>
        <w:pStyle w:val="ListParagraph"/>
        <w:numPr>
          <w:ilvl w:val="0"/>
          <w:numId w:val="5"/>
        </w:numPr>
        <w:tabs>
          <w:tab w:pos="2086" w:val="left" w:leader="none"/>
        </w:tabs>
        <w:spacing w:line="240" w:lineRule="auto" w:before="72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perda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prejuízo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resultante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uma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determinada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ocorrência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situação.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329" w:val="left" w:leader="none"/>
        </w:tabs>
        <w:spacing w:line="240" w:lineRule="auto" w:before="1" w:after="0"/>
        <w:ind w:left="1328" w:right="0" w:hanging="461"/>
        <w:jc w:val="left"/>
        <w:rPr>
          <w:sz w:val="22"/>
        </w:rPr>
      </w:pPr>
      <w:r>
        <w:rPr>
          <w:color w:val="231F20"/>
          <w:sz w:val="22"/>
        </w:rPr>
        <w:t>Risco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natural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é</w:t>
      </w:r>
    </w:p>
    <w:p>
      <w:pPr>
        <w:pStyle w:val="ListParagraph"/>
        <w:numPr>
          <w:ilvl w:val="0"/>
          <w:numId w:val="6"/>
        </w:numPr>
        <w:tabs>
          <w:tab w:pos="2099" w:val="left" w:leader="none"/>
        </w:tabs>
        <w:spacing w:line="240" w:lineRule="auto" w:before="73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002pt;margin-top:3.305902pt;width:14.7pt;height:47.55pt;mso-position-horizontal-relative:page;mso-position-vertical-relative:paragraph;z-index:15731712" coordorigin="1509,66" coordsize="294,951">
            <v:rect style="position:absolute;left:1513;top:71;width:284;height:284" filled="false" stroked="true" strokeweight=".5pt" strokecolor="#0050a3">
              <v:stroke dashstyle="solid"/>
            </v:rect>
            <v:rect style="position:absolute;left:1513;top:399;width:284;height:284" filled="false" stroked="true" strokeweight=".5pt" strokecolor="#0050a3">
              <v:stroke dashstyle="solid"/>
            </v:rect>
            <v:rect style="position:absolute;left:1513;top:727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um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acontecimento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súbito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origem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natural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suscetível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provocar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vítimas.</w:t>
      </w:r>
    </w:p>
    <w:p>
      <w:pPr>
        <w:pStyle w:val="ListParagraph"/>
        <w:numPr>
          <w:ilvl w:val="0"/>
          <w:numId w:val="6"/>
        </w:numPr>
        <w:tabs>
          <w:tab w:pos="2078" w:val="left" w:leader="none"/>
        </w:tabs>
        <w:spacing w:line="240" w:lineRule="auto" w:before="73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um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acontecimento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súbito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origem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humana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suscetível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provocar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vítimas.</w:t>
      </w:r>
    </w:p>
    <w:p>
      <w:pPr>
        <w:pStyle w:val="ListParagraph"/>
        <w:numPr>
          <w:ilvl w:val="0"/>
          <w:numId w:val="6"/>
        </w:numPr>
        <w:tabs>
          <w:tab w:pos="2082" w:val="left" w:leader="none"/>
        </w:tabs>
        <w:spacing w:line="280" w:lineRule="auto" w:before="72" w:after="0"/>
        <w:ind w:left="1808" w:right="279" w:firstLine="0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probabilidade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ocorrência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evento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natural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pode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destruir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vidas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humanas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bens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materiais.</w:t>
      </w:r>
    </w:p>
    <w:p>
      <w:pPr>
        <w:pStyle w:val="ListParagraph"/>
        <w:numPr>
          <w:ilvl w:val="1"/>
          <w:numId w:val="3"/>
        </w:numPr>
        <w:tabs>
          <w:tab w:pos="1329" w:val="left" w:leader="none"/>
        </w:tabs>
        <w:spacing w:line="240" w:lineRule="auto" w:before="229" w:after="0"/>
        <w:ind w:left="1328" w:right="0" w:hanging="461"/>
        <w:jc w:val="left"/>
        <w:rPr>
          <w:sz w:val="22"/>
        </w:rPr>
      </w:pPr>
      <w:r>
        <w:rPr>
          <w:color w:val="231F20"/>
          <w:w w:val="95"/>
          <w:sz w:val="22"/>
        </w:rPr>
        <w:t>Uma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catástrofe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natural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é</w:t>
      </w:r>
    </w:p>
    <w:p>
      <w:pPr>
        <w:pStyle w:val="ListParagraph"/>
        <w:numPr>
          <w:ilvl w:val="0"/>
          <w:numId w:val="7"/>
        </w:numPr>
        <w:tabs>
          <w:tab w:pos="2090" w:val="left" w:leader="none"/>
        </w:tabs>
        <w:spacing w:line="280" w:lineRule="auto" w:before="73" w:after="0"/>
        <w:ind w:left="1808" w:right="277" w:firstLine="0"/>
        <w:jc w:val="left"/>
        <w:rPr>
          <w:sz w:val="22"/>
        </w:rPr>
      </w:pPr>
      <w:r>
        <w:rPr/>
        <w:pict>
          <v:rect style="position:absolute;margin-left:75.691002pt;margin-top:3.555418pt;width:14.173pt;height:14.173pt;mso-position-horizontal-relative:page;mso-position-vertical-relative:paragraph;z-index:15732224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um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acontecimento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súbito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origem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natural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suscetível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provocar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vítimas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danos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avul-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tados.</w:t>
      </w:r>
    </w:p>
    <w:p>
      <w:pPr>
        <w:pStyle w:val="ListParagraph"/>
        <w:numPr>
          <w:ilvl w:val="0"/>
          <w:numId w:val="7"/>
        </w:numPr>
        <w:tabs>
          <w:tab w:pos="2078" w:val="left" w:leader="none"/>
        </w:tabs>
        <w:spacing w:line="240" w:lineRule="auto" w:before="31" w:after="0"/>
        <w:ind w:left="2077" w:right="0" w:hanging="270"/>
        <w:jc w:val="left"/>
        <w:rPr>
          <w:sz w:val="22"/>
        </w:rPr>
      </w:pPr>
      <w:r>
        <w:rPr/>
        <w:pict>
          <v:group style="position:absolute;margin-left:75.441002pt;margin-top:1.206014pt;width:14.7pt;height:31.1pt;mso-position-horizontal-relative:page;mso-position-vertical-relative:paragraph;z-index:15732736" coordorigin="1509,24" coordsize="294,622">
            <v:rect style="position:absolute;left:1513;top:29;width:284;height:284" filled="false" stroked="true" strokeweight=".5pt" strokecolor="#0050a3">
              <v:stroke dashstyle="solid"/>
            </v:rect>
            <v:rect style="position:absolute;left:1513;top:357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um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acontecimento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súbito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origem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humana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suscetível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provocar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vítimas.</w:t>
      </w:r>
    </w:p>
    <w:p>
      <w:pPr>
        <w:pStyle w:val="ListParagraph"/>
        <w:numPr>
          <w:ilvl w:val="0"/>
          <w:numId w:val="7"/>
        </w:numPr>
        <w:tabs>
          <w:tab w:pos="2082" w:val="left" w:leader="none"/>
        </w:tabs>
        <w:spacing w:line="280" w:lineRule="auto" w:before="73" w:after="0"/>
        <w:ind w:left="1808" w:right="279" w:firstLine="0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probabilidade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ocorrência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evento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natural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pode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destruir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vidas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humanas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bens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materiais.</w:t>
      </w:r>
    </w:p>
    <w:p>
      <w:pPr>
        <w:pStyle w:val="ListParagraph"/>
        <w:numPr>
          <w:ilvl w:val="1"/>
          <w:numId w:val="3"/>
        </w:numPr>
        <w:tabs>
          <w:tab w:pos="1329" w:val="left" w:leader="none"/>
        </w:tabs>
        <w:spacing w:line="240" w:lineRule="auto" w:before="229" w:after="0"/>
        <w:ind w:left="1328" w:right="0" w:hanging="461"/>
        <w:jc w:val="left"/>
        <w:rPr>
          <w:sz w:val="22"/>
        </w:rPr>
      </w:pPr>
      <w:r>
        <w:rPr>
          <w:color w:val="231F20"/>
          <w:sz w:val="22"/>
        </w:rPr>
        <w:t>As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catástrofes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causadas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pela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ação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humana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designam-se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por</w:t>
      </w:r>
    </w:p>
    <w:p>
      <w:pPr>
        <w:pStyle w:val="ListParagraph"/>
        <w:numPr>
          <w:ilvl w:val="0"/>
          <w:numId w:val="8"/>
        </w:numPr>
        <w:tabs>
          <w:tab w:pos="2099" w:val="left" w:leader="none"/>
        </w:tabs>
        <w:spacing w:line="240" w:lineRule="auto" w:before="73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002pt;margin-top:3.305811pt;width:14.7pt;height:47.55pt;mso-position-horizontal-relative:page;mso-position-vertical-relative:paragraph;z-index:15733248" coordorigin="1509,66" coordsize="294,951">
            <v:rect style="position:absolute;left:1513;top:71;width:284;height:284" filled="false" stroked="true" strokeweight=".5pt" strokecolor="#0050a3">
              <v:stroke dashstyle="solid"/>
            </v:rect>
            <v:rect style="position:absolute;left:1513;top:399;width:284;height:284" filled="false" stroked="true" strokeweight=".5pt" strokecolor="#0050a3">
              <v:stroke dashstyle="solid"/>
            </v:rect>
            <v:rect style="position:absolute;left:1513;top:727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naturais.</w:t>
      </w:r>
    </w:p>
    <w:p>
      <w:pPr>
        <w:pStyle w:val="ListParagraph"/>
        <w:numPr>
          <w:ilvl w:val="0"/>
          <w:numId w:val="8"/>
        </w:numPr>
        <w:tabs>
          <w:tab w:pos="2078" w:val="left" w:leader="none"/>
        </w:tabs>
        <w:spacing w:line="240" w:lineRule="auto" w:before="73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antrópicas.</w:t>
      </w:r>
    </w:p>
    <w:p>
      <w:pPr>
        <w:pStyle w:val="ListParagraph"/>
        <w:numPr>
          <w:ilvl w:val="0"/>
          <w:numId w:val="8"/>
        </w:numPr>
        <w:tabs>
          <w:tab w:pos="2086" w:val="left" w:leader="none"/>
        </w:tabs>
        <w:spacing w:line="240" w:lineRule="auto" w:before="73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biológicas.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800" w:top="260" w:bottom="1000" w:left="1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1268" w:val="left" w:leader="none"/>
          <w:tab w:pos="1269" w:val="left" w:leader="none"/>
        </w:tabs>
        <w:spacing w:line="240" w:lineRule="auto" w:before="103" w:after="0"/>
        <w:ind w:left="1268" w:right="0" w:hanging="461"/>
        <w:jc w:val="left"/>
        <w:rPr>
          <w:sz w:val="22"/>
        </w:rPr>
      </w:pPr>
      <w:r>
        <w:rPr/>
        <w:pict>
          <v:group style="position:absolute;margin-left:124.435997pt;margin-top:20.864025pt;width:340.6pt;height:246.7pt;mso-position-horizontal-relative:page;mso-position-vertical-relative:paragraph;z-index:-15723520;mso-wrap-distance-left:0;mso-wrap-distance-right:0" coordorigin="2489,417" coordsize="6812,4934">
            <v:shape style="position:absolute;left:2548;top:417;width:6512;height:4930" type="#_x0000_t75" stroked="false">
              <v:imagedata r:id="rId7" o:title=""/>
            </v:shape>
            <v:shape style="position:absolute;left:2488;top:417;width:6812;height:4654" type="#_x0000_t75" stroked="false">
              <v:imagedata r:id="rId8" o:title=""/>
            </v:shape>
            <v:shape style="position:absolute;left:3649;top:4703;width:5103;height:648" type="#_x0000_t75" stroked="false">
              <v:imagedata r:id="rId9" o:title=""/>
            </v:shape>
            <v:shape style="position:absolute;left:2558;top:598;width:6720;height:3779" type="#_x0000_t75" stroked="false">
              <v:imagedata r:id="rId10" o:title=""/>
            </v:shape>
            <v:rect style="position:absolute;left:2488;top:2417;width:6812;height:10" filled="true" fillcolor="#808285" stroked="false">
              <v:fill type="solid"/>
            </v:rect>
            <v:rect style="position:absolute;left:2488;top:3552;width:6812;height:10" filled="true" fillcolor="#808285" stroked="false">
              <v:fill type="solid"/>
            </v:rect>
            <v:rect style="position:absolute;left:2488;top:2986;width:6812;height:10" filled="true" fillcolor="#808285" stroked="false">
              <v:fill type="solid"/>
            </v:rect>
            <v:shape style="position:absolute;left:2488;top:1234;width:6812;height:3633" coordorigin="2489,1234" coordsize="6812,3633" path="m9300,4857l2489,4857,2489,4867,9300,4867,9300,4857xm9300,1234l2489,1234,2489,1244,9300,1244,9300,1234xe" filled="true" fillcolor="#808285" stroked="false">
              <v:path arrowok="t"/>
              <v:fill type="solid"/>
            </v:shape>
            <v:rect style="position:absolute;left:7993;top:5256;width:161;height:39" filled="true" fillcolor="#231f20" stroked="false">
              <v:fill type="solid"/>
            </v:rect>
            <v:rect style="position:absolute;left:7993;top:5256;width:161;height:39" filled="false" stroked="true" strokeweight=".5pt" strokecolor="#231f20">
              <v:stroke dashstyle="solid"/>
            </v:rect>
            <v:rect style="position:absolute;left:8151;top:5256;width:161;height:39" filled="true" fillcolor="#ffffff" stroked="false">
              <v:fill type="solid"/>
            </v:rect>
            <v:rect style="position:absolute;left:8151;top:5256;width:161;height:39" filled="false" stroked="true" strokeweight=".35pt" strokecolor="#b1b3b6">
              <v:stroke dashstyle="solid"/>
            </v:rect>
            <v:rect style="position:absolute;left:8151;top:5256;width:161;height:39" filled="false" stroked="true" strokeweight=".5pt" strokecolor="#000000">
              <v:stroke dashstyle="solid"/>
            </v:rect>
            <v:line style="position:absolute" from="8312,5294" to="8312,5236" stroked="true" strokeweight=".5pt" strokecolor="#000000">
              <v:stroke dashstyle="solid"/>
            </v:line>
            <v:line style="position:absolute" from="7994,5294" to="7994,5235" stroked="true" strokeweight=".5pt" strokecolor="#000000">
              <v:stroke dashstyle="solid"/>
            </v:line>
            <v:shape style="position:absolute;left:2579;top:491;width:121;height:285" coordorigin="2580,491" coordsize="121,285" path="m2684,662l2656,662,2656,719,2620,662,2596,662,2596,775,2623,775,2623,718,2660,775,2684,775,2684,662xm2701,552l2640,491,2580,552,2620,552,2620,621,2660,621,2660,552,2701,552xe" filled="true" fillcolor="#4c4d4f" stroked="false">
              <v:path arrowok="t"/>
              <v:fill type="solid"/>
            </v:shape>
            <v:rect style="position:absolute;left:2600;top:4232;width:119;height:119" filled="true" fillcolor="#00b05a" stroked="false">
              <v:fill type="solid"/>
            </v:rect>
            <v:rect style="position:absolute;left:2600;top:4232;width:119;height:119" filled="false" stroked="true" strokeweight=".25pt" strokecolor="#939598">
              <v:stroke dashstyle="solid"/>
            </v:rect>
            <v:rect style="position:absolute;left:2600;top:4456;width:119;height:119" filled="true" fillcolor="#8dc63f" stroked="false">
              <v:fill type="solid"/>
            </v:rect>
            <v:rect style="position:absolute;left:2600;top:4456;width:119;height:119" filled="false" stroked="true" strokeweight=".25pt" strokecolor="#939598">
              <v:stroke dashstyle="solid"/>
            </v:rect>
            <v:rect style="position:absolute;left:4977;top:4232;width:119;height:119" filled="true" fillcolor="#febc11" stroked="false">
              <v:fill type="solid"/>
            </v:rect>
            <v:rect style="position:absolute;left:4977;top:4232;width:119;height:119" filled="false" stroked="true" strokeweight=".25pt" strokecolor="#939598">
              <v:stroke dashstyle="solid"/>
            </v:rect>
            <v:rect style="position:absolute;left:4977;top:4456;width:119;height:119" filled="true" fillcolor="#f5821f" stroked="false">
              <v:fill type="solid"/>
            </v:rect>
            <v:rect style="position:absolute;left:4977;top:4456;width:119;height:119" filled="false" stroked="true" strokeweight=".25pt" strokecolor="#939598">
              <v:stroke dashstyle="solid"/>
            </v:rect>
            <v:rect style="position:absolute;left:6603;top:4232;width:119;height:119" filled="true" fillcolor="#ed1c24" stroked="false">
              <v:fill type="solid"/>
            </v:rect>
            <v:rect style="position:absolute;left:6603;top:4232;width:119;height:119" filled="false" stroked="true" strokeweight=".25pt" strokecolor="#939598">
              <v:stroke dashstyle="solid"/>
            </v:rect>
            <v:rect style="position:absolute;left:6603;top:4456;width:119;height:119" filled="true" fillcolor="#c7c8ca" stroked="false">
              <v:fill type="solid"/>
            </v:rect>
            <v:shape style="position:absolute;left:5755;top:514;width:1194;height:145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2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Glacial</w:t>
                    </w:r>
                    <w:r>
                      <w:rPr>
                        <w:color w:val="65A1CE"/>
                        <w:spacing w:val="2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2510;top:896;width:668;height:289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spacing w:val="-2"/>
                        <w:w w:val="95"/>
                        <w:sz w:val="12"/>
                      </w:rPr>
                      <w:t>Círculo Polar</w:t>
                    </w:r>
                    <w:r>
                      <w:rPr>
                        <w:color w:val="808285"/>
                        <w:spacing w:val="-32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sz w:val="12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2510;top:2281;width:966;height:721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5"/>
                        <w:sz w:val="12"/>
                      </w:rPr>
                      <w:t>Trópico</w:t>
                    </w:r>
                    <w:r>
                      <w:rPr>
                        <w:color w:val="808285"/>
                        <w:spacing w:val="3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de</w:t>
                    </w:r>
                    <w:r>
                      <w:rPr>
                        <w:color w:val="808285"/>
                        <w:spacing w:val="4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Câncer</w:t>
                    </w:r>
                  </w:p>
                  <w:p>
                    <w:pPr>
                      <w:spacing w:line="223" w:lineRule="auto" w:before="53"/>
                      <w:ind w:left="78" w:right="463" w:hanging="7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4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Pacífico</w:t>
                    </w:r>
                  </w:p>
                  <w:p>
                    <w:pPr>
                      <w:spacing w:before="124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sz w:val="12"/>
                      </w:rPr>
                      <w:t>Equador</w:t>
                    </w:r>
                  </w:p>
                </w:txbxContent>
              </v:textbox>
              <w10:wrap type="none"/>
            </v:shape>
            <v:shape style="position:absolute;left:4749;top:2090;width:498;height:275" type="#_x0000_t202" filled="false" stroked="false">
              <v:textbox inset="0,0,0,0">
                <w:txbxContent>
                  <w:p>
                    <w:pPr>
                      <w:spacing w:line="223" w:lineRule="auto" w:before="5"/>
                      <w:ind w:left="0" w:right="14" w:firstLine="26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1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Atlântico</w:t>
                    </w:r>
                  </w:p>
                </w:txbxContent>
              </v:textbox>
              <w10:wrap type="none"/>
            </v:shape>
            <v:shape style="position:absolute;left:8737;top:2118;width:445;height:275" type="#_x0000_t202" filled="false" stroked="false">
              <v:textbox inset="0,0,0,0">
                <w:txbxContent>
                  <w:p>
                    <w:pPr>
                      <w:spacing w:line="223" w:lineRule="auto" w:before="5"/>
                      <w:ind w:left="6" w:right="14" w:hanging="7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4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Pacífico</w:t>
                    </w:r>
                  </w:p>
                </w:txbxContent>
              </v:textbox>
              <w10:wrap type="none"/>
            </v:shape>
            <v:shape style="position:absolute;left:7159;top:3002;width:445;height:275" type="#_x0000_t202" filled="false" stroked="false">
              <v:textbox inset="0,0,0,0">
                <w:txbxContent>
                  <w:p>
                    <w:pPr>
                      <w:spacing w:line="223" w:lineRule="auto" w:before="5"/>
                      <w:ind w:left="47" w:right="7" w:hanging="48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w w:val="105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5"/>
                        <w:w w:val="105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105"/>
                        <w:sz w:val="12"/>
                      </w:rPr>
                      <w:t>Índico</w:t>
                    </w:r>
                  </w:p>
                </w:txbxContent>
              </v:textbox>
              <w10:wrap type="none"/>
            </v:shape>
            <v:shape style="position:absolute;left:2510;top:3416;width:1200;height:145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5"/>
                        <w:sz w:val="12"/>
                      </w:rPr>
                      <w:t>Trópico</w:t>
                    </w:r>
                    <w:r>
                      <w:rPr>
                        <w:color w:val="808285"/>
                        <w:spacing w:val="3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de</w:t>
                    </w:r>
                    <w:r>
                      <w:rPr>
                        <w:color w:val="808285"/>
                        <w:spacing w:val="4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Capricórnio</w:t>
                    </w:r>
                  </w:p>
                </w:txbxContent>
              </v:textbox>
              <w10:wrap type="none"/>
            </v:shape>
            <v:shape style="position:absolute;left:2510;top:4223;width:1793;height:644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25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w w:val="95"/>
                        <w:sz w:val="14"/>
                      </w:rPr>
                      <w:t>0,30</w:t>
                    </w:r>
                    <w:r>
                      <w:rPr>
                        <w:color w:val="4C4D4F"/>
                        <w:spacing w:val="6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-</w:t>
                    </w:r>
                    <w:r>
                      <w:rPr>
                        <w:color w:val="4C4D4F"/>
                        <w:spacing w:val="7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3,25</w:t>
                    </w:r>
                    <w:r>
                      <w:rPr>
                        <w:color w:val="4C4D4F"/>
                        <w:spacing w:val="6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(muito</w:t>
                    </w:r>
                    <w:r>
                      <w:rPr>
                        <w:color w:val="4C4D4F"/>
                        <w:spacing w:val="7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baixo)</w:t>
                    </w:r>
                  </w:p>
                  <w:p>
                    <w:pPr>
                      <w:spacing w:before="57"/>
                      <w:ind w:left="252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w w:val="95"/>
                        <w:sz w:val="14"/>
                      </w:rPr>
                      <w:t>3,26</w:t>
                    </w:r>
                    <w:r>
                      <w:rPr>
                        <w:color w:val="4C4D4F"/>
                        <w:spacing w:val="3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-</w:t>
                    </w:r>
                    <w:r>
                      <w:rPr>
                        <w:color w:val="4C4D4F"/>
                        <w:spacing w:val="4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5,54</w:t>
                    </w:r>
                    <w:r>
                      <w:rPr>
                        <w:color w:val="4C4D4F"/>
                        <w:spacing w:val="4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(baixo)</w:t>
                    </w:r>
                  </w:p>
                  <w:p>
                    <w:pPr>
                      <w:spacing w:before="116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0"/>
                        <w:sz w:val="12"/>
                      </w:rPr>
                      <w:t>Círculo</w:t>
                    </w:r>
                    <w:r>
                      <w:rPr>
                        <w:color w:val="808285"/>
                        <w:spacing w:val="11"/>
                        <w:w w:val="90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0"/>
                        <w:sz w:val="12"/>
                      </w:rPr>
                      <w:t>Polar</w:t>
                    </w:r>
                    <w:r>
                      <w:rPr>
                        <w:color w:val="808285"/>
                        <w:spacing w:val="12"/>
                        <w:w w:val="90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0"/>
                        <w:sz w:val="12"/>
                      </w:rPr>
                      <w:t>Antártico</w:t>
                    </w:r>
                  </w:p>
                </w:txbxContent>
              </v:textbox>
              <w10:wrap type="none"/>
            </v:shape>
            <v:shape style="position:absolute;left:5134;top:4223;width:3247;height:603" type="#_x0000_t202" filled="false" stroked="false">
              <v:textbox inset="0,0,0,0">
                <w:txbxContent>
                  <w:p>
                    <w:pPr>
                      <w:tabs>
                        <w:tab w:pos="1654" w:val="left" w:leader="none"/>
                      </w:tabs>
                      <w:spacing w:line="160" w:lineRule="exact" w:before="0"/>
                      <w:ind w:left="28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sz w:val="14"/>
                      </w:rPr>
                      <w:t>5,55</w:t>
                    </w:r>
                    <w:r>
                      <w:rPr>
                        <w:color w:val="4C4D4F"/>
                        <w:spacing w:val="-8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-</w:t>
                    </w:r>
                    <w:r>
                      <w:rPr>
                        <w:color w:val="4C4D4F"/>
                        <w:spacing w:val="-8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7,66</w:t>
                    </w:r>
                    <w:r>
                      <w:rPr>
                        <w:color w:val="4C4D4F"/>
                        <w:spacing w:val="-8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(médio)</w:t>
                      <w:tab/>
                    </w:r>
                    <w:r>
                      <w:rPr>
                        <w:color w:val="4C4D4F"/>
                        <w:w w:val="95"/>
                        <w:sz w:val="14"/>
                      </w:rPr>
                      <w:t>10,72</w:t>
                    </w:r>
                    <w:r>
                      <w:rPr>
                        <w:color w:val="4C4D4F"/>
                        <w:spacing w:val="6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-</w:t>
                    </w:r>
                    <w:r>
                      <w:rPr>
                        <w:color w:val="4C4D4F"/>
                        <w:spacing w:val="6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47,73</w:t>
                    </w:r>
                    <w:r>
                      <w:rPr>
                        <w:color w:val="4C4D4F"/>
                        <w:spacing w:val="5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(muito</w:t>
                    </w:r>
                    <w:r>
                      <w:rPr>
                        <w:color w:val="4C4D4F"/>
                        <w:spacing w:val="6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alto)</w:t>
                    </w:r>
                  </w:p>
                  <w:p>
                    <w:pPr>
                      <w:tabs>
                        <w:tab w:pos="1654" w:val="left" w:leader="none"/>
                      </w:tabs>
                      <w:spacing w:before="57"/>
                      <w:ind w:left="28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w w:val="95"/>
                        <w:sz w:val="14"/>
                      </w:rPr>
                      <w:t>7,67 -</w:t>
                    </w:r>
                    <w:r>
                      <w:rPr>
                        <w:color w:val="4C4D4F"/>
                        <w:spacing w:val="1"/>
                        <w:w w:val="9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4"/>
                      </w:rPr>
                      <w:t>10,71 (alto)</w:t>
                      <w:tab/>
                    </w:r>
                    <w:r>
                      <w:rPr>
                        <w:color w:val="4C4D4F"/>
                        <w:sz w:val="14"/>
                      </w:rPr>
                      <w:t>Sem</w:t>
                    </w:r>
                    <w:r>
                      <w:rPr>
                        <w:color w:val="4C4D4F"/>
                        <w:spacing w:val="14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dados</w:t>
                    </w:r>
                  </w:p>
                  <w:p>
                    <w:pPr>
                      <w:spacing w:before="75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Glacial</w:t>
                    </w:r>
                    <w:r>
                      <w:rPr>
                        <w:color w:val="65A1CE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Antártico</w:t>
                    </w:r>
                  </w:p>
                </w:txbxContent>
              </v:textbox>
              <w10:wrap type="none"/>
            </v:shape>
            <v:shape style="position:absolute;left:7958;top:5105;width:666;height:14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31F20"/>
                        <w:w w:val="105"/>
                        <w:sz w:val="12"/>
                      </w:rPr>
                      <w:t>0   3000</w:t>
                    </w:r>
                    <w:r>
                      <w:rPr>
                        <w:color w:val="231F20"/>
                        <w:spacing w:val="-6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12"/>
                      </w:rPr>
                      <w:t>km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179999</wp:posOffset>
            </wp:positionH>
            <wp:positionV relativeFrom="paragraph">
              <wp:posOffset>-354532</wp:posOffset>
            </wp:positionV>
            <wp:extent cx="359991" cy="440562"/>
            <wp:effectExtent l="0" t="0" r="0" b="0"/>
            <wp:wrapNone/>
            <wp:docPr id="5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91" cy="440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z w:val="22"/>
        </w:rPr>
        <w:t>Observa</w:t>
      </w:r>
      <w:r>
        <w:rPr>
          <w:b/>
          <w:color w:val="231F20"/>
          <w:spacing w:val="3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mapa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1.</w:t>
      </w:r>
    </w:p>
    <w:p>
      <w:pPr>
        <w:spacing w:before="52"/>
        <w:ind w:left="2301" w:right="0" w:firstLine="0"/>
        <w:jc w:val="left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-7"/>
          <w:sz w:val="18"/>
        </w:rPr>
        <w:t> </w:t>
      </w:r>
      <w:r>
        <w:rPr>
          <w:b/>
          <w:color w:val="0050A3"/>
          <w:sz w:val="18"/>
        </w:rPr>
        <w:t>1</w:t>
      </w:r>
      <w:r>
        <w:rPr>
          <w:b/>
          <w:color w:val="0050A3"/>
          <w:spacing w:val="-10"/>
          <w:sz w:val="18"/>
        </w:rPr>
        <w:t> </w:t>
      </w:r>
      <w:r>
        <w:rPr>
          <w:color w:val="231F20"/>
          <w:sz w:val="18"/>
        </w:rPr>
        <w:t>Índice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risco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natural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a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nível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mundial.</w:t>
      </w:r>
    </w:p>
    <w:p>
      <w:pPr>
        <w:pStyle w:val="ListParagraph"/>
        <w:numPr>
          <w:ilvl w:val="1"/>
          <w:numId w:val="3"/>
        </w:numPr>
        <w:tabs>
          <w:tab w:pos="1196" w:val="left" w:leader="none"/>
        </w:tabs>
        <w:spacing w:line="280" w:lineRule="auto" w:before="165" w:after="0"/>
        <w:ind w:left="1195" w:right="338" w:hanging="387"/>
        <w:jc w:val="left"/>
        <w:rPr>
          <w:sz w:val="22"/>
        </w:rPr>
      </w:pPr>
      <w:r>
        <w:rPr/>
        <w:pict>
          <v:shape style="position:absolute;margin-left:465.522705pt;margin-top:-110.682091pt;width:11.7pt;height:96.95pt;mso-position-horizontal-relative:page;mso-position-vertical-relative:paragraph;z-index:15741952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w w:val="95"/>
                      <w:sz w:val="16"/>
                    </w:rPr>
                    <w:t>Fonte:</w:t>
                  </w:r>
                  <w:r>
                    <w:rPr>
                      <w:color w:val="231F20"/>
                      <w:spacing w:val="20"/>
                      <w:w w:val="95"/>
                      <w:sz w:val="16"/>
                    </w:rPr>
                    <w:t> </w:t>
                  </w:r>
                  <w:r>
                    <w:rPr>
                      <w:color w:val="231F20"/>
                      <w:w w:val="95"/>
                      <w:sz w:val="16"/>
                    </w:rPr>
                    <w:t>weltrisikobericht.de</w:t>
                  </w:r>
                </w:p>
              </w:txbxContent>
            </v:textbox>
            <w10:wrap type="none"/>
          </v:shape>
        </w:pict>
      </w:r>
      <w:r>
        <w:rPr>
          <w:b/>
          <w:color w:val="231F20"/>
          <w:sz w:val="22"/>
        </w:rPr>
        <w:t>Identifica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regiões que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apresentam maior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risco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natural, utilizando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os dados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do mapa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fi-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gura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1.</w:t>
      </w:r>
    </w:p>
    <w:p>
      <w:pPr>
        <w:pStyle w:val="BodyText"/>
        <w:spacing w:before="8"/>
        <w:rPr>
          <w:sz w:val="25"/>
        </w:rPr>
      </w:pPr>
      <w:r>
        <w:rPr/>
        <w:pict>
          <v:shape style="position:absolute;margin-left:72.122902pt;margin-top:17.210835pt;width:466.65pt;height:.1pt;mso-position-horizontal-relative:page;mso-position-vertical-relative:paragraph;z-index:-15723008;mso-wrap-distance-left:0;mso-wrap-distance-right:0" coordorigin="1442,344" coordsize="9333,0" path="m1442,344l10775,344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2.122902pt;margin-top:37.879841pt;width:466.65pt;height:.1pt;mso-position-horizontal-relative:page;mso-position-vertical-relative:paragraph;z-index:-15722496;mso-wrap-distance-left:0;mso-wrap-distance-right:0" coordorigin="1442,758" coordsize="9333,0" path="m1442,758l10775,758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3"/>
        </w:numPr>
        <w:tabs>
          <w:tab w:pos="1269" w:val="left" w:leader="none"/>
        </w:tabs>
        <w:spacing w:line="240" w:lineRule="auto" w:before="103" w:after="0"/>
        <w:ind w:left="1268" w:right="0" w:hanging="461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-13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12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-12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afirmação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verdadeira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(</w:t>
      </w:r>
      <w:r>
        <w:rPr>
          <w:b/>
          <w:color w:val="231F20"/>
          <w:sz w:val="22"/>
        </w:rPr>
        <w:t>V</w:t>
      </w:r>
      <w:r>
        <w:rPr>
          <w:color w:val="231F20"/>
          <w:sz w:val="22"/>
        </w:rPr>
        <w:t>)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falsa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(</w:t>
      </w:r>
      <w:r>
        <w:rPr>
          <w:b/>
          <w:color w:val="231F20"/>
          <w:sz w:val="22"/>
        </w:rPr>
        <w:t>F</w:t>
      </w:r>
      <w:r>
        <w:rPr>
          <w:color w:val="231F20"/>
          <w:sz w:val="22"/>
        </w:rPr>
        <w:t>).</w:t>
      </w:r>
    </w:p>
    <w:p>
      <w:pPr>
        <w:pStyle w:val="BodyText"/>
        <w:spacing w:line="280" w:lineRule="auto" w:before="158"/>
        <w:ind w:left="1205" w:right="734"/>
        <w:jc w:val="both"/>
      </w:pPr>
      <w:r>
        <w:rPr/>
        <w:pict>
          <v:rect style="position:absolute;margin-left:331.586212pt;margin-top:64.145210pt;width:14.173pt;height:14.173pt;mso-position-horizontal-relative:page;mso-position-vertical-relative:paragraph;z-index:15736320" filled="false" stroked="true" strokeweight=".5pt" strokecolor="#0050a3">
            <v:stroke dashstyle="solid"/>
            <w10:wrap type="none"/>
          </v:rect>
        </w:pict>
      </w:r>
      <w:r>
        <w:rPr>
          <w:color w:val="231F20"/>
        </w:rPr>
        <w:t>«Os países desenvolvidos, por norma, não têm sistemas de prevenção que lhes permitem</w:t>
      </w:r>
      <w:r>
        <w:rPr>
          <w:color w:val="231F20"/>
          <w:spacing w:val="1"/>
        </w:rPr>
        <w:t> </w:t>
      </w:r>
      <w:r>
        <w:rPr>
          <w:color w:val="231F20"/>
        </w:rPr>
        <w:t>uma</w:t>
      </w:r>
      <w:r>
        <w:rPr>
          <w:color w:val="231F20"/>
          <w:spacing w:val="-6"/>
        </w:rPr>
        <w:t> </w:t>
      </w:r>
      <w:r>
        <w:rPr>
          <w:color w:val="231F20"/>
        </w:rPr>
        <w:t>melhor</w:t>
      </w:r>
      <w:r>
        <w:rPr>
          <w:color w:val="231F20"/>
          <w:spacing w:val="-5"/>
        </w:rPr>
        <w:t> </w:t>
      </w:r>
      <w:r>
        <w:rPr>
          <w:color w:val="231F20"/>
        </w:rPr>
        <w:t>capacidade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resposta</w:t>
      </w:r>
      <w:r>
        <w:rPr>
          <w:color w:val="231F20"/>
          <w:spacing w:val="-5"/>
        </w:rPr>
        <w:t> </w:t>
      </w:r>
      <w:r>
        <w:rPr>
          <w:color w:val="231F20"/>
        </w:rPr>
        <w:t>e</w:t>
      </w:r>
      <w:r>
        <w:rPr>
          <w:color w:val="231F20"/>
          <w:spacing w:val="-5"/>
        </w:rPr>
        <w:t> </w:t>
      </w:r>
      <w:r>
        <w:rPr>
          <w:color w:val="231F20"/>
        </w:rPr>
        <w:t>reação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situações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catástrofe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que</w:t>
      </w:r>
      <w:r>
        <w:rPr>
          <w:color w:val="231F20"/>
          <w:spacing w:val="-5"/>
        </w:rPr>
        <w:t> </w:t>
      </w:r>
      <w:r>
        <w:rPr>
          <w:color w:val="231F20"/>
        </w:rPr>
        <w:t>os</w:t>
      </w:r>
      <w:r>
        <w:rPr>
          <w:color w:val="231F20"/>
          <w:spacing w:val="-5"/>
        </w:rPr>
        <w:t> </w:t>
      </w:r>
      <w:r>
        <w:rPr>
          <w:color w:val="231F20"/>
        </w:rPr>
        <w:t>países</w:t>
      </w:r>
      <w:r>
        <w:rPr>
          <w:color w:val="231F20"/>
          <w:spacing w:val="-5"/>
        </w:rPr>
        <w:t> </w:t>
      </w:r>
      <w:r>
        <w:rPr>
          <w:color w:val="231F20"/>
        </w:rPr>
        <w:t>em</w:t>
      </w:r>
      <w:r>
        <w:rPr>
          <w:color w:val="231F20"/>
          <w:spacing w:val="-64"/>
        </w:rPr>
        <w:t> </w:t>
      </w:r>
      <w:r>
        <w:rPr>
          <w:color w:val="231F20"/>
        </w:rPr>
        <w:t>desenvolvimento.»</w:t>
      </w:r>
    </w:p>
    <w:p>
      <w:pPr>
        <w:pStyle w:val="BodyText"/>
        <w:spacing w:before="6"/>
        <w:rPr>
          <w:sz w:val="11"/>
        </w:rPr>
      </w:pPr>
    </w:p>
    <w:p>
      <w:pPr>
        <w:spacing w:after="0"/>
        <w:rPr>
          <w:sz w:val="11"/>
        </w:rPr>
        <w:sectPr>
          <w:pgSz w:w="11910" w:h="16840"/>
          <w:pgMar w:header="0" w:footer="800" w:top="260" w:bottom="980" w:left="180" w:right="78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9"/>
        </w:numPr>
        <w:tabs>
          <w:tab w:pos="1268" w:val="left" w:leader="none"/>
          <w:tab w:pos="1269" w:val="left" w:leader="none"/>
        </w:tabs>
        <w:spacing w:line="240" w:lineRule="auto" w:before="1" w:after="0"/>
        <w:ind w:left="1268" w:right="0" w:hanging="461"/>
        <w:jc w:val="left"/>
        <w:rPr>
          <w:sz w:val="22"/>
        </w:rPr>
      </w:pPr>
      <w:r>
        <w:rPr>
          <w:b/>
          <w:color w:val="231F20"/>
          <w:sz w:val="22"/>
        </w:rPr>
        <w:t>Observa</w:t>
      </w:r>
      <w:r>
        <w:rPr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gráfico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2.</w:t>
      </w:r>
    </w:p>
    <w:p>
      <w:pPr>
        <w:pStyle w:val="BodyText"/>
        <w:spacing w:before="96"/>
        <w:ind w:left="175"/>
      </w:pPr>
      <w:r>
        <w:rPr/>
        <w:br w:type="column"/>
      </w:r>
      <w:r>
        <w:rPr>
          <w:color w:val="231F20"/>
        </w:rPr>
        <w:t>Verdadeira</w:t>
      </w:r>
    </w:p>
    <w:p>
      <w:pPr>
        <w:pStyle w:val="BodyText"/>
        <w:rPr>
          <w:sz w:val="25"/>
        </w:rPr>
      </w:pPr>
    </w:p>
    <w:p>
      <w:pPr>
        <w:pStyle w:val="Heading2"/>
        <w:ind w:left="906" w:right="0"/>
        <w:jc w:val="left"/>
      </w:pPr>
      <w:r>
        <w:rPr/>
        <w:pict>
          <v:rect style="position:absolute;margin-left:215.031097pt;margin-top:-27.390041pt;width:14.173pt;height:14.173pt;mso-position-horizontal-relative:page;mso-position-vertical-relative:paragraph;z-index:15735808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w w:val="105"/>
        </w:rPr>
        <w:t>Grupo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II</w:t>
      </w:r>
    </w:p>
    <w:p>
      <w:pPr>
        <w:pStyle w:val="BodyText"/>
        <w:spacing w:before="96"/>
        <w:ind w:left="548"/>
      </w:pPr>
      <w:r>
        <w:rPr/>
        <w:br w:type="column"/>
      </w:r>
      <w:r>
        <w:rPr>
          <w:color w:val="231F20"/>
        </w:rPr>
        <w:t>Falsa</w:t>
      </w:r>
    </w:p>
    <w:p>
      <w:pPr>
        <w:spacing w:after="0"/>
        <w:sectPr>
          <w:type w:val="continuous"/>
          <w:pgSz w:w="11910" w:h="16840"/>
          <w:pgMar w:top="260" w:bottom="980" w:left="180" w:right="780"/>
          <w:cols w:num="3" w:equalWidth="0">
            <w:col w:w="4255" w:space="40"/>
            <w:col w:w="1918" w:space="39"/>
            <w:col w:w="469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spacing w:before="97"/>
        <w:ind w:left="1244" w:right="0" w:firstLine="0"/>
        <w:jc w:val="left"/>
        <w:rPr>
          <w:sz w:val="14"/>
        </w:rPr>
      </w:pPr>
      <w:r>
        <w:rPr/>
        <w:pict>
          <v:group style="position:absolute;margin-left:73.464203pt;margin-top:-10.192646pt;width:476.9pt;height:180.5pt;mso-position-horizontal-relative:page;mso-position-vertical-relative:paragraph;z-index:-16539136" coordorigin="1469,-204" coordsize="9538,3610">
            <v:shape style="position:absolute;left:1721;top:183;width:6119;height:2403" coordorigin="1722,183" coordsize="6119,2403" path="m1733,2586l3053,2586m1729,1785l5276,1785m1729,984l6815,984m1722,183l7841,183e" filled="false" stroked="true" strokeweight=".5pt" strokecolor="#c1b091">
              <v:path arrowok="t"/>
              <v:stroke dashstyle="solid"/>
            </v:shape>
            <v:line style="position:absolute" from="1731,3388" to="1731,31" stroked="true" strokeweight="1pt" strokecolor="#231f20">
              <v:stroke dashstyle="solid"/>
            </v:line>
            <v:line style="position:absolute" from="1731,2587" to="1667,2587" stroked="true" strokeweight=".5pt" strokecolor="#231f20">
              <v:stroke dashstyle="solid"/>
            </v:line>
            <v:line style="position:absolute" from="1731,1786" to="1667,1786" stroked="true" strokeweight=".5pt" strokecolor="#231f20">
              <v:stroke dashstyle="solid"/>
            </v:line>
            <v:line style="position:absolute" from="1731,985" to="1667,985" stroked="true" strokeweight=".5pt" strokecolor="#231f20">
              <v:stroke dashstyle="solid"/>
            </v:line>
            <v:line style="position:absolute" from="1731,3388" to="1667,3388" stroked="true" strokeweight=".5pt" strokecolor="#231f20">
              <v:stroke dashstyle="solid"/>
            </v:line>
            <v:line style="position:absolute" from="1731,184" to="1667,184" stroked="true" strokeweight=".5pt" strokecolor="#231f20">
              <v:stroke dashstyle="solid"/>
            </v:line>
            <v:shape style="position:absolute;left:7801;top:2586;width:2946;height:2" coordorigin="7802,2586" coordsize="2946,0" path="m7802,2586l7841,2586m7973,2586l8012,2586m8144,2586l8183,2586m8315,2586l8354,2586m8486,2586l8525,2586m8657,2586l8696,2586m8828,2586l8867,2586m8999,2586l9038,2586m9170,2586l9209,2586m9341,2586l9380,2586m9512,2586l9551,2586m9683,2586l9722,2586m9854,2586l9892,2586m10025,2586l10063,2586m10196,2586l10234,2586m10367,2586l10405,2586m10538,2586l10576,2586m10708,2586l10747,2586e" filled="false" stroked="true" strokeweight=".5pt" strokecolor="#c1b091">
              <v:path arrowok="t"/>
              <v:stroke dashstyle="solid"/>
            </v:shape>
            <v:rect style="position:absolute;left:10747;top:2204;width:133;height:1194" filled="true" fillcolor="#00beed" stroked="false">
              <v:fill type="solid"/>
            </v:rect>
            <v:line style="position:absolute" from="10708,1785" to="10747,1785" stroked="true" strokeweight=".5pt" strokecolor="#c1b091">
              <v:stroke dashstyle="solid"/>
            </v:line>
            <v:rect style="position:absolute;left:10747;top:1436;width:133;height:769" filled="true" fillcolor="#387ec1" stroked="false">
              <v:fill type="solid"/>
            </v:rect>
            <v:line style="position:absolute" from="10708,984" to="10747,984" stroked="true" strokeweight=".5pt" strokecolor="#c1b091">
              <v:stroke dashstyle="solid"/>
            </v:line>
            <v:shape style="position:absolute;left:10747;top:969;width:133;height:471" type="#_x0000_t75" stroked="false">
              <v:imagedata r:id="rId11" o:title=""/>
            </v:shape>
            <v:line style="position:absolute" from="10538,1785" to="10576,1785" stroked="true" strokeweight=".5pt" strokecolor="#c1b091">
              <v:stroke dashstyle="solid"/>
            </v:line>
            <v:rect style="position:absolute;left:10576;top:1594;width:133;height:1804" filled="true" fillcolor="#00beed" stroked="false">
              <v:fill type="solid"/>
            </v:rect>
            <v:line style="position:absolute" from="10538,984" to="10576,984" stroked="true" strokeweight=".5pt" strokecolor="#c1b091">
              <v:stroke dashstyle="solid"/>
            </v:line>
            <v:rect style="position:absolute;left:10576;top:637;width:133;height:958" filled="true" fillcolor="#387ec1" stroked="false">
              <v:fill type="solid"/>
            </v:rect>
            <v:rect style="position:absolute;left:10576;top:415;width:133;height:224" filled="true" fillcolor="#69c290" stroked="false">
              <v:fill type="solid"/>
            </v:rect>
            <v:line style="position:absolute" from="8828,183" to="10867,183" stroked="true" strokeweight=".5pt" strokecolor="#c1b091">
              <v:stroke dashstyle="solid"/>
            </v:line>
            <v:rect style="position:absolute;left:10576;top:196;width:133;height:219" filled="true" fillcolor="#fdbb26" stroked="false">
              <v:fill type="solid"/>
            </v:rect>
            <v:rect style="position:absolute;left:10576;top:165;width:133;height:31" filled="true" fillcolor="#933231" stroked="false">
              <v:fill type="solid"/>
            </v:rect>
            <v:rect style="position:absolute;left:10576;top:69;width:133;height:96" filled="true" fillcolor="#ea6146" stroked="false">
              <v:fill type="solid"/>
            </v:rect>
            <v:line style="position:absolute" from="10367,1785" to="10405,1785" stroked="true" strokeweight=".5pt" strokecolor="#c1b091">
              <v:stroke dashstyle="solid"/>
            </v:line>
            <v:rect style="position:absolute;left:10405;top:1778;width:133;height:1620" filled="true" fillcolor="#00beed" stroked="false">
              <v:fill type="solid"/>
            </v:rect>
            <v:line style="position:absolute" from="10367,984" to="10405,984" stroked="true" strokeweight=".5pt" strokecolor="#c1b091">
              <v:stroke dashstyle="solid"/>
            </v:line>
            <v:rect style="position:absolute;left:10405;top:764;width:133;height:1015" filled="true" fillcolor="#387ec1" stroked="false">
              <v:fill type="solid"/>
            </v:rect>
            <v:rect style="position:absolute;left:10405;top:636;width:133;height:128" filled="true" fillcolor="#69c290" stroked="false">
              <v:fill type="solid"/>
            </v:rect>
            <v:rect style="position:absolute;left:10405;top:504;width:133;height:133" filled="true" fillcolor="#fdbb26" stroked="false">
              <v:fill type="solid"/>
            </v:rect>
            <v:rect style="position:absolute;left:10405;top:463;width:133;height:43" filled="true" fillcolor="#933231" stroked="false">
              <v:fill type="solid"/>
            </v:rect>
            <v:rect style="position:absolute;left:10405;top:313;width:133;height:150" filled="true" fillcolor="#ea6146" stroked="false">
              <v:fill type="solid"/>
            </v:rect>
            <v:line style="position:absolute" from="10196,1785" to="10234,1785" stroked="true" strokeweight=".5pt" strokecolor="#c1b091">
              <v:stroke dashstyle="solid"/>
            </v:line>
            <v:rect style="position:absolute;left:10234;top:1778;width:133;height:1620" filled="true" fillcolor="#00beed" stroked="false">
              <v:fill type="solid"/>
            </v:rect>
            <v:line style="position:absolute" from="10196,984" to="10234,984" stroked="true" strokeweight=".5pt" strokecolor="#c1b091">
              <v:stroke dashstyle="solid"/>
            </v:line>
            <v:rect style="position:absolute;left:10234;top:764;width:133;height:1015" filled="true" fillcolor="#387ec1" stroked="false">
              <v:fill type="solid"/>
            </v:rect>
            <v:rect style="position:absolute;left:10234;top:636;width:133;height:128" filled="true" fillcolor="#69c290" stroked="false">
              <v:fill type="solid"/>
            </v:rect>
            <v:rect style="position:absolute;left:10234;top:504;width:133;height:133" filled="true" fillcolor="#fdbb26" stroked="false">
              <v:fill type="solid"/>
            </v:rect>
            <v:rect style="position:absolute;left:10234;top:463;width:133;height:43" filled="true" fillcolor="#933231" stroked="false">
              <v:fill type="solid"/>
            </v:rect>
            <v:rect style="position:absolute;left:10234;top:313;width:133;height:150" filled="true" fillcolor="#ea6146" stroked="false">
              <v:fill type="solid"/>
            </v:rect>
            <v:rect style="position:absolute;left:10063;top:2371;width:133;height:1027" filled="true" fillcolor="#00beed" stroked="false">
              <v:fill type="solid"/>
            </v:rect>
            <v:line style="position:absolute" from="10025,1785" to="10063,1785" stroked="true" strokeweight=".5pt" strokecolor="#c1b091">
              <v:stroke dashstyle="solid"/>
            </v:line>
            <v:rect style="position:absolute;left:10063;top:1605;width:133;height:771" filled="true" fillcolor="#387ec1" stroked="false">
              <v:fill type="solid"/>
            </v:rect>
            <v:line style="position:absolute" from="10025,984" to="10063,984" stroked="true" strokeweight=".5pt" strokecolor="#c1b091">
              <v:stroke dashstyle="solid"/>
            </v:line>
            <v:shape style="position:absolute;left:10063;top:867;width:133;height:743" type="#_x0000_t75" stroked="false">
              <v:imagedata r:id="rId12" o:title=""/>
            </v:shape>
            <v:rect style="position:absolute;left:9892;top:2379;width:133;height:1018" filled="true" fillcolor="#00beed" stroked="false">
              <v:fill type="solid"/>
            </v:rect>
            <v:line style="position:absolute" from="9854,1785" to="9893,1785" stroked="true" strokeweight=".5pt" strokecolor="#c1b091">
              <v:stroke dashstyle="solid"/>
            </v:line>
            <v:rect style="position:absolute;left:9892;top:1335;width:133;height:1041" filled="true" fillcolor="#387ec1" stroked="false">
              <v:fill type="solid"/>
            </v:rect>
            <v:rect style="position:absolute;left:9892;top:1158;width:133;height:182" filled="true" fillcolor="#69c290" stroked="false">
              <v:fill type="solid"/>
            </v:rect>
            <v:line style="position:absolute" from="9854,984" to="9893,984" stroked="true" strokeweight=".5pt" strokecolor="#c1b091">
              <v:stroke dashstyle="solid"/>
            </v:line>
            <v:rect style="position:absolute;left:9892;top:1030;width:133;height:129" filled="true" fillcolor="#fdbb26" stroked="false">
              <v:fill type="solid"/>
            </v:rect>
            <v:rect style="position:absolute;left:9892;top:943;width:133;height:87" filled="true" fillcolor="#933231" stroked="false">
              <v:fill type="solid"/>
            </v:rect>
            <v:rect style="position:absolute;left:9892;top:742;width:133;height:201" filled="true" fillcolor="#ea6146" stroked="false">
              <v:fill type="solid"/>
            </v:rect>
            <v:rect style="position:absolute;left:9721;top:2111;width:133;height:1286" filled="true" fillcolor="#00beed" stroked="false">
              <v:fill type="solid"/>
            </v:rect>
            <v:line style="position:absolute" from="9683,1785" to="9722,1785" stroked="true" strokeweight=".5pt" strokecolor="#c1b091">
              <v:stroke dashstyle="solid"/>
            </v:line>
            <v:rect style="position:absolute;left:9721;top:1423;width:133;height:687" filled="true" fillcolor="#387ec1" stroked="false">
              <v:fill type="solid"/>
            </v:rect>
            <v:line style="position:absolute" from="9683,984" to="9722,984" stroked="true" strokeweight=".5pt" strokecolor="#c1b091">
              <v:stroke dashstyle="solid"/>
            </v:line>
            <v:shape style="position:absolute;left:9721;top:790;width:133;height:634" type="#_x0000_t75" stroked="false">
              <v:imagedata r:id="rId13" o:title=""/>
            </v:shape>
            <v:rect style="position:absolute;left:9550;top:2070;width:133;height:1327" filled="true" fillcolor="#00beed" stroked="false">
              <v:fill type="solid"/>
            </v:rect>
            <v:line style="position:absolute" from="9512,1785" to="9551,1785" stroked="true" strokeweight=".5pt" strokecolor="#c1b091">
              <v:stroke dashstyle="solid"/>
            </v:line>
            <v:rect style="position:absolute;left:9550;top:1102;width:133;height:970" filled="true" fillcolor="#387ec1" stroked="false">
              <v:fill type="solid"/>
            </v:rect>
            <v:line style="position:absolute" from="9512,984" to="9551,984" stroked="true" strokeweight=".5pt" strokecolor="#c1b091">
              <v:stroke dashstyle="solid"/>
            </v:line>
            <v:rect style="position:absolute;left:9550;top:919;width:133;height:185" filled="true" fillcolor="#69c290" stroked="false">
              <v:fill type="solid"/>
            </v:rect>
            <v:rect style="position:absolute;left:9550;top:538;width:133;height:381" filled="true" fillcolor="#fdbb26" stroked="false">
              <v:fill type="solid"/>
            </v:rect>
            <v:rect style="position:absolute;left:9550;top:440;width:133;height:99" filled="true" fillcolor="#933231" stroked="false">
              <v:fill type="solid"/>
            </v:rect>
            <v:rect style="position:absolute;left:9550;top:276;width:133;height:165" filled="true" fillcolor="#ea6146" stroked="false">
              <v:fill type="solid"/>
            </v:rect>
            <v:rect style="position:absolute;left:9379;top:2265;width:133;height:1132" filled="true" fillcolor="#00beed" stroked="false">
              <v:fill type="solid"/>
            </v:rect>
            <v:line style="position:absolute" from="9341,1785" to="9380,1785" stroked="true" strokeweight=".5pt" strokecolor="#c1b091">
              <v:stroke dashstyle="solid"/>
            </v:line>
            <v:rect style="position:absolute;left:9379;top:1471;width:133;height:797" filled="true" fillcolor="#387ec1" stroked="false">
              <v:fill type="solid"/>
            </v:rect>
            <v:line style="position:absolute" from="9341,984" to="9380,984" stroked="true" strokeweight=".5pt" strokecolor="#c1b091">
              <v:stroke dashstyle="solid"/>
            </v:line>
            <v:shape style="position:absolute;left:9379;top:718;width:133;height:755" type="#_x0000_t75" stroked="false">
              <v:imagedata r:id="rId14" o:title=""/>
            </v:shape>
            <v:rect style="position:absolute;left:9208;top:2193;width:133;height:1205" filled="true" fillcolor="#00beed" stroked="false">
              <v:fill type="solid"/>
            </v:rect>
            <v:line style="position:absolute" from="9170,1785" to="9209,1785" stroked="true" strokeweight=".5pt" strokecolor="#c1b091">
              <v:stroke dashstyle="solid"/>
            </v:line>
            <v:rect style="position:absolute;left:9208;top:1348;width:133;height:843" filled="true" fillcolor="#387ec1" stroked="false">
              <v:fill type="solid"/>
            </v:rect>
            <v:rect style="position:absolute;left:9208;top:1123;width:133;height:230" filled="true" fillcolor="#69c290" stroked="false">
              <v:fill type="solid"/>
            </v:rect>
            <v:line style="position:absolute" from="9170,984" to="9209,984" stroked="true" strokeweight=".5pt" strokecolor="#c1b091">
              <v:stroke dashstyle="solid"/>
            </v:line>
            <v:rect style="position:absolute;left:9208;top:993;width:133;height:131" filled="true" fillcolor="#fdbb26" stroked="false">
              <v:fill type="solid"/>
            </v:rect>
            <v:rect style="position:absolute;left:9208;top:892;width:133;height:102" filled="true" fillcolor="#933231" stroked="false">
              <v:fill type="solid"/>
            </v:rect>
            <v:rect style="position:absolute;left:9208;top:803;width:133;height:90" filled="true" fillcolor="#ea6146" stroked="false">
              <v:fill type="solid"/>
            </v:rect>
            <v:rect style="position:absolute;left:9037;top:2304;width:133;height:1094" filled="true" fillcolor="#00beed" stroked="false">
              <v:fill type="solid"/>
            </v:rect>
            <v:line style="position:absolute" from="8999,1785" to="9038,1785" stroked="true" strokeweight=".5pt" strokecolor="#c1b091">
              <v:stroke dashstyle="solid"/>
            </v:line>
            <v:rect style="position:absolute;left:9037;top:1573;width:133;height:732" filled="true" fillcolor="#387ec1" stroked="false">
              <v:fill type="solid"/>
            </v:rect>
            <v:rect style="position:absolute;left:9037;top:1359;width:133;height:217" filled="true" fillcolor="#69c290" stroked="false">
              <v:fill type="solid"/>
            </v:rect>
            <v:rect style="position:absolute;left:9037;top:1177;width:133;height:182" filled="true" fillcolor="#fdbb26" stroked="false">
              <v:fill type="solid"/>
            </v:rect>
            <v:line style="position:absolute" from="8999,984" to="9038,984" stroked="true" strokeweight=".5pt" strokecolor="#c1b091">
              <v:stroke dashstyle="solid"/>
            </v:line>
            <v:rect style="position:absolute;left:9037;top:738;width:133;height:440" filled="true" fillcolor="#933231" stroked="false">
              <v:fill type="solid"/>
            </v:rect>
            <v:rect style="position:absolute;left:9037;top:640;width:133;height:99" filled="true" fillcolor="#ea6146" stroked="false">
              <v:fill type="solid"/>
            </v:rect>
            <v:rect style="position:absolute;left:8866;top:2106;width:133;height:1292" filled="true" fillcolor="#00beed" stroked="false">
              <v:fill type="solid"/>
            </v:rect>
            <v:line style="position:absolute" from="8828,1785" to="8867,1785" stroked="true" strokeweight=".5pt" strokecolor="#c1b091">
              <v:stroke dashstyle="solid"/>
            </v:line>
            <v:rect style="position:absolute;left:8866;top:1441;width:133;height:672" filled="true" fillcolor="#387ec1" stroked="false">
              <v:fill type="solid"/>
            </v:rect>
            <v:line style="position:absolute" from="8828,984" to="8867,984" stroked="true" strokeweight=".5pt" strokecolor="#c1b091">
              <v:stroke dashstyle="solid"/>
            </v:line>
            <v:shape style="position:absolute;left:8866;top:738;width:133;height:706" type="#_x0000_t75" stroked="false">
              <v:imagedata r:id="rId15" o:title=""/>
            </v:shape>
            <v:rect style="position:absolute;left:8695;top:1886;width:133;height:1512" filled="true" fillcolor="#00beed" stroked="false">
              <v:fill type="solid"/>
            </v:rect>
            <v:line style="position:absolute" from="8657,1785" to="8696,1785" stroked="true" strokeweight=".5pt" strokecolor="#c1b091">
              <v:stroke dashstyle="solid"/>
            </v:line>
            <v:rect style="position:absolute;left:8695;top:1118;width:133;height:776" filled="true" fillcolor="#387ec1" stroked="false">
              <v:fill type="solid"/>
            </v:rect>
            <v:line style="position:absolute" from="8657,984" to="8696,984" stroked="true" strokeweight=".5pt" strokecolor="#c1b091">
              <v:stroke dashstyle="solid"/>
            </v:line>
            <v:rect style="position:absolute;left:8695;top:925;width:133;height:195" filled="true" fillcolor="#69c290" stroked="false">
              <v:fill type="solid"/>
            </v:rect>
            <v:rect style="position:absolute;left:8695;top:686;width:133;height:239" filled="true" fillcolor="#fdbb26" stroked="false">
              <v:fill type="solid"/>
            </v:rect>
            <v:rect style="position:absolute;left:8695;top:442;width:133;height:245" filled="true" fillcolor="#933231" stroked="false">
              <v:fill type="solid"/>
            </v:rect>
            <v:line style="position:absolute" from="8315,183" to="8696,183" stroked="true" strokeweight=".5pt" strokecolor="#c1b091">
              <v:stroke dashstyle="solid"/>
            </v:line>
            <v:rect style="position:absolute;left:8695;top:177;width:133;height:265" filled="true" fillcolor="#ea6146" stroked="false">
              <v:fill type="solid"/>
            </v:rect>
            <v:rect style="position:absolute;left:8524;top:2148;width:133;height:1250" filled="true" fillcolor="#00beed" stroked="false">
              <v:fill type="solid"/>
            </v:rect>
            <v:line style="position:absolute" from="8486,1785" to="8525,1785" stroked="true" strokeweight=".5pt" strokecolor="#c1b091">
              <v:stroke dashstyle="solid"/>
            </v:line>
            <v:rect style="position:absolute;left:8524;top:1453;width:133;height:698" filled="true" fillcolor="#387ec1" stroked="false">
              <v:fill type="solid"/>
            </v:rect>
            <v:rect style="position:absolute;left:8524;top:1279;width:133;height:178" filled="true" fillcolor="#69c290" stroked="false">
              <v:fill type="solid"/>
            </v:rect>
            <v:rect style="position:absolute;left:8524;top:1059;width:133;height:220" filled="true" fillcolor="#fdbb26" stroked="false">
              <v:fill type="solid"/>
            </v:rect>
            <v:line style="position:absolute" from="8486,984" to="8525,984" stroked="true" strokeweight=".5pt" strokecolor="#c1b091">
              <v:stroke dashstyle="solid"/>
            </v:line>
            <v:rect style="position:absolute;left:8524;top:855;width:133;height:204" filled="true" fillcolor="#933231" stroked="false">
              <v:fill type="solid"/>
            </v:rect>
            <v:rect style="position:absolute;left:8524;top:619;width:133;height:237" filled="true" fillcolor="#ea6146" stroked="false">
              <v:fill type="solid"/>
            </v:rect>
            <v:rect style="position:absolute;left:8353;top:2013;width:133;height:1385" filled="true" fillcolor="#00beed" stroked="false">
              <v:fill type="solid"/>
            </v:rect>
            <v:line style="position:absolute" from="8315,1785" to="8354,1785" stroked="true" strokeweight=".5pt" strokecolor="#c1b091">
              <v:stroke dashstyle="solid"/>
            </v:line>
            <v:rect style="position:absolute;left:8353;top:1117;width:133;height:897" filled="true" fillcolor="#387ec1" stroked="false">
              <v:fill type="solid"/>
            </v:rect>
            <v:line style="position:absolute" from="8315,984" to="8354,984" stroked="true" strokeweight=".5pt" strokecolor="#c1b091">
              <v:stroke dashstyle="solid"/>
            </v:line>
            <v:rect style="position:absolute;left:8353;top:928;width:133;height:192" filled="true" fillcolor="#69c290" stroked="false">
              <v:fill type="solid"/>
            </v:rect>
            <v:rect style="position:absolute;left:8353;top:701;width:133;height:227" filled="true" fillcolor="#fdbb26" stroked="false">
              <v:fill type="solid"/>
            </v:rect>
            <v:rect style="position:absolute;left:8353;top:557;width:133;height:145" filled="true" fillcolor="#933231" stroked="false">
              <v:fill type="solid"/>
            </v:rect>
            <v:rect style="position:absolute;left:8353;top:457;width:133;height:101" filled="true" fillcolor="#ea6146" stroked="false">
              <v:fill type="solid"/>
            </v:rect>
            <v:line style="position:absolute" from="8144,1785" to="8183,1785" stroked="true" strokeweight=".5pt" strokecolor="#c1b091">
              <v:stroke dashstyle="solid"/>
            </v:line>
            <v:rect style="position:absolute;left:8182;top:1586;width:133;height:1812" filled="true" fillcolor="#00beed" stroked="false">
              <v:fill type="solid"/>
            </v:rect>
            <v:line style="position:absolute" from="8144,984" to="8183,984" stroked="true" strokeweight=".5pt" strokecolor="#c1b091">
              <v:stroke dashstyle="solid"/>
            </v:line>
            <v:rect style="position:absolute;left:8182;top:758;width:133;height:835" filled="true" fillcolor="#387ec1" stroked="false">
              <v:fill type="solid"/>
            </v:rect>
            <v:rect style="position:absolute;left:8182;top:588;width:133;height:173" filled="true" fillcolor="#69c290" stroked="false">
              <v:fill type="solid"/>
            </v:rect>
            <v:rect style="position:absolute;left:8182;top:461;width:133;height:127" filled="true" fillcolor="#fdbb26" stroked="false">
              <v:fill type="solid"/>
            </v:rect>
            <v:line style="position:absolute" from="7973,183" to="8183,183" stroked="true" strokeweight=".5pt" strokecolor="#c1b091">
              <v:stroke dashstyle="solid"/>
            </v:line>
            <v:rect style="position:absolute;left:8182;top:248;width:133;height:214" filled="true" fillcolor="#933231" stroked="false">
              <v:fill type="solid"/>
            </v:rect>
            <v:rect style="position:absolute;left:8182;top:168;width:133;height:81" filled="true" fillcolor="#ea6146" stroked="false">
              <v:fill type="solid"/>
            </v:rect>
            <v:line style="position:absolute" from="7973,1785" to="8012,1785" stroked="true" strokeweight=".5pt" strokecolor="#c1b091">
              <v:stroke dashstyle="solid"/>
            </v:line>
            <v:rect style="position:absolute;left:8011;top:1560;width:133;height:1837" filled="true" fillcolor="#00beed" stroked="false">
              <v:fill type="solid"/>
            </v:rect>
            <v:line style="position:absolute" from="7973,984" to="8012,984" stroked="true" strokeweight=".5pt" strokecolor="#c1b091">
              <v:stroke dashstyle="solid"/>
            </v:line>
            <v:rect style="position:absolute;left:8011;top:965;width:133;height:610" filled="true" fillcolor="#387ec1" stroked="false">
              <v:fill type="solid"/>
            </v:rect>
            <v:shape style="position:absolute;left:8011;top:428;width:133;height:538" type="#_x0000_t75" stroked="false">
              <v:imagedata r:id="rId16" o:title=""/>
            </v:shape>
            <v:line style="position:absolute" from="7802,1785" to="7841,1785" stroked="true" strokeweight=".5pt" strokecolor="#c1b091">
              <v:stroke dashstyle="solid"/>
            </v:line>
            <v:rect style="position:absolute;left:7840;top:1824;width:133;height:1573" filled="true" fillcolor="#00beed" stroked="false">
              <v:fill type="solid"/>
            </v:rect>
            <v:line style="position:absolute" from="7802,984" to="7841,984" stroked="true" strokeweight=".5pt" strokecolor="#c1b091">
              <v:stroke dashstyle="solid"/>
            </v:line>
            <v:rect style="position:absolute;left:7840;top:776;width:133;height:1049" filled="true" fillcolor="#387ec1" stroked="false">
              <v:fill type="solid"/>
            </v:rect>
            <v:rect style="position:absolute;left:7840;top:567;width:133;height:210" filled="true" fillcolor="#69c290" stroked="false">
              <v:fill type="solid"/>
            </v:rect>
            <v:rect style="position:absolute;left:7840;top:338;width:133;height:228" filled="true" fillcolor="#fdbb26" stroked="false">
              <v:fill type="solid"/>
            </v:rect>
            <v:rect style="position:absolute;left:7840;top:-59;width:133;height:398" filled="true" fillcolor="#933231" stroked="false">
              <v:fill type="solid"/>
            </v:rect>
            <v:rect style="position:absolute;left:7840;top:-162;width:133;height:103" filled="true" fillcolor="#ea6146" stroked="false">
              <v:fill type="solid"/>
            </v:rect>
            <v:line style="position:absolute" from="7631,2586" to="7670,2586" stroked="true" strokeweight=".5pt" strokecolor="#c1b091">
              <v:stroke dashstyle="solid"/>
            </v:line>
            <v:rect style="position:absolute;left:7669;top:2370;width:133;height:1028" filled="true" fillcolor="#00beed" stroked="false">
              <v:fill type="solid"/>
            </v:rect>
            <v:line style="position:absolute" from="7631,1785" to="7670,1785" stroked="true" strokeweight=".5pt" strokecolor="#c1b091">
              <v:stroke dashstyle="solid"/>
            </v:line>
            <v:rect style="position:absolute;left:7669;top:1386;width:133;height:985" filled="true" fillcolor="#387ec1" stroked="false">
              <v:fill type="solid"/>
            </v:rect>
            <v:line style="position:absolute" from="7631,984" to="7670,984" stroked="true" strokeweight=".5pt" strokecolor="#c1b091">
              <v:stroke dashstyle="solid"/>
            </v:line>
            <v:rect style="position:absolute;left:7669;top:1042;width:133;height:344" filled="true" fillcolor="#69c290" stroked="false">
              <v:fill type="solid"/>
            </v:rect>
            <v:rect style="position:absolute;left:7669;top:930;width:133;height:114" filled="true" fillcolor="#fdbb26" stroked="false">
              <v:fill type="solid"/>
            </v:rect>
            <v:rect style="position:absolute;left:7669;top:802;width:133;height:129" filled="true" fillcolor="#933231" stroked="false">
              <v:fill type="solid"/>
            </v:rect>
            <v:rect style="position:absolute;left:7669;top:679;width:133;height:124" filled="true" fillcolor="#ea6146" stroked="false">
              <v:fill type="solid"/>
            </v:rect>
            <v:line style="position:absolute" from="7460,2586" to="7499,2586" stroked="true" strokeweight=".5pt" strokecolor="#c1b091">
              <v:stroke dashstyle="solid"/>
            </v:line>
            <v:rect style="position:absolute;left:7498;top:2084;width:133;height:1314" filled="true" fillcolor="#00beed" stroked="false">
              <v:fill type="solid"/>
            </v:rect>
            <v:line style="position:absolute" from="7460,1785" to="7499,1785" stroked="true" strokeweight=".5pt" strokecolor="#c1b091">
              <v:stroke dashstyle="solid"/>
            </v:line>
            <v:rect style="position:absolute;left:7498;top:1402;width:133;height:690" filled="true" fillcolor="#387ec1" stroked="false">
              <v:fill type="solid"/>
            </v:rect>
            <v:rect style="position:absolute;left:7498;top:1081;width:133;height:323" filled="true" fillcolor="#69c290" stroked="false">
              <v:fill type="solid"/>
            </v:rect>
            <v:line style="position:absolute" from="7460,984" to="7499,984" stroked="true" strokeweight=".5pt" strokecolor="#c1b091">
              <v:stroke dashstyle="solid"/>
            </v:line>
            <v:rect style="position:absolute;left:7498;top:904;width:133;height:177" filled="true" fillcolor="#fdbb26" stroked="false">
              <v:fill type="solid"/>
            </v:rect>
            <v:rect style="position:absolute;left:7498;top:679;width:133;height:225" filled="true" fillcolor="#933231" stroked="false">
              <v:fill type="solid"/>
            </v:rect>
            <v:rect style="position:absolute;left:7498;top:505;width:133;height:175" filled="true" fillcolor="#ea6146" stroked="false">
              <v:fill type="solid"/>
            </v:rect>
            <v:line style="position:absolute" from="7289,2586" to="7328,2586" stroked="true" strokeweight=".5pt" strokecolor="#c1b091">
              <v:stroke dashstyle="solid"/>
            </v:line>
            <v:rect style="position:absolute;left:7327;top:2017;width:133;height:1381" filled="true" fillcolor="#00beed" stroked="false">
              <v:fill type="solid"/>
            </v:rect>
            <v:shape style="position:absolute;left:7288;top:984;width:39;height:801" coordorigin="7289,984" coordsize="39,801" path="m7289,1785l7328,1785m7289,984l7328,984e" filled="false" stroked="true" strokeweight=".5pt" strokecolor="#c1b091">
              <v:path arrowok="t"/>
              <v:stroke dashstyle="solid"/>
            </v:shape>
            <v:rect style="position:absolute;left:7327;top:1040;width:133;height:992" filled="true" fillcolor="#387ec1" stroked="false">
              <v:fill type="solid"/>
            </v:rect>
            <v:rect style="position:absolute;left:7327;top:735;width:133;height:306" filled="true" fillcolor="#69c290" stroked="false">
              <v:fill type="solid"/>
            </v:rect>
            <v:rect style="position:absolute;left:7327;top:514;width:133;height:223" filled="true" fillcolor="#fdbb26" stroked="false">
              <v:fill type="solid"/>
            </v:rect>
            <v:rect style="position:absolute;left:7327;top:372;width:133;height:142" filled="true" fillcolor="#933231" stroked="false">
              <v:fill type="solid"/>
            </v:rect>
            <v:rect style="position:absolute;left:7327;top:219;width:133;height:154" filled="true" fillcolor="#ea6146" stroked="false">
              <v:fill type="solid"/>
            </v:rect>
            <v:line style="position:absolute" from="7118,2586" to="7157,2586" stroked="true" strokeweight=".5pt" strokecolor="#c1b091">
              <v:stroke dashstyle="solid"/>
            </v:line>
            <v:rect style="position:absolute;left:7156;top:2135;width:133;height:1263" filled="true" fillcolor="#00beed" stroked="false">
              <v:fill type="solid"/>
            </v:rect>
            <v:line style="position:absolute" from="7118,1785" to="7157,1785" stroked="true" strokeweight=".5pt" strokecolor="#c1b091">
              <v:stroke dashstyle="solid"/>
            </v:line>
            <v:rect style="position:absolute;left:7156;top:1295;width:133;height:843" filled="true" fillcolor="#387ec1" stroked="false">
              <v:fill type="solid"/>
            </v:rect>
            <v:line style="position:absolute" from="7118,984" to="7157,984" stroked="true" strokeweight=".5pt" strokecolor="#c1b091">
              <v:stroke dashstyle="solid"/>
            </v:line>
            <v:rect style="position:absolute;left:7156;top:824;width:133;height:276" filled="true" fillcolor="#fdbb26" stroked="false">
              <v:fill type="solid"/>
            </v:rect>
            <v:rect style="position:absolute;left:7156;top:634;width:133;height:192" filled="true" fillcolor="#933231" stroked="false">
              <v:fill type="solid"/>
            </v:rect>
            <v:rect style="position:absolute;left:7156;top:439;width:133;height:197" filled="true" fillcolor="#ea6146" stroked="false">
              <v:fill type="solid"/>
            </v:rect>
            <v:line style="position:absolute" from="6947,2586" to="6986,2586" stroked="true" strokeweight=".5pt" strokecolor="#c1b091">
              <v:stroke dashstyle="solid"/>
            </v:line>
            <v:rect style="position:absolute;left:6985;top:2143;width:133;height:1255" filled="true" fillcolor="#00beed" stroked="false">
              <v:fill type="solid"/>
            </v:rect>
            <v:line style="position:absolute" from="6947,1785" to="6986,1785" stroked="true" strokeweight=".5pt" strokecolor="#c1b091">
              <v:stroke dashstyle="solid"/>
            </v:line>
            <v:rect style="position:absolute;left:6985;top:1329;width:133;height:816" filled="true" fillcolor="#387ec1" stroked="false">
              <v:fill type="solid"/>
            </v:rect>
            <v:line style="position:absolute" from="6947,984" to="6986,984" stroked="true" strokeweight=".5pt" strokecolor="#c1b091">
              <v:stroke dashstyle="solid"/>
            </v:line>
            <v:rect style="position:absolute;left:6985;top:794;width:133;height:288" filled="true" fillcolor="#fdbb26" stroked="false">
              <v:fill type="solid"/>
            </v:rect>
            <v:rect style="position:absolute;left:6985;top:550;width:133;height:245" filled="true" fillcolor="#933231" stroked="false">
              <v:fill type="solid"/>
            </v:rect>
            <v:rect style="position:absolute;left:6985;top:325;width:133;height:225" filled="true" fillcolor="#ea6146" stroked="false">
              <v:fill type="solid"/>
            </v:rect>
            <v:line style="position:absolute" from="6776,2586" to="6815,2586" stroked="true" strokeweight=".5pt" strokecolor="#c1b091">
              <v:stroke dashstyle="solid"/>
            </v:line>
            <v:rect style="position:absolute;left:6814;top:2425;width:133;height:973" filled="true" fillcolor="#00beed" stroked="false">
              <v:fill type="solid"/>
            </v:rect>
            <v:line style="position:absolute" from="6776,1785" to="6815,1785" stroked="true" strokeweight=".5pt" strokecolor="#c1b091">
              <v:stroke dashstyle="solid"/>
            </v:line>
            <v:rect style="position:absolute;left:6814;top:1573;width:133;height:855" filled="true" fillcolor="#387ec1" stroked="false">
              <v:fill type="solid"/>
            </v:rect>
            <v:rect style="position:absolute;left:6814;top:873;width:133;height:439" filled="true" fillcolor="#fdbb26" stroked="false">
              <v:fill type="solid"/>
            </v:rect>
            <v:rect style="position:absolute;left:6814;top:809;width:133;height:64" filled="true" fillcolor="#933231" stroked="false">
              <v:fill type="solid"/>
            </v:rect>
            <v:rect style="position:absolute;left:6814;top:667;width:133;height:143" filled="true" fillcolor="#ea6146" stroked="false">
              <v:fill type="solid"/>
            </v:rect>
            <v:shape style="position:absolute;left:6604;top:2586;width:39;height:3" coordorigin="6605,2587" coordsize="39,3" path="m6605,2587l6644,2587m6605,2590l6644,2590e" filled="false" stroked="true" strokeweight=".152pt" strokecolor="#c1b091">
              <v:path arrowok="t"/>
              <v:stroke dashstyle="solid"/>
            </v:shape>
            <v:line style="position:absolute" from="6605,2583" to="6644,2583" stroked="true" strokeweight=".2983pt" strokecolor="#c1b091">
              <v:stroke dashstyle="solid"/>
            </v:line>
            <v:rect style="position:absolute;left:6643;top:2637;width:133;height:761" filled="true" fillcolor="#00beed" stroked="false">
              <v:fill type="solid"/>
            </v:rect>
            <v:rect style="position:absolute;left:6643;top:1928;width:133;height:714" filled="true" fillcolor="#387ec1" stroked="false">
              <v:fill type="solid"/>
            </v:rect>
            <v:line style="position:absolute" from="6605,1785" to="6644,1785" stroked="true" strokeweight=".5pt" strokecolor="#c1b091">
              <v:stroke dashstyle="solid"/>
            </v:line>
            <v:shape style="position:absolute;left:6643;top:1202;width:133;height:729" type="#_x0000_t75" stroked="false">
              <v:imagedata r:id="rId17" o:title=""/>
            </v:shape>
            <v:rect style="position:absolute;left:1856;top:3158;width:133;height:240" filled="true" fillcolor="#00beed" stroked="false">
              <v:fill type="solid"/>
            </v:rect>
            <v:rect style="position:absolute;left:1856;top:2955;width:133;height:204" filled="true" fillcolor="#387ec1" stroked="false">
              <v:fill type="solid"/>
            </v:rect>
            <v:rect style="position:absolute;left:1856;top:2868;width:133;height:88" filled="true" fillcolor="#69c290" stroked="false">
              <v:fill type="solid"/>
            </v:rect>
            <v:rect style="position:absolute;left:1856;top:2848;width:133;height:21" filled="true" fillcolor="#fdbb26" stroked="false">
              <v:fill type="solid"/>
            </v:rect>
            <v:rect style="position:absolute;left:1856;top:2831;width:133;height:18" filled="true" fillcolor="#933231" stroked="false">
              <v:fill type="solid"/>
            </v:rect>
            <v:rect style="position:absolute;left:1856;top:2783;width:133;height:49" filled="true" fillcolor="#ea6146" stroked="false">
              <v:fill type="solid"/>
            </v:rect>
            <v:rect style="position:absolute;left:2027;top:3277;width:133;height:120" filled="true" fillcolor="#00beed" stroked="false">
              <v:fill type="solid"/>
            </v:rect>
            <v:rect style="position:absolute;left:2027;top:3102;width:133;height:176" filled="true" fillcolor="#387ec1" stroked="false">
              <v:fill type="solid"/>
            </v:rect>
            <v:rect style="position:absolute;left:2027;top:3054;width:133;height:49" filled="true" fillcolor="#69c290" stroked="false">
              <v:fill type="solid"/>
            </v:rect>
            <v:rect style="position:absolute;left:2027;top:2994;width:133;height:60" filled="true" fillcolor="#fdbb26" stroked="false">
              <v:fill type="solid"/>
            </v:rect>
            <v:rect style="position:absolute;left:2027;top:2978;width:133;height:18" filled="true" fillcolor="#933231" stroked="false">
              <v:fill type="solid"/>
            </v:rect>
            <v:rect style="position:absolute;left:2027;top:2941;width:133;height:38" filled="true" fillcolor="#ea6146" stroked="false">
              <v:fill type="solid"/>
            </v:rect>
            <v:rect style="position:absolute;left:2198;top:3292;width:133;height:106" filled="true" fillcolor="#00beed" stroked="false">
              <v:fill type="solid"/>
            </v:rect>
            <v:rect style="position:absolute;left:2198;top:3077;width:133;height:215" filled="true" fillcolor="#387ec1" stroked="false">
              <v:fill type="solid"/>
            </v:rect>
            <v:rect style="position:absolute;left:2198;top:3024;width:133;height:55" filled="true" fillcolor="#69c290" stroked="false">
              <v:fill type="solid"/>
            </v:rect>
            <v:rect style="position:absolute;left:2198;top:2957;width:133;height:68" filled="true" fillcolor="#fdbb26" stroked="false">
              <v:fill type="solid"/>
            </v:rect>
            <v:rect style="position:absolute;left:2198;top:2940;width:133;height:18" filled="true" fillcolor="#933231" stroked="false">
              <v:fill type="solid"/>
            </v:rect>
            <v:rect style="position:absolute;left:2198;top:2896;width:133;height:45" filled="true" fillcolor="#ea6146" stroked="false">
              <v:fill type="solid"/>
            </v:rect>
            <v:rect style="position:absolute;left:2369;top:3239;width:133;height:159" filled="true" fillcolor="#00beed" stroked="false">
              <v:fill type="solid"/>
            </v:rect>
            <v:rect style="position:absolute;left:2369;top:3063;width:133;height:177" filled="true" fillcolor="#387ec1" stroked="false">
              <v:fill type="solid"/>
            </v:rect>
            <v:rect style="position:absolute;left:2369;top:2918;width:133;height:84" filled="true" fillcolor="#fdbb26" stroked="false">
              <v:fill type="solid"/>
            </v:rect>
            <v:rect style="position:absolute;left:2369;top:2894;width:133;height:25" filled="true" fillcolor="#933231" stroked="false">
              <v:fill type="solid"/>
            </v:rect>
            <v:rect style="position:absolute;left:2369;top:2850;width:133;height:45" filled="true" fillcolor="#ea6146" stroked="false">
              <v:fill type="solid"/>
            </v:rect>
            <v:rect style="position:absolute;left:2369;top:2995;width:133;height:70" filled="true" fillcolor="#69c290" stroked="false">
              <v:fill type="solid"/>
            </v:rect>
            <v:rect style="position:absolute;left:2540;top:3265;width:133;height:133" filled="true" fillcolor="#00beed" stroked="false">
              <v:fill type="solid"/>
            </v:rect>
            <v:rect style="position:absolute;left:2540;top:3036;width:133;height:230" filled="true" fillcolor="#387ec1" stroked="false">
              <v:fill type="solid"/>
            </v:rect>
            <v:rect style="position:absolute;left:2540;top:2957;width:133;height:39" filled="true" fillcolor="#fdbb26" stroked="false">
              <v:fill type="solid"/>
            </v:rect>
            <v:rect style="position:absolute;left:2540;top:2934;width:133;height:24" filled="true" fillcolor="#933231" stroked="false">
              <v:fill type="solid"/>
            </v:rect>
            <v:rect style="position:absolute;left:2540;top:2850;width:133;height:84" filled="true" fillcolor="#ea6146" stroked="false">
              <v:fill type="solid"/>
            </v:rect>
            <v:rect style="position:absolute;left:2540;top:2995;width:133;height:48" filled="true" fillcolor="#69c290" stroked="false">
              <v:fill type="solid"/>
            </v:rect>
            <v:rect style="position:absolute;left:2711;top:3274;width:133;height:124" filled="true" fillcolor="#00beed" stroked="false">
              <v:fill type="solid"/>
            </v:rect>
            <v:rect style="position:absolute;left:2711;top:3071;width:133;height:204" filled="true" fillcolor="#387ec1" stroked="false">
              <v:fill type="solid"/>
            </v:rect>
            <v:rect style="position:absolute;left:2711;top:2956;width:133;height:78" filled="true" fillcolor="#fdbb26" stroked="false">
              <v:fill type="solid"/>
            </v:rect>
            <v:rect style="position:absolute;left:2711;top:2926;width:133;height:31" filled="true" fillcolor="#933231" stroked="false">
              <v:fill type="solid"/>
            </v:rect>
            <v:rect style="position:absolute;left:2711;top:2888;width:133;height:39" filled="true" fillcolor="#ea6146" stroked="false">
              <v:fill type="solid"/>
            </v:rect>
            <v:rect style="position:absolute;left:2711;top:3032;width:133;height:41" filled="true" fillcolor="#69c290" stroked="false">
              <v:fill type="solid"/>
            </v:rect>
            <v:rect style="position:absolute;left:2882;top:3272;width:133;height:126" filled="true" fillcolor="#00beed" stroked="false">
              <v:fill type="solid"/>
            </v:rect>
            <v:rect style="position:absolute;left:2882;top:3031;width:133;height:241" filled="true" fillcolor="#387ec1" stroked="false">
              <v:fill type="solid"/>
            </v:rect>
            <v:rect style="position:absolute;left:2882;top:2744;width:133;height:116" filled="true" fillcolor="#fdbb26" stroked="false">
              <v:fill type="solid"/>
            </v:rect>
            <v:rect style="position:absolute;left:2882;top:2721;width:133;height:24" filled="true" fillcolor="#933231" stroked="false">
              <v:fill type="solid"/>
            </v:rect>
            <v:rect style="position:absolute;left:2882;top:2676;width:133;height:46" filled="true" fillcolor="#ea6146" stroked="false">
              <v:fill type="solid"/>
            </v:rect>
            <v:rect style="position:absolute;left:2882;top:2860;width:133;height:173" filled="true" fillcolor="#69c290" stroked="false">
              <v:fill type="solid"/>
            </v:rect>
            <v:rect style="position:absolute;left:3053;top:3023;width:133;height:374" filled="true" fillcolor="#00beed" stroked="false">
              <v:fill type="solid"/>
            </v:rect>
            <v:rect style="position:absolute;left:3053;top:2791;width:133;height:233" filled="true" fillcolor="#387ec1" stroked="false">
              <v:fill type="solid"/>
            </v:rect>
            <v:line style="position:absolute" from="3185,2586" to="3395,2586" stroked="true" strokeweight=".5pt" strokecolor="#c1b091">
              <v:stroke dashstyle="solid"/>
            </v:line>
            <v:rect style="position:absolute;left:3053;top:2569;width:133;height:110" filled="true" fillcolor="#fdbb26" stroked="false">
              <v:fill type="solid"/>
            </v:rect>
            <v:rect style="position:absolute;left:3053;top:2554;width:133;height:17" filled="true" fillcolor="#933231" stroked="false">
              <v:fill type="solid"/>
            </v:rect>
            <v:rect style="position:absolute;left:3053;top:2534;width:133;height:27" filled="true" fillcolor="#ea6146" stroked="false">
              <v:fill type="solid"/>
            </v:rect>
            <v:rect style="position:absolute;left:3053;top:2680;width:133;height:112" filled="true" fillcolor="#69c290" stroked="false">
              <v:fill type="solid"/>
            </v:rect>
            <v:rect style="position:absolute;left:3224;top:3024;width:133;height:373" filled="true" fillcolor="#00beed" stroked="false">
              <v:fill type="solid"/>
            </v:rect>
            <v:rect style="position:absolute;left:3224;top:2721;width:133;height:303" filled="true" fillcolor="#387ec1" stroked="false">
              <v:fill type="solid"/>
            </v:rect>
            <v:rect style="position:absolute;left:3224;top:2569;width:133;height:74" filled="true" fillcolor="#fdbb26" stroked="false">
              <v:fill type="solid"/>
            </v:rect>
            <v:rect style="position:absolute;left:3224;top:2554;width:133;height:17" filled="true" fillcolor="#933231" stroked="false">
              <v:fill type="solid"/>
            </v:rect>
            <v:rect style="position:absolute;left:3224;top:2539;width:133;height:22" filled="true" fillcolor="#ea6146" stroked="false">
              <v:fill type="solid"/>
            </v:rect>
            <v:rect style="position:absolute;left:3224;top:2643;width:133;height:79" filled="true" fillcolor="#69c290" stroked="false">
              <v:fill type="solid"/>
            </v:rect>
            <v:rect style="position:absolute;left:3395;top:3126;width:133;height:272" filled="true" fillcolor="#00beed" stroked="false">
              <v:fill type="solid"/>
            </v:rect>
            <v:rect style="position:absolute;left:3395;top:2890;width:133;height:236" filled="true" fillcolor="#387ec1" stroked="false">
              <v:fill type="solid"/>
            </v:rect>
            <v:line style="position:absolute" from="3527,2586" to="3566,2586" stroked="true" strokeweight=".5pt" strokecolor="#c1b091">
              <v:stroke dashstyle="solid"/>
            </v:line>
            <v:rect style="position:absolute;left:3395;top:2537;width:133;height:171" filled="true" fillcolor="#fdbb26" stroked="false">
              <v:fill type="solid"/>
            </v:rect>
            <v:rect style="position:absolute;left:3395;top:2508;width:133;height:33" filled="true" fillcolor="#933231" stroked="false">
              <v:fill type="solid"/>
            </v:rect>
            <v:rect style="position:absolute;left:3395;top:2456;width:133;height:54" filled="true" fillcolor="#ea6146" stroked="false">
              <v:fill type="solid"/>
            </v:rect>
            <v:rect style="position:absolute;left:3395;top:2707;width:133;height:184" filled="true" fillcolor="#69c290" stroked="false">
              <v:fill type="solid"/>
            </v:rect>
            <v:rect style="position:absolute;left:3566;top:3089;width:133;height:309" filled="true" fillcolor="#00beed" stroked="false">
              <v:fill type="solid"/>
            </v:rect>
            <v:rect style="position:absolute;left:3566;top:2803;width:133;height:286" filled="true" fillcolor="#387ec1" stroked="false">
              <v:fill type="solid"/>
            </v:rect>
            <v:line style="position:absolute" from="3698,2586" to="3737,2586" stroked="true" strokeweight=".5pt" strokecolor="#c1b091">
              <v:stroke dashstyle="solid"/>
            </v:line>
            <v:rect style="position:absolute;left:3566;top:2062;width:133;height:598" filled="true" fillcolor="#fdbb26" stroked="false">
              <v:fill type="solid"/>
            </v:rect>
            <v:rect style="position:absolute;left:3566;top:2040;width:133;height:20" filled="true" fillcolor="#933231" stroked="false">
              <v:fill type="solid"/>
            </v:rect>
            <v:rect style="position:absolute;left:3566;top:2008;width:133;height:33" filled="true" fillcolor="#ea6146" stroked="false">
              <v:fill type="solid"/>
            </v:rect>
            <v:rect style="position:absolute;left:3737;top:3083;width:133;height:315" filled="true" fillcolor="#00beed" stroked="false">
              <v:fill type="solid"/>
            </v:rect>
            <v:rect style="position:absolute;left:3737;top:2711;width:133;height:375" filled="true" fillcolor="#387ec1" stroked="false">
              <v:fill type="solid"/>
            </v:rect>
            <v:line style="position:absolute" from="3869,2586" to="3908,2586" stroked="true" strokeweight=".5pt" strokecolor="#c1b091">
              <v:stroke dashstyle="solid"/>
            </v:line>
            <v:rect style="position:absolute;left:3737;top:2265;width:133;height:328" filled="true" fillcolor="#fdbb26" stroked="false">
              <v:fill type="solid"/>
            </v:rect>
            <v:rect style="position:absolute;left:3737;top:2243;width:133;height:24" filled="true" fillcolor="#933231" stroked="false">
              <v:fill type="solid"/>
            </v:rect>
            <v:rect style="position:absolute;left:3737;top:2182;width:133;height:61" filled="true" fillcolor="#ea6146" stroked="false">
              <v:fill type="solid"/>
            </v:rect>
            <v:rect style="position:absolute;left:3737;top:2590;width:133;height:122" filled="true" fillcolor="#69c290" stroked="false">
              <v:fill type="solid"/>
            </v:rect>
            <v:rect style="position:absolute;left:3908;top:3013;width:133;height:384" filled="true" fillcolor="#00beed" stroked="false">
              <v:fill type="solid"/>
            </v:rect>
            <v:line style="position:absolute" from="4040,2586" to="4079,2586" stroked="true" strokeweight=".5pt" strokecolor="#c1b091">
              <v:stroke dashstyle="solid"/>
            </v:line>
            <v:rect style="position:absolute;left:3908;top:2609;width:133;height:407" filled="true" fillcolor="#387ec1" stroked="false">
              <v:fill type="solid"/>
            </v:rect>
            <v:shape style="position:absolute;left:3908;top:2307;width:133;height:303" type="#_x0000_t75" stroked="false">
              <v:imagedata r:id="rId18" o:title=""/>
            </v:shape>
            <v:rect style="position:absolute;left:4250;top:3031;width:133;height:366" filled="true" fillcolor="#00beed" stroked="false">
              <v:fill type="solid"/>
            </v:rect>
            <v:shape style="position:absolute;left:4211;top:2586;width:210;height:2" coordorigin="4211,2586" coordsize="210,0" path="m4211,2586l4250,2586m4382,2586l4421,2586e" filled="false" stroked="true" strokeweight=".5pt" strokecolor="#c1b091">
              <v:path arrowok="t"/>
              <v:stroke dashstyle="solid"/>
            </v:shape>
            <v:rect style="position:absolute;left:4250;top:2600;width:133;height:434" filled="true" fillcolor="#387ec1" stroked="false">
              <v:fill type="solid"/>
            </v:rect>
            <v:shape style="position:absolute;left:4250;top:2386;width:133;height:215" type="#_x0000_t75" stroked="false">
              <v:imagedata r:id="rId19" o:title=""/>
            </v:shape>
            <v:rect style="position:absolute;left:4421;top:2938;width:133;height:460" filled="true" fillcolor="#00beed" stroked="false">
              <v:fill type="solid"/>
            </v:rect>
            <v:shape style="position:absolute;left:4553;top:2586;width:210;height:3" coordorigin="4553,2587" coordsize="210,3" path="m4553,2587l4763,2587m4553,2590l4763,2590e" filled="false" stroked="true" strokeweight=".152pt" strokecolor="#c1b091">
              <v:path arrowok="t"/>
              <v:stroke dashstyle="solid"/>
            </v:shape>
            <v:shape style="position:absolute;left:4553;top:2583;width:210;height:2" coordorigin="4553,2583" coordsize="210,0" path="m4553,2583l4592,2583m4724,2583l4763,2583e" filled="false" stroked="true" strokeweight=".2983pt" strokecolor="#c1b091">
              <v:path arrowok="t"/>
              <v:stroke dashstyle="solid"/>
            </v:shape>
            <v:shape style="position:absolute;left:4421;top:2270;width:133;height:668" type="#_x0000_t75" stroked="false">
              <v:imagedata r:id="rId20" o:title=""/>
            </v:shape>
            <v:rect style="position:absolute;left:4592;top:3010;width:133;height:388" filled="true" fillcolor="#00beed" stroked="false">
              <v:fill type="solid"/>
            </v:rect>
            <v:rect style="position:absolute;left:4592;top:2585;width:133;height:428" filled="true" fillcolor="#387ec1" stroked="false">
              <v:fill type="solid"/>
            </v:rect>
            <v:shape style="position:absolute;left:4592;top:2291;width:133;height:297" type="#_x0000_t75" stroked="false">
              <v:imagedata r:id="rId21" o:title=""/>
            </v:shape>
            <v:rect style="position:absolute;left:4763;top:2873;width:133;height:525" filled="true" fillcolor="#00beed" stroked="false">
              <v:fill type="solid"/>
            </v:rect>
            <v:shape style="position:absolute;left:4895;top:2586;width:39;height:3" coordorigin="4895,2587" coordsize="39,3" path="m4895,2587l4934,2587m4895,2590l4934,2590e" filled="false" stroked="true" strokeweight=".152pt" strokecolor="#c1b091">
              <v:path arrowok="t"/>
              <v:stroke dashstyle="solid"/>
            </v:shape>
            <v:line style="position:absolute" from="4895,2583" to="4934,2583" stroked="true" strokeweight=".2983pt" strokecolor="#c1b091">
              <v:stroke dashstyle="solid"/>
            </v:line>
            <v:rect style="position:absolute;left:4763;top:2409;width:133;height:465" filled="true" fillcolor="#387ec1" stroked="false">
              <v:fill type="solid"/>
            </v:rect>
            <v:shape style="position:absolute;left:4763;top:1998;width:133;height:413" type="#_x0000_t75" stroked="false">
              <v:imagedata r:id="rId22" o:title=""/>
            </v:shape>
            <v:rect style="position:absolute;left:5104;top:3044;width:133;height:354" filled="true" fillcolor="#00beed" stroked="false">
              <v:fill type="solid"/>
            </v:rect>
            <v:shape style="position:absolute;left:5066;top:2586;width:39;height:3" coordorigin="5066,2587" coordsize="39,3" path="m5066,2587l5105,2587m5066,2590l5105,2590e" filled="false" stroked="true" strokeweight=".152pt" strokecolor="#c1b091">
              <v:path arrowok="t"/>
              <v:stroke dashstyle="solid"/>
            </v:shape>
            <v:line style="position:absolute" from="5066,2583" to="5105,2583" stroked="true" strokeweight=".2983pt" strokecolor="#c1b091">
              <v:stroke dashstyle="solid"/>
            </v:line>
            <v:shape style="position:absolute;left:5237;top:2586;width:39;height:3" coordorigin="5237,2587" coordsize="39,3" path="m5237,2587l5276,2587m5237,2590l5276,2590e" filled="false" stroked="true" strokeweight=".152pt" strokecolor="#c1b091">
              <v:path arrowok="t"/>
              <v:stroke dashstyle="solid"/>
            </v:shape>
            <v:line style="position:absolute" from="5237,2583" to="5276,2583" stroked="true" strokeweight=".2983pt" strokecolor="#c1b091">
              <v:stroke dashstyle="solid"/>
            </v:line>
            <v:rect style="position:absolute;left:5104;top:2470;width:133;height:577" filled="true" fillcolor="#387ec1" stroked="false">
              <v:fill type="solid"/>
            </v:rect>
            <v:shape style="position:absolute;left:5104;top:2024;width:133;height:448" type="#_x0000_t75" stroked="false">
              <v:imagedata r:id="rId23" o:title=""/>
            </v:shape>
            <v:rect style="position:absolute;left:4934;top:2798;width:133;height:600" filled="true" fillcolor="#00beed" stroked="false">
              <v:fill type="solid"/>
            </v:rect>
            <v:rect style="position:absolute;left:4934;top:2317;width:133;height:483" filled="true" fillcolor="#387ec1" stroked="false">
              <v:fill type="solid"/>
            </v:rect>
            <v:shape style="position:absolute;left:4934;top:1856;width:133;height:465" type="#_x0000_t75" stroked="false">
              <v:imagedata r:id="rId24" o:title=""/>
            </v:shape>
            <v:rect style="position:absolute;left:4079;top:3016;width:133;height:382" filled="true" fillcolor="#00beed" stroked="false">
              <v:fill type="solid"/>
            </v:rect>
            <v:rect style="position:absolute;left:4079;top:2573;width:133;height:445" filled="true" fillcolor="#387ec1" stroked="false">
              <v:fill type="solid"/>
            </v:rect>
            <v:shape style="position:absolute;left:4079;top:1946;width:133;height:628" type="#_x0000_t75" stroked="false">
              <v:imagedata r:id="rId25" o:title=""/>
            </v:shape>
            <v:shape style="position:absolute;left:6433;top:2586;width:39;height:3" coordorigin="6434,2587" coordsize="39,3" path="m6434,2587l6473,2587m6434,2590l6473,2590e" filled="false" stroked="true" strokeweight=".152pt" strokecolor="#c1b091">
              <v:path arrowok="t"/>
              <v:stroke dashstyle="solid"/>
            </v:shape>
            <v:line style="position:absolute" from="6434,2583" to="6473,2583" stroked="true" strokeweight=".2983pt" strokecolor="#c1b091">
              <v:stroke dashstyle="solid"/>
            </v:line>
            <v:rect style="position:absolute;left:6472;top:2624;width:133;height:774" filled="true" fillcolor="#00beed" stroked="false">
              <v:fill type="solid"/>
            </v:rect>
            <v:rect style="position:absolute;left:6472;top:1987;width:133;height:638" filled="true" fillcolor="#387ec1" stroked="false">
              <v:fill type="solid"/>
            </v:rect>
            <v:line style="position:absolute" from="6434,1785" to="6473,1785" stroked="true" strokeweight=".5pt" strokecolor="#c1b091">
              <v:stroke dashstyle="solid"/>
            </v:line>
            <v:shape style="position:absolute;left:6472;top:1404;width:133;height:583" type="#_x0000_t75" stroked="false">
              <v:imagedata r:id="rId26" o:title=""/>
            </v:shape>
            <v:shape style="position:absolute;left:6262;top:2586;width:39;height:3" coordorigin="6263,2587" coordsize="39,3" path="m6263,2587l6302,2587m6263,2590l6302,2590e" filled="false" stroked="true" strokeweight=".152pt" strokecolor="#c1b091">
              <v:path arrowok="t"/>
              <v:stroke dashstyle="solid"/>
            </v:shape>
            <v:line style="position:absolute" from="6263,2583" to="6302,2583" stroked="true" strokeweight=".2983pt" strokecolor="#c1b091">
              <v:stroke dashstyle="solid"/>
            </v:line>
            <v:rect style="position:absolute;left:6301;top:2658;width:133;height:740" filled="true" fillcolor="#00beed" stroked="false">
              <v:fill type="solid"/>
            </v:rect>
            <v:rect style="position:absolute;left:6301;top:2049;width:133;height:609" filled="true" fillcolor="#387ec1" stroked="false">
              <v:fill type="solid"/>
            </v:rect>
            <v:line style="position:absolute" from="6263,1785" to="6302,1785" stroked="true" strokeweight=".5pt" strokecolor="#c1b091">
              <v:stroke dashstyle="solid"/>
            </v:line>
            <v:shape style="position:absolute;left:6301;top:1605;width:133;height:447" type="#_x0000_t75" stroked="false">
              <v:imagedata r:id="rId27" o:title=""/>
            </v:shape>
            <v:shape style="position:absolute;left:6091;top:2586;width:39;height:3" coordorigin="6092,2587" coordsize="39,3" path="m6092,2587l6131,2587m6092,2590l6131,2590e" filled="false" stroked="true" strokeweight=".152pt" strokecolor="#c1b091">
              <v:path arrowok="t"/>
              <v:stroke dashstyle="solid"/>
            </v:shape>
            <v:line style="position:absolute" from="6092,2583" to="6131,2583" stroked="true" strokeweight=".2983pt" strokecolor="#c1b091">
              <v:stroke dashstyle="solid"/>
            </v:line>
            <v:rect style="position:absolute;left:6130;top:2658;width:133;height:740" filled="true" fillcolor="#00beed" stroked="false">
              <v:fill type="solid"/>
            </v:rect>
            <v:rect style="position:absolute;left:6130;top:1991;width:133;height:668" filled="true" fillcolor="#387ec1" stroked="false">
              <v:fill type="solid"/>
            </v:rect>
            <v:line style="position:absolute" from="6092,1785" to="6131,1785" stroked="true" strokeweight=".5pt" strokecolor="#c1b091">
              <v:stroke dashstyle="solid"/>
            </v:line>
            <v:shape style="position:absolute;left:6130;top:1489;width:133;height:503" type="#_x0000_t75" stroked="false">
              <v:imagedata r:id="rId28" o:title=""/>
            </v:shape>
            <v:rect style="position:absolute;left:5959;top:2688;width:133;height:709" filled="true" fillcolor="#00beed" stroked="false">
              <v:fill type="solid"/>
            </v:rect>
            <v:shape style="position:absolute;left:5920;top:2586;width:39;height:3" coordorigin="5921,2587" coordsize="39,3" path="m5921,2587l5960,2587m5921,2590l5960,2590e" filled="false" stroked="true" strokeweight=".152pt" strokecolor="#c1b091">
              <v:path arrowok="t"/>
              <v:stroke dashstyle="solid"/>
            </v:shape>
            <v:line style="position:absolute" from="5921,2583" to="5960,2583" stroked="true" strokeweight=".2983pt" strokecolor="#c1b091">
              <v:stroke dashstyle="solid"/>
            </v:line>
            <v:rect style="position:absolute;left:5959;top:2052;width:133;height:643" filled="true" fillcolor="#387ec1" stroked="false">
              <v:fill type="solid"/>
            </v:rect>
            <v:line style="position:absolute" from="5921,1785" to="5960,1785" stroked="true" strokeweight=".5pt" strokecolor="#c1b091">
              <v:stroke dashstyle="solid"/>
            </v:line>
            <v:shape style="position:absolute;left:5959;top:1569;width:133;height:485" type="#_x0000_t75" stroked="false">
              <v:imagedata r:id="rId29" o:title=""/>
            </v:shape>
            <v:rect style="position:absolute;left:5788;top:2728;width:133;height:669" filled="true" fillcolor="#00beed" stroked="false">
              <v:fill type="solid"/>
            </v:rect>
            <v:shape style="position:absolute;left:5750;top:2586;width:39;height:3" coordorigin="5750,2587" coordsize="39,3" path="m5750,2587l5789,2587m5750,2590l5789,2590e" filled="false" stroked="true" strokeweight=".152pt" strokecolor="#c1b091">
              <v:path arrowok="t"/>
              <v:stroke dashstyle="solid"/>
            </v:shape>
            <v:line style="position:absolute" from="5750,2583" to="5789,2583" stroked="true" strokeweight=".2983pt" strokecolor="#c1b091">
              <v:stroke dashstyle="solid"/>
            </v:line>
            <v:rect style="position:absolute;left:5788;top:1869;width:133;height:860" filled="true" fillcolor="#387ec1" stroked="false">
              <v:fill type="solid"/>
            </v:rect>
            <v:line style="position:absolute" from="5408,1785" to="5789,1785" stroked="true" strokeweight=".5pt" strokecolor="#c1b091">
              <v:stroke dashstyle="solid"/>
            </v:line>
            <v:rect style="position:absolute;left:5788;top:1704;width:133;height:166" filled="true" fillcolor="#69c290" stroked="false">
              <v:fill type="solid"/>
            </v:rect>
            <v:rect style="position:absolute;left:5788;top:1647;width:133;height:63" filled="true" fillcolor="#fdbb26" stroked="false">
              <v:fill type="solid"/>
            </v:rect>
            <v:rect style="position:absolute;left:5788;top:1613;width:133;height:35" filled="true" fillcolor="#933231" stroked="false">
              <v:fill type="solid"/>
            </v:rect>
            <v:rect style="position:absolute;left:5788;top:1424;width:133;height:189" filled="true" fillcolor="#ea6146" stroked="false">
              <v:fill type="solid"/>
            </v:rect>
            <v:rect style="position:absolute;left:5617;top:2924;width:133;height:474" filled="true" fillcolor="#00beed" stroked="false">
              <v:fill type="solid"/>
            </v:rect>
            <v:shape style="position:absolute;left:5579;top:2586;width:39;height:3" coordorigin="5579,2587" coordsize="39,3" path="m5579,2587l5618,2587m5579,2590l5618,2590e" filled="false" stroked="true" strokeweight=".152pt" strokecolor="#c1b091">
              <v:path arrowok="t"/>
              <v:stroke dashstyle="solid"/>
            </v:shape>
            <v:line style="position:absolute" from="5579,2583" to="5618,2583" stroked="true" strokeweight=".2983pt" strokecolor="#c1b091">
              <v:stroke dashstyle="solid"/>
            </v:line>
            <v:rect style="position:absolute;left:5617;top:2318;width:133;height:609" filled="true" fillcolor="#387ec1" stroked="false">
              <v:fill type="solid"/>
            </v:rect>
            <v:shape style="position:absolute;left:5617;top:1844;width:133;height:477" type="#_x0000_t75" stroked="false">
              <v:imagedata r:id="rId30" o:title=""/>
            </v:shape>
            <v:rect style="position:absolute;left:5446;top:2787;width:133;height:611" filled="true" fillcolor="#00beed" stroked="false">
              <v:fill type="solid"/>
            </v:rect>
            <v:shape style="position:absolute;left:5408;top:2586;width:39;height:3" coordorigin="5408,2587" coordsize="39,3" path="m5408,2587l5447,2587m5408,2590l5447,2590e" filled="false" stroked="true" strokeweight=".152pt" strokecolor="#c1b091">
              <v:path arrowok="t"/>
              <v:stroke dashstyle="solid"/>
            </v:shape>
            <v:line style="position:absolute" from="5408,2583" to="5447,2583" stroked="true" strokeweight=".2983pt" strokecolor="#c1b091">
              <v:stroke dashstyle="solid"/>
            </v:line>
            <v:rect style="position:absolute;left:5446;top:2260;width:133;height:530" filled="true" fillcolor="#387ec1" stroked="false">
              <v:fill type="solid"/>
            </v:rect>
            <v:shape style="position:absolute;left:5446;top:1757;width:133;height:506" type="#_x0000_t75" stroked="false">
              <v:imagedata r:id="rId31" o:title=""/>
            </v:shape>
            <v:rect style="position:absolute;left:5275;top:2910;width:133;height:487" filled="true" fillcolor="#00beed" stroked="false">
              <v:fill type="solid"/>
            </v:rect>
            <v:rect style="position:absolute;left:5275;top:1832;width:133;height:1081" filled="true" fillcolor="#387ec1" stroked="false">
              <v:fill type="solid"/>
            </v:rect>
            <v:rect style="position:absolute;left:5275;top:1501;width:133;height:334" filled="true" fillcolor="#69c290" stroked="false">
              <v:fill type="solid"/>
            </v:rect>
            <v:rect style="position:absolute;left:5275;top:1144;width:133;height:359" filled="true" fillcolor="#fdbb26" stroked="false">
              <v:fill type="solid"/>
            </v:rect>
            <v:rect style="position:absolute;left:5275;top:1031;width:133;height:113" filled="true" fillcolor="#933231" stroked="false">
              <v:fill type="solid"/>
            </v:rect>
            <v:rect style="position:absolute;left:5275;top:996;width:133;height:42" filled="true" fillcolor="#ea6146" stroked="false">
              <v:fill type="solid"/>
            </v:rect>
            <v:line style="position:absolute" from="1667,3396" to="11007,3396" stroked="true" strokeweight="1pt" strokecolor="#231f20">
              <v:stroke dashstyle="solid"/>
            </v:line>
            <v:shape style="position:absolute;left:1469;top:-204;width:1351;height:473" type="#_x0000_t202" filled="false" stroked="false">
              <v:textbox inset="0,0,0,0">
                <w:txbxContent>
                  <w:p>
                    <w:pPr>
                      <w:spacing w:line="184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C4D4F"/>
                        <w:sz w:val="16"/>
                      </w:rPr>
                      <w:t>N.º</w:t>
                    </w:r>
                    <w:r>
                      <w:rPr>
                        <w:color w:val="4C4D4F"/>
                        <w:spacing w:val="5"/>
                        <w:sz w:val="16"/>
                      </w:rPr>
                      <w:t> </w:t>
                    </w:r>
                    <w:r>
                      <w:rPr>
                        <w:color w:val="4C4D4F"/>
                        <w:sz w:val="16"/>
                      </w:rPr>
                      <w:t>de</w:t>
                    </w:r>
                    <w:r>
                      <w:rPr>
                        <w:color w:val="4C4D4F"/>
                        <w:spacing w:val="5"/>
                        <w:sz w:val="16"/>
                      </w:rPr>
                      <w:t> </w:t>
                    </w:r>
                    <w:r>
                      <w:rPr>
                        <w:color w:val="4C4D4F"/>
                        <w:sz w:val="16"/>
                      </w:rPr>
                      <w:t>ocorrências</w:t>
                    </w:r>
                  </w:p>
                  <w:p>
                    <w:pPr>
                      <w:spacing w:before="117"/>
                      <w:ind w:left="29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231F20"/>
                        <w:sz w:val="14"/>
                      </w:rPr>
                      <w:t>00</w:t>
                    </w:r>
                  </w:p>
                </w:txbxContent>
              </v:textbox>
              <w10:wrap type="none"/>
            </v:shape>
            <v:shape style="position:absolute;left:1498;top:904;width:168;height:170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231F20"/>
                        <w:sz w:val="14"/>
                      </w:rPr>
                      <w:t>00</w:t>
                    </w:r>
                  </w:p>
                </w:txbxContent>
              </v:textbox>
              <w10:wrap type="none"/>
            </v:shape>
            <v:shape style="position:absolute;left:1498;top:1709;width:168;height:170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231F20"/>
                        <w:sz w:val="14"/>
                      </w:rPr>
                      <w:t>00</w:t>
                    </w:r>
                  </w:p>
                </w:txbxContent>
              </v:textbox>
              <w10:wrap type="none"/>
            </v:shape>
            <v:shape style="position:absolute;left:1498;top:2513;width:168;height:170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231F20"/>
                        <w:sz w:val="14"/>
                      </w:rPr>
                      <w:t>00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100"/>
          <w:sz w:val="14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6"/>
        </w:rPr>
      </w:pPr>
    </w:p>
    <w:p>
      <w:pPr>
        <w:spacing w:before="97"/>
        <w:ind w:left="1244" w:right="0" w:firstLine="0"/>
        <w:jc w:val="left"/>
        <w:rPr>
          <w:sz w:val="14"/>
        </w:rPr>
      </w:pPr>
      <w:r>
        <w:rPr/>
        <w:pict>
          <v:shape style="position:absolute;margin-left:340.741028pt;margin-top:13.942337pt;width:23.75pt;height:24.55pt;mso-position-horizontal-relative:page;mso-position-vertical-relative:paragraph;z-index:-16535552" coordorigin="6815,279" coordsize="475,491" path="m6947,505l6815,505,6815,770,6947,770,6947,505xm7118,279l6986,279,6986,527,7118,527,7118,279xm7289,295l7157,295,7157,494,7289,494,7289,295xe" filled="true" fillcolor="#69c290" stroked="false">
            <v:path arrowok="t"/>
            <v:fill type="solid"/>
            <w10:wrap type="none"/>
          </v:shape>
        </w:pict>
      </w:r>
      <w:r>
        <w:rPr>
          <w:color w:val="231F20"/>
          <w:w w:val="100"/>
          <w:sz w:val="14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6"/>
        </w:rPr>
      </w:pPr>
    </w:p>
    <w:p>
      <w:pPr>
        <w:spacing w:before="97"/>
        <w:ind w:left="1244" w:right="0" w:firstLine="0"/>
        <w:jc w:val="left"/>
        <w:rPr>
          <w:sz w:val="14"/>
        </w:rPr>
      </w:pPr>
      <w:r>
        <w:rPr/>
        <w:pict>
          <v:shape style="position:absolute;margin-left:55.634701pt;margin-top:12.94385pt;width:11.7pt;height:95.65pt;mso-position-horizontal-relative:page;mso-position-vertical-relative:paragraph;z-index:15741440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spacing w:val="-1"/>
                      <w:sz w:val="16"/>
                    </w:rPr>
                    <w:t>Fonte: ourworldindata.org</w:t>
                  </w:r>
                </w:p>
              </w:txbxContent>
            </v:textbox>
            <w10:wrap type="none"/>
          </v:shape>
        </w:pict>
      </w:r>
      <w:r>
        <w:rPr>
          <w:color w:val="231F20"/>
          <w:w w:val="100"/>
          <w:sz w:val="14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6"/>
        </w:rPr>
      </w:pPr>
    </w:p>
    <w:p>
      <w:pPr>
        <w:spacing w:before="97"/>
        <w:ind w:left="1244" w:right="0" w:firstLine="0"/>
        <w:jc w:val="left"/>
        <w:rPr>
          <w:sz w:val="14"/>
        </w:rPr>
      </w:pPr>
      <w:r>
        <w:rPr/>
        <w:pict>
          <v:rect style="position:absolute;margin-left:178.307007pt;margin-top:12.174354pt;width:6.603pt;height:7.312pt;mso-position-horizontal-relative:page;mso-position-vertical-relative:paragraph;z-index:-16535040" filled="true" fillcolor="#69c290" stroked="false">
            <v:fill type="solid"/>
            <w10:wrap type="none"/>
          </v:rect>
        </w:pict>
      </w:r>
      <w:r>
        <w:rPr>
          <w:color w:val="231F20"/>
          <w:w w:val="100"/>
          <w:sz w:val="14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6"/>
        </w:rPr>
      </w:pPr>
    </w:p>
    <w:p>
      <w:pPr>
        <w:tabs>
          <w:tab w:pos="2277" w:val="left" w:leader="none"/>
          <w:tab w:pos="2953" w:val="left" w:leader="none"/>
          <w:tab w:pos="3629" w:val="left" w:leader="none"/>
          <w:tab w:pos="4305" w:val="left" w:leader="none"/>
          <w:tab w:pos="4981" w:val="left" w:leader="none"/>
          <w:tab w:pos="5657" w:val="left" w:leader="none"/>
          <w:tab w:pos="6333" w:val="left" w:leader="none"/>
          <w:tab w:pos="7009" w:val="left" w:leader="none"/>
          <w:tab w:pos="7685" w:val="left" w:leader="none"/>
          <w:tab w:pos="8361" w:val="left" w:leader="none"/>
          <w:tab w:pos="9037" w:val="left" w:leader="none"/>
          <w:tab w:pos="9713" w:val="left" w:leader="none"/>
          <w:tab w:pos="10489" w:val="left" w:leader="none"/>
        </w:tabs>
        <w:spacing w:before="98"/>
        <w:ind w:left="1392" w:right="0" w:firstLine="0"/>
        <w:jc w:val="left"/>
        <w:rPr>
          <w:sz w:val="14"/>
        </w:rPr>
      </w:pPr>
      <w:r>
        <w:rPr>
          <w:color w:val="231F20"/>
          <w:position w:val="8"/>
          <w:sz w:val="14"/>
        </w:rPr>
        <w:t>0  </w:t>
      </w:r>
      <w:r>
        <w:rPr>
          <w:color w:val="231F20"/>
          <w:spacing w:val="9"/>
          <w:position w:val="8"/>
          <w:sz w:val="14"/>
        </w:rPr>
        <w:t> </w:t>
      </w:r>
      <w:r>
        <w:rPr>
          <w:color w:val="231F20"/>
          <w:sz w:val="14"/>
        </w:rPr>
        <w:t>1970</w:t>
        <w:tab/>
        <w:t>1974</w:t>
        <w:tab/>
        <w:t>1978</w:t>
        <w:tab/>
        <w:t>1982</w:t>
        <w:tab/>
        <w:t>1986</w:t>
        <w:tab/>
        <w:t>1990</w:t>
        <w:tab/>
        <w:t>1994</w:t>
        <w:tab/>
        <w:t>1998</w:t>
        <w:tab/>
        <w:t>2002</w:t>
        <w:tab/>
        <w:t>2006</w:t>
        <w:tab/>
        <w:t>2010</w:t>
        <w:tab/>
        <w:t>2014</w:t>
        <w:tab/>
        <w:t>2018</w:t>
        <w:tab/>
        <w:t>2022</w:t>
      </w:r>
    </w:p>
    <w:p>
      <w:pPr>
        <w:tabs>
          <w:tab w:pos="4281" w:val="left" w:leader="none"/>
          <w:tab w:pos="6013" w:val="left" w:leader="none"/>
          <w:tab w:pos="6651" w:val="left" w:leader="none"/>
          <w:tab w:pos="7703" w:val="left" w:leader="none"/>
          <w:tab w:pos="8814" w:val="left" w:leader="none"/>
        </w:tabs>
        <w:spacing w:before="28"/>
        <w:ind w:left="2505" w:right="0" w:firstLine="0"/>
        <w:jc w:val="left"/>
        <w:rPr>
          <w:sz w:val="14"/>
        </w:rPr>
      </w:pPr>
      <w:r>
        <w:rPr/>
        <w:pict>
          <v:rect style="position:absolute;margin-left:214.934006pt;margin-top:2.16305pt;width:5.935pt;height:5.935pt;mso-position-horizontal-relative:page;mso-position-vertical-relative:paragraph;z-index:-16538624" filled="true" fillcolor="#933231" stroked="false">
            <v:fill type="solid"/>
            <w10:wrap type="none"/>
          </v:rect>
        </w:pict>
      </w:r>
      <w:r>
        <w:rPr/>
        <w:pict>
          <v:rect style="position:absolute;margin-left:301.515991pt;margin-top:2.16305pt;width:5.935pt;height:5.935pt;mso-position-horizontal-relative:page;mso-position-vertical-relative:paragraph;z-index:-16538112" filled="true" fillcolor="#fdbb26" stroked="false">
            <v:fill type="solid"/>
            <w10:wrap type="none"/>
          </v:rect>
        </w:pict>
      </w:r>
      <w:r>
        <w:rPr/>
        <w:pict>
          <v:rect style="position:absolute;margin-left:333.463989pt;margin-top:2.16305pt;width:5.935pt;height:5.935pt;mso-position-horizontal-relative:page;mso-position-vertical-relative:paragraph;z-index:-16537600" filled="true" fillcolor="#69c290" stroked="false">
            <v:fill type="solid"/>
            <w10:wrap type="none"/>
          </v:rect>
        </w:pict>
      </w:r>
      <w:r>
        <w:rPr/>
        <w:pict>
          <v:rect style="position:absolute;margin-left:386.045013pt;margin-top:2.16305pt;width:5.935pt;height:5.935pt;mso-position-horizontal-relative:page;mso-position-vertical-relative:paragraph;z-index:-16537088" filled="true" fillcolor="#387ec1" stroked="false">
            <v:fill type="solid"/>
            <w10:wrap type="none"/>
          </v:rect>
        </w:pict>
      </w:r>
      <w:r>
        <w:rPr/>
        <w:pict>
          <v:rect style="position:absolute;margin-left:441.612pt;margin-top:2.16305pt;width:5.935pt;height:5.935pt;mso-position-horizontal-relative:page;mso-position-vertical-relative:paragraph;z-index:-16536576" filled="true" fillcolor="#00beed" stroked="false">
            <v:fill type="solid"/>
            <w10:wrap type="none"/>
          </v:rect>
        </w:pict>
      </w:r>
      <w:r>
        <w:rPr/>
        <w:pict>
          <v:rect style="position:absolute;margin-left:126.117996pt;margin-top:2.16305pt;width:5.935pt;height:5.935pt;mso-position-horizontal-relative:page;mso-position-vertical-relative:paragraph;z-index:15739904" filled="true" fillcolor="#ea6146" stroked="false">
            <v:fill type="solid"/>
            <w10:wrap type="none"/>
          </v:rect>
        </w:pict>
      </w:r>
      <w:r>
        <w:rPr>
          <w:color w:val="4C4D4F"/>
          <w:sz w:val="14"/>
        </w:rPr>
        <w:t>Deslizamento</w:t>
      </w:r>
      <w:r>
        <w:rPr>
          <w:color w:val="4C4D4F"/>
          <w:spacing w:val="-7"/>
          <w:sz w:val="14"/>
        </w:rPr>
        <w:t> </w:t>
      </w:r>
      <w:r>
        <w:rPr>
          <w:color w:val="4C4D4F"/>
          <w:sz w:val="14"/>
        </w:rPr>
        <w:t>de</w:t>
      </w:r>
      <w:r>
        <w:rPr>
          <w:color w:val="4C4D4F"/>
          <w:spacing w:val="-6"/>
          <w:sz w:val="14"/>
        </w:rPr>
        <w:t> </w:t>
      </w:r>
      <w:r>
        <w:rPr>
          <w:color w:val="4C4D4F"/>
          <w:sz w:val="14"/>
        </w:rPr>
        <w:t>terra</w:t>
        <w:tab/>
      </w:r>
      <w:r>
        <w:rPr>
          <w:color w:val="4C4D4F"/>
          <w:w w:val="95"/>
          <w:sz w:val="14"/>
        </w:rPr>
        <w:t>Temperatura</w:t>
      </w:r>
      <w:r>
        <w:rPr>
          <w:color w:val="4C4D4F"/>
          <w:spacing w:val="11"/>
          <w:w w:val="95"/>
          <w:sz w:val="14"/>
        </w:rPr>
        <w:t> </w:t>
      </w:r>
      <w:r>
        <w:rPr>
          <w:color w:val="4C4D4F"/>
          <w:w w:val="95"/>
          <w:sz w:val="14"/>
        </w:rPr>
        <w:t>extrema</w:t>
        <w:tab/>
      </w:r>
      <w:r>
        <w:rPr>
          <w:color w:val="4C4D4F"/>
          <w:sz w:val="14"/>
        </w:rPr>
        <w:t>Seca</w:t>
        <w:tab/>
        <w:t>Terramoto</w:t>
        <w:tab/>
        <w:t>Tempestade</w:t>
        <w:tab/>
        <w:t>Inundações</w:t>
      </w:r>
    </w:p>
    <w:p>
      <w:pPr>
        <w:spacing w:before="92"/>
        <w:ind w:left="1205" w:right="0" w:firstLine="0"/>
        <w:jc w:val="left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-2"/>
          <w:sz w:val="18"/>
        </w:rPr>
        <w:t> </w:t>
      </w:r>
      <w:r>
        <w:rPr>
          <w:b/>
          <w:color w:val="0050A3"/>
          <w:sz w:val="18"/>
        </w:rPr>
        <w:t>2</w:t>
      </w:r>
      <w:r>
        <w:rPr>
          <w:b/>
          <w:color w:val="0050A3"/>
          <w:spacing w:val="-6"/>
          <w:sz w:val="18"/>
        </w:rPr>
        <w:t> </w:t>
      </w:r>
      <w:r>
        <w:rPr>
          <w:color w:val="231F20"/>
          <w:sz w:val="18"/>
        </w:rPr>
        <w:t>Catástrofes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naturais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1970-2019.</w:t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260" w:bottom="980" w:left="180" w:right="780"/>
        </w:sectPr>
      </w:pP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Classifica</w:t>
      </w:r>
      <w:r>
        <w:rPr>
          <w:b/>
          <w:color w:val="231F20"/>
          <w:spacing w:val="-10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catástrofes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naturais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representadas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2,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acordo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sua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origem.</w:t>
      </w:r>
    </w:p>
    <w:p>
      <w:pPr>
        <w:pStyle w:val="BodyText"/>
        <w:rPr>
          <w:sz w:val="14"/>
        </w:rPr>
      </w:pPr>
      <w:r>
        <w:rPr/>
        <w:pict>
          <v:shape style="position:absolute;margin-left:71.658401pt;margin-top:10.085879pt;width:136.85pt;height:156.8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21"/>
                  </w:tblGrid>
                  <w:tr>
                    <w:trPr>
                      <w:trHeight w:val="394" w:hRule="atLeast"/>
                    </w:trPr>
                    <w:tc>
                      <w:tcPr>
                        <w:tcW w:w="2721" w:type="dxa"/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61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Catástrofes</w:t>
                        </w:r>
                        <w:r>
                          <w:rPr>
                            <w:b/>
                            <w:color w:val="FFFFFF"/>
                            <w:spacing w:val="10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naturais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A.</w:t>
                        </w:r>
                        <w:r>
                          <w:rPr>
                            <w:b/>
                            <w:color w:val="231F20"/>
                            <w:spacing w:val="-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Tempestade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3"/>
                            <w:w w:val="85"/>
                            <w:sz w:val="18"/>
                          </w:rPr>
                          <w:t>B.</w:t>
                        </w:r>
                        <w:r>
                          <w:rPr>
                            <w:b/>
                            <w:color w:val="231F20"/>
                            <w:spacing w:val="-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3"/>
                            <w:w w:val="85"/>
                            <w:sz w:val="18"/>
                          </w:rPr>
                          <w:t>Terramoto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1"/>
                            <w:w w:val="85"/>
                            <w:sz w:val="18"/>
                          </w:rPr>
                          <w:t>C.</w:t>
                        </w:r>
                        <w:r>
                          <w:rPr>
                            <w:b/>
                            <w:color w:val="231F20"/>
                            <w:spacing w:val="-1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1"/>
                            <w:w w:val="85"/>
                            <w:sz w:val="18"/>
                          </w:rPr>
                          <w:t>Temperatura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extrema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D.</w:t>
                        </w:r>
                        <w:r>
                          <w:rPr>
                            <w:b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Deslizamento</w:t>
                        </w:r>
                        <w:r>
                          <w:rPr>
                            <w:color w:val="231F20"/>
                            <w:spacing w:val="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terra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18"/>
                          </w:rPr>
                          <w:t>E.</w:t>
                        </w:r>
                        <w:r>
                          <w:rPr>
                            <w:b/>
                            <w:color w:val="231F20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Seca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F.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Inundação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21.769608pt;margin-top:10.085779pt;width:321.45pt;height:156.950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6"/>
                  </w:tblGrid>
                  <w:tr>
                    <w:trPr>
                      <w:trHeight w:val="391" w:hRule="atLeast"/>
                    </w:trPr>
                    <w:tc>
                      <w:tcPr>
                        <w:tcW w:w="6406" w:type="dxa"/>
                        <w:tcBorders>
                          <w:bottom w:val="single" w:sz="6" w:space="0" w:color="ACAAD5"/>
                        </w:tcBorders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2003" w:right="198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85"/>
                            <w:sz w:val="18"/>
                          </w:rPr>
                          <w:t>Classificação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riscos</w:t>
                        </w:r>
                        <w:r>
                          <w:rPr>
                            <w:b/>
                            <w:color w:val="FFFFFF"/>
                            <w:spacing w:val="-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18"/>
                          </w:rPr>
                          <w:t>naturais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5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1.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6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2.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6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3.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6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4.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6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5.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6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6.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spacing w:before="146"/>
        <w:ind w:left="1265" w:right="0" w:firstLine="0"/>
        <w:jc w:val="left"/>
        <w:rPr>
          <w:b/>
          <w:sz w:val="18"/>
        </w:rPr>
      </w:pPr>
      <w:r>
        <w:rPr>
          <w:b/>
          <w:color w:val="0050A3"/>
          <w:sz w:val="18"/>
        </w:rPr>
        <w:t>Tabela</w:t>
      </w:r>
      <w:r>
        <w:rPr>
          <w:b/>
          <w:color w:val="0050A3"/>
          <w:spacing w:val="-11"/>
          <w:sz w:val="18"/>
        </w:rPr>
        <w:t> </w:t>
      </w:r>
      <w:r>
        <w:rPr>
          <w:b/>
          <w:color w:val="0050A3"/>
          <w:sz w:val="18"/>
        </w:rPr>
        <w:t>1</w:t>
      </w:r>
    </w:p>
    <w:p>
      <w:pPr>
        <w:pStyle w:val="BodyText"/>
        <w:spacing w:before="1"/>
        <w:rPr>
          <w:b/>
          <w:sz w:val="24"/>
        </w:rPr>
      </w:pP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40" w:lineRule="auto" w:before="0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Indica</w:t>
      </w:r>
      <w:r>
        <w:rPr>
          <w:b/>
          <w:color w:val="231F20"/>
          <w:spacing w:val="-5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catástrofes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naturais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aumentaram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sua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ocorrência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longo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tempos.</w:t>
      </w:r>
    </w:p>
    <w:p>
      <w:pPr>
        <w:pStyle w:val="BodyText"/>
        <w:spacing w:before="5"/>
        <w:rPr>
          <w:sz w:val="29"/>
        </w:rPr>
      </w:pPr>
      <w:r>
        <w:rPr/>
        <w:pict>
          <v:shape style="position:absolute;margin-left:75.122902pt;margin-top:19.351948pt;width:466.65pt;height:.1pt;mso-position-horizontal-relative:page;mso-position-vertical-relative:paragraph;z-index:-15714816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Preenche</w:t>
      </w:r>
      <w:r>
        <w:rPr>
          <w:b/>
          <w:color w:val="231F20"/>
          <w:spacing w:val="-1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tabela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2,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atribuindo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catástrofe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natural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à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região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mundo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afetada.</w:t>
      </w:r>
    </w:p>
    <w:p>
      <w:pPr>
        <w:pStyle w:val="BodyText"/>
        <w:spacing w:before="11"/>
        <w:rPr>
          <w:sz w:val="13"/>
        </w:rPr>
      </w:pPr>
      <w:r>
        <w:rPr/>
        <w:pict>
          <v:shape style="position:absolute;margin-left:71.658401pt;margin-top:10.072977pt;width:136.85pt;height:156.8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21"/>
                  </w:tblGrid>
                  <w:tr>
                    <w:trPr>
                      <w:trHeight w:val="394" w:hRule="atLeast"/>
                    </w:trPr>
                    <w:tc>
                      <w:tcPr>
                        <w:tcW w:w="2721" w:type="dxa"/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61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Catástrofes</w:t>
                        </w:r>
                        <w:r>
                          <w:rPr>
                            <w:b/>
                            <w:color w:val="FFFFFF"/>
                            <w:spacing w:val="10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naturais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A.</w:t>
                        </w:r>
                        <w:r>
                          <w:rPr>
                            <w:b/>
                            <w:color w:val="231F20"/>
                            <w:spacing w:val="-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Tempestade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3"/>
                            <w:w w:val="85"/>
                            <w:sz w:val="18"/>
                          </w:rPr>
                          <w:t>B.</w:t>
                        </w:r>
                        <w:r>
                          <w:rPr>
                            <w:b/>
                            <w:color w:val="231F20"/>
                            <w:spacing w:val="-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3"/>
                            <w:w w:val="85"/>
                            <w:sz w:val="18"/>
                          </w:rPr>
                          <w:t>Terramoto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1"/>
                            <w:w w:val="85"/>
                            <w:sz w:val="18"/>
                          </w:rPr>
                          <w:t>C.</w:t>
                        </w:r>
                        <w:r>
                          <w:rPr>
                            <w:b/>
                            <w:color w:val="231F20"/>
                            <w:spacing w:val="-1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1"/>
                            <w:w w:val="85"/>
                            <w:sz w:val="18"/>
                          </w:rPr>
                          <w:t>Temperatura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extrema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D.</w:t>
                        </w:r>
                        <w:r>
                          <w:rPr>
                            <w:b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Deslizamento</w:t>
                        </w:r>
                        <w:r>
                          <w:rPr>
                            <w:color w:val="231F20"/>
                            <w:spacing w:val="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terra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18"/>
                          </w:rPr>
                          <w:t>E.</w:t>
                        </w:r>
                        <w:r>
                          <w:rPr>
                            <w:b/>
                            <w:color w:val="231F20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Seca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F.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Inundação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21.769699pt;margin-top:10.072977pt;width:321.45pt;height:156.950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6"/>
                  </w:tblGrid>
                  <w:tr>
                    <w:trPr>
                      <w:trHeight w:val="391" w:hRule="atLeast"/>
                    </w:trPr>
                    <w:tc>
                      <w:tcPr>
                        <w:tcW w:w="6406" w:type="dxa"/>
                        <w:tcBorders>
                          <w:bottom w:val="single" w:sz="6" w:space="0" w:color="ACAAD5"/>
                        </w:tcBorders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2003" w:right="198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Região</w:t>
                        </w:r>
                        <w:r>
                          <w:rPr>
                            <w:b/>
                            <w:color w:val="FFFFFF"/>
                            <w:spacing w:val="12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color w:val="FFFFFF"/>
                            <w:spacing w:val="12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mundo</w:t>
                        </w:r>
                        <w:r>
                          <w:rPr>
                            <w:b/>
                            <w:color w:val="FFFFFF"/>
                            <w:spacing w:val="13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mais</w:t>
                        </w:r>
                        <w:r>
                          <w:rPr>
                            <w:b/>
                            <w:color w:val="FFFFFF"/>
                            <w:spacing w:val="12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afetada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5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1.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6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2.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6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3.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6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4.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6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5.</w:t>
                        </w:r>
                      </w:p>
                    </w:tc>
                  </w:tr>
                  <w:tr>
                    <w:trPr>
                      <w:trHeight w:val="43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06"/>
                          <w:ind w:left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6.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spacing w:before="146"/>
        <w:ind w:left="1265" w:right="0" w:firstLine="0"/>
        <w:jc w:val="left"/>
        <w:rPr>
          <w:b/>
          <w:sz w:val="18"/>
        </w:rPr>
      </w:pPr>
      <w:r>
        <w:rPr>
          <w:b/>
          <w:color w:val="0050A3"/>
          <w:sz w:val="18"/>
        </w:rPr>
        <w:t>Tabela</w:t>
      </w:r>
      <w:r>
        <w:rPr>
          <w:b/>
          <w:color w:val="0050A3"/>
          <w:spacing w:val="-11"/>
          <w:sz w:val="18"/>
        </w:rPr>
        <w:t> </w:t>
      </w:r>
      <w:r>
        <w:rPr>
          <w:b/>
          <w:color w:val="0050A3"/>
          <w:sz w:val="18"/>
        </w:rPr>
        <w:t>2</w:t>
      </w:r>
    </w:p>
    <w:p>
      <w:pPr>
        <w:spacing w:after="0"/>
        <w:jc w:val="left"/>
        <w:rPr>
          <w:sz w:val="18"/>
        </w:rPr>
        <w:sectPr>
          <w:headerReference w:type="default" r:id="rId32"/>
          <w:footerReference w:type="default" r:id="rId33"/>
          <w:pgSz w:w="11910" w:h="16840"/>
          <w:pgMar w:header="283" w:footer="820" w:top="960" w:bottom="1000" w:left="180" w:right="780"/>
        </w:sectPr>
      </w:pPr>
    </w:p>
    <w:p>
      <w:pPr>
        <w:pStyle w:val="BodyText"/>
        <w:spacing w:before="10"/>
        <w:rPr>
          <w:b/>
          <w:sz w:val="24"/>
        </w:rPr>
      </w:pPr>
    </w:p>
    <w:p>
      <w:pPr>
        <w:pStyle w:val="Heading2"/>
        <w:spacing w:before="104"/>
      </w:pPr>
      <w:r>
        <w:rPr>
          <w:color w:val="231F20"/>
          <w:w w:val="105"/>
        </w:rPr>
        <w:t>Grupo</w:t>
      </w:r>
      <w:r>
        <w:rPr>
          <w:color w:val="231F20"/>
          <w:spacing w:val="-3"/>
          <w:w w:val="105"/>
        </w:rPr>
        <w:t> </w:t>
      </w:r>
      <w:r>
        <w:rPr>
          <w:color w:val="231F20"/>
          <w:w w:val="105"/>
        </w:rPr>
        <w:t>III</w:t>
      </w:r>
    </w:p>
    <w:p>
      <w:pPr>
        <w:pStyle w:val="ListParagraph"/>
        <w:numPr>
          <w:ilvl w:val="0"/>
          <w:numId w:val="10"/>
        </w:numPr>
        <w:tabs>
          <w:tab w:pos="1153" w:val="left" w:leader="none"/>
        </w:tabs>
        <w:spacing w:line="240" w:lineRule="auto" w:before="92" w:after="0"/>
        <w:ind w:left="1152" w:right="0" w:hanging="285"/>
        <w:jc w:val="left"/>
        <w:rPr>
          <w:sz w:val="22"/>
        </w:rPr>
      </w:pPr>
      <w:r>
        <w:rPr>
          <w:b/>
          <w:color w:val="231F20"/>
          <w:sz w:val="22"/>
        </w:rPr>
        <w:t>Lê</w:t>
      </w:r>
      <w:r>
        <w:rPr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notícia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documento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1,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atenção.</w:t>
      </w:r>
    </w:p>
    <w:p>
      <w:pPr>
        <w:pStyle w:val="BodyText"/>
        <w:spacing w:before="6"/>
        <w:rPr>
          <w:sz w:val="10"/>
        </w:rPr>
      </w:pPr>
      <w:r>
        <w:rPr/>
        <w:pict>
          <v:shape style="position:absolute;margin-left:52.816101pt;margin-top:8.486619pt;width:489.65pt;height:182.6pt;mso-position-horizontal-relative:page;mso-position-vertical-relative:paragraph;z-index:-15714304;mso-wrap-distance-left:0;mso-wrap-distance-right:0" type="#_x0000_t202" filled="false" stroked="true" strokeweight=".75pt" strokecolor="#0050a3">
            <v:textbox inset="0,0,0,0">
              <w:txbxContent>
                <w:p>
                  <w:pPr>
                    <w:spacing w:before="73"/>
                    <w:ind w:left="226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color w:val="231F20"/>
                      <w:sz w:val="22"/>
                    </w:rPr>
                    <w:t>Documento</w:t>
                  </w:r>
                  <w:r>
                    <w:rPr>
                      <w:b/>
                      <w:color w:val="231F20"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1</w:t>
                  </w:r>
                </w:p>
                <w:p>
                  <w:pPr>
                    <w:pStyle w:val="BodyText"/>
                    <w:spacing w:line="280" w:lineRule="auto" w:before="101"/>
                    <w:ind w:left="226" w:right="223" w:firstLine="170"/>
                    <w:jc w:val="right"/>
                  </w:pP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35"/>
                    </w:rPr>
                    <w:t> </w:t>
                  </w:r>
                  <w:r>
                    <w:rPr>
                      <w:color w:val="231F20"/>
                    </w:rPr>
                    <w:t>número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vítimas</w:t>
                  </w:r>
                  <w:r>
                    <w:rPr>
                      <w:color w:val="231F20"/>
                      <w:spacing w:val="35"/>
                    </w:rPr>
                    <w:t> </w:t>
                  </w:r>
                  <w:r>
                    <w:rPr>
                      <w:color w:val="231F20"/>
                    </w:rPr>
                    <w:t>mortais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provocadas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pela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passagem</w:t>
                  </w:r>
                  <w:r>
                    <w:rPr>
                      <w:color w:val="231F20"/>
                      <w:spacing w:val="35"/>
                    </w:rPr>
                    <w:t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b/>
                      <w:color w:val="231F20"/>
                    </w:rPr>
                    <w:t>furacão</w:t>
                  </w:r>
                  <w:r>
                    <w:rPr>
                      <w:b/>
                      <w:color w:val="231F20"/>
                      <w:spacing w:val="43"/>
                    </w:rPr>
                    <w:t> </w:t>
                  </w:r>
                  <w:r>
                    <w:rPr>
                      <w:b/>
                      <w:i/>
                      <w:color w:val="231F20"/>
                    </w:rPr>
                    <w:t>Ian</w:t>
                  </w:r>
                  <w:r>
                    <w:rPr>
                      <w:color w:val="231F20"/>
                    </w:rPr>
                    <w:t>,</w:t>
                  </w:r>
                  <w:r>
                    <w:rPr>
                      <w:color w:val="231F20"/>
                      <w:spacing w:val="35"/>
                    </w:rPr>
                    <w:t> </w:t>
                  </w:r>
                  <w:r>
                    <w:rPr>
                      <w:color w:val="231F20"/>
                    </w:rPr>
                    <w:t>no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Sudeste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dos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b/>
                      <w:color w:val="231F20"/>
                    </w:rPr>
                    <w:t>Estados</w:t>
                  </w:r>
                  <w:r>
                    <w:rPr>
                      <w:b/>
                      <w:color w:val="231F20"/>
                      <w:spacing w:val="17"/>
                    </w:rPr>
                    <w:t> </w:t>
                  </w:r>
                  <w:r>
                    <w:rPr>
                      <w:b/>
                      <w:color w:val="231F20"/>
                    </w:rPr>
                    <w:t>Unidos</w:t>
                  </w:r>
                  <w:r>
                    <w:rPr>
                      <w:b/>
                      <w:color w:val="231F20"/>
                      <w:spacing w:val="18"/>
                    </w:rPr>
                    <w:t> </w:t>
                  </w:r>
                  <w:r>
                    <w:rPr>
                      <w:b/>
                      <w:color w:val="231F20"/>
                    </w:rPr>
                    <w:t>da</w:t>
                  </w:r>
                  <w:r>
                    <w:rPr>
                      <w:b/>
                      <w:color w:val="231F20"/>
                      <w:spacing w:val="17"/>
                    </w:rPr>
                    <w:t> </w:t>
                  </w:r>
                  <w:r>
                    <w:rPr>
                      <w:b/>
                      <w:color w:val="231F20"/>
                    </w:rPr>
                    <w:t>América</w:t>
                  </w:r>
                  <w:r>
                    <w:rPr>
                      <w:color w:val="231F20"/>
                    </w:rPr>
                    <w:t>,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não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para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aumentar.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acordo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com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os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balanços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oficiais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12"/>
                    </w:rPr>
                    <w:t> </w:t>
                  </w:r>
                  <w:r>
                    <w:rPr>
                      <w:color w:val="231F20"/>
                    </w:rPr>
                    <w:t>os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números</w:t>
                  </w:r>
                  <w:r>
                    <w:rPr>
                      <w:color w:val="231F20"/>
                      <w:spacing w:val="10"/>
                    </w:rPr>
                    <w:t> </w:t>
                  </w:r>
                  <w:r>
                    <w:rPr>
                      <w:color w:val="231F20"/>
                    </w:rPr>
                    <w:t>avançados</w:t>
                  </w:r>
                  <w:r>
                    <w:rPr>
                      <w:color w:val="231F20"/>
                      <w:spacing w:val="10"/>
                    </w:rPr>
                    <w:t> </w:t>
                  </w:r>
                  <w:r>
                    <w:rPr>
                      <w:color w:val="231F20"/>
                    </w:rPr>
                    <w:t>pelos</w:t>
                  </w:r>
                  <w:r>
                    <w:rPr>
                      <w:color w:val="231F20"/>
                      <w:spacing w:val="10"/>
                    </w:rPr>
                    <w:t> </w:t>
                  </w:r>
                  <w:r>
                    <w:rPr>
                      <w:color w:val="231F20"/>
                    </w:rPr>
                    <w:t>média</w:t>
                  </w:r>
                  <w:r>
                    <w:rPr>
                      <w:color w:val="231F20"/>
                      <w:spacing w:val="11"/>
                    </w:rPr>
                    <w:t> </w:t>
                  </w:r>
                  <w:r>
                    <w:rPr>
                      <w:color w:val="231F20"/>
                    </w:rPr>
                    <w:t>norte-americanos,</w:t>
                  </w:r>
                  <w:r>
                    <w:rPr>
                      <w:color w:val="231F20"/>
                      <w:spacing w:val="10"/>
                    </w:rPr>
                    <w:t> </w:t>
                  </w:r>
                  <w:r>
                    <w:rPr>
                      <w:color w:val="231F20"/>
                    </w:rPr>
                    <w:t>mais</w:t>
                  </w:r>
                  <w:r>
                    <w:rPr>
                      <w:color w:val="231F20"/>
                      <w:spacing w:val="10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11"/>
                    </w:rPr>
                    <w:t> </w:t>
                  </w:r>
                  <w:r>
                    <w:rPr>
                      <w:color w:val="231F20"/>
                    </w:rPr>
                    <w:t>uma</w:t>
                  </w:r>
                  <w:r>
                    <w:rPr>
                      <w:color w:val="231F20"/>
                      <w:spacing w:val="10"/>
                    </w:rPr>
                    <w:t> </w:t>
                  </w:r>
                  <w:r>
                    <w:rPr>
                      <w:color w:val="231F20"/>
                    </w:rPr>
                    <w:t>centena</w:t>
                  </w:r>
                  <w:r>
                    <w:rPr>
                      <w:color w:val="231F20"/>
                      <w:spacing w:val="10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10"/>
                    </w:rPr>
                    <w:t> </w:t>
                  </w:r>
                  <w:r>
                    <w:rPr>
                      <w:color w:val="231F20"/>
                    </w:rPr>
                    <w:t>pessoas</w:t>
                  </w:r>
                  <w:r>
                    <w:rPr>
                      <w:color w:val="231F20"/>
                      <w:spacing w:val="11"/>
                    </w:rPr>
                    <w:t> </w:t>
                  </w:r>
                  <w:r>
                    <w:rPr>
                      <w:color w:val="231F20"/>
                    </w:rPr>
                    <w:t>terão</w:t>
                  </w:r>
                  <w:r>
                    <w:rPr>
                      <w:color w:val="231F20"/>
                      <w:spacing w:val="10"/>
                    </w:rPr>
                    <w:t> </w:t>
                  </w:r>
                  <w:r>
                    <w:rPr>
                      <w:color w:val="231F20"/>
                    </w:rPr>
                    <w:t>já</w:t>
                  </w:r>
                  <w:r>
                    <w:rPr>
                      <w:color w:val="231F20"/>
                      <w:spacing w:val="-63"/>
                    </w:rPr>
                    <w:t> </w:t>
                  </w:r>
                  <w:r>
                    <w:rPr>
                      <w:color w:val="231F20"/>
                    </w:rPr>
                    <w:t>perecido, em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especial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nos estados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da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b/>
                      <w:color w:val="231F20"/>
                    </w:rPr>
                    <w:t>Florida</w:t>
                  </w:r>
                  <w:r>
                    <w:rPr>
                      <w:b/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e </w:t>
                  </w:r>
                  <w:r>
                    <w:rPr>
                      <w:b/>
                      <w:color w:val="231F20"/>
                    </w:rPr>
                    <w:t>Carolina</w:t>
                  </w:r>
                  <w:r>
                    <w:rPr>
                      <w:b/>
                      <w:color w:val="231F20"/>
                      <w:spacing w:val="5"/>
                    </w:rPr>
                    <w:t> </w:t>
                  </w:r>
                  <w:r>
                    <w:rPr>
                      <w:b/>
                      <w:color w:val="231F20"/>
                    </w:rPr>
                    <w:t>do</w:t>
                  </w:r>
                  <w:r>
                    <w:rPr>
                      <w:b/>
                      <w:color w:val="231F20"/>
                      <w:spacing w:val="5"/>
                    </w:rPr>
                    <w:t> </w:t>
                  </w:r>
                  <w:r>
                    <w:rPr>
                      <w:b/>
                      <w:color w:val="231F20"/>
                    </w:rPr>
                    <w:t>Norte</w:t>
                  </w:r>
                  <w:r>
                    <w:rPr>
                      <w:color w:val="231F20"/>
                    </w:rPr>
                    <w:t>.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furacão,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de categoria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4,</w:t>
                  </w:r>
                  <w:r>
                    <w:rPr>
                      <w:color w:val="231F20"/>
                      <w:spacing w:val="-63"/>
                    </w:rPr>
                    <w:t> </w:t>
                  </w:r>
                  <w:r>
                    <w:rPr>
                      <w:color w:val="231F20"/>
                    </w:rPr>
                    <w:t>atingiu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costa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estado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na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sexta-feira,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em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especial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áreas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Matlacha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Fort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Myers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Beach.</w:t>
                  </w:r>
                </w:p>
                <w:p>
                  <w:pPr>
                    <w:pStyle w:val="BodyText"/>
                    <w:spacing w:line="280" w:lineRule="auto" w:before="6"/>
                    <w:ind w:left="226" w:firstLine="170"/>
                  </w:pPr>
                  <w:r>
                    <w:rPr>
                      <w:color w:val="231F20"/>
                    </w:rPr>
                    <w:t>Milhares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habitações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edifícios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públicos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ficaram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arrasados.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Várias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estradas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ficaram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destruídas.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Mais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dois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milhões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pessoas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ficaram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sem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eletricidade.</w:t>
                  </w:r>
                </w:p>
                <w:p>
                  <w:pPr>
                    <w:pStyle w:val="BodyText"/>
                    <w:spacing w:line="280" w:lineRule="auto" w:before="2"/>
                    <w:ind w:left="226" w:right="220" w:firstLine="170"/>
                  </w:pPr>
                  <w:r>
                    <w:rPr>
                      <w:color w:val="231F20"/>
                      <w:w w:val="105"/>
                    </w:rPr>
                    <w:t>As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operações</w:t>
                  </w:r>
                  <w:r>
                    <w:rPr>
                      <w:color w:val="231F20"/>
                      <w:spacing w:val="4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de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resgate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prosseguem.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São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muitos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os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voluntários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que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ajudam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retirar</w:t>
                  </w:r>
                  <w:r>
                    <w:rPr>
                      <w:color w:val="231F20"/>
                      <w:spacing w:val="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as</w:t>
                  </w:r>
                  <w:r>
                    <w:rPr>
                      <w:color w:val="231F20"/>
                      <w:spacing w:val="-66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pessoas.</w:t>
                  </w:r>
                </w:p>
                <w:p>
                  <w:pPr>
                    <w:spacing w:before="59"/>
                    <w:ind w:left="645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sz w:val="16"/>
                    </w:rPr>
                    <w:t>Adaptado</w:t>
                  </w:r>
                  <w:r>
                    <w:rPr>
                      <w:color w:val="231F20"/>
                      <w:spacing w:val="2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de</w:t>
                  </w:r>
                  <w:r>
                    <w:rPr>
                      <w:color w:val="231F20"/>
                      <w:spacing w:val="3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Euronews</w:t>
                  </w:r>
                  <w:r>
                    <w:rPr>
                      <w:color w:val="231F20"/>
                      <w:spacing w:val="2"/>
                      <w:sz w:val="16"/>
                    </w:rPr>
                    <w:t> </w:t>
                  </w:r>
                  <w:r>
                    <w:rPr>
                      <w:i/>
                      <w:color w:val="231F20"/>
                      <w:sz w:val="16"/>
                    </w:rPr>
                    <w:t>online</w:t>
                  </w:r>
                  <w:r>
                    <w:rPr>
                      <w:color w:val="231F20"/>
                      <w:sz w:val="16"/>
                    </w:rPr>
                    <w:t>,</w:t>
                  </w:r>
                  <w:r>
                    <w:rPr>
                      <w:color w:val="231F20"/>
                      <w:spacing w:val="3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02.10.2022.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0"/>
        </w:rPr>
      </w:pPr>
    </w:p>
    <w:p>
      <w:pPr>
        <w:pStyle w:val="ListParagraph"/>
        <w:numPr>
          <w:ilvl w:val="1"/>
          <w:numId w:val="10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Classifica</w:t>
      </w:r>
      <w:r>
        <w:rPr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furacão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termos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risco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natural,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acordo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sua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origem.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902pt;margin-top:19.335281pt;width:466.65pt;height:.1pt;mso-position-horizontal-relative:page;mso-position-vertical-relative:paragraph;z-index:-15713792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10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Refere </w:t>
      </w:r>
      <w:r>
        <w:rPr>
          <w:color w:val="231F20"/>
          <w:sz w:val="22"/>
        </w:rPr>
        <w:t>outra designação de fenómenos como o furacão caso ocorram no Pacífico Ocidental.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902pt;margin-top:19.333166pt;width:466.65pt;height:.1pt;mso-position-horizontal-relative:page;mso-position-vertical-relative:paragraph;z-index:-15713280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10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Preenche</w:t>
      </w:r>
      <w:r>
        <w:rPr>
          <w:b/>
          <w:color w:val="231F20"/>
          <w:spacing w:val="-10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texto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chave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palavras.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ind w:left="1358"/>
      </w:pPr>
      <w:r>
        <w:rPr>
          <w:b/>
          <w:color w:val="231F20"/>
        </w:rPr>
        <w:t>Chave:</w:t>
      </w:r>
      <w:r>
        <w:rPr>
          <w:b/>
          <w:color w:val="231F20"/>
          <w:spacing w:val="-6"/>
        </w:rPr>
        <w:t> </w:t>
      </w:r>
      <w:r>
        <w:rPr>
          <w:color w:val="231F20"/>
        </w:rPr>
        <w:t>evapora</w:t>
      </w:r>
      <w:r>
        <w:rPr>
          <w:color w:val="231F20"/>
          <w:spacing w:val="56"/>
        </w:rPr>
        <w:t> </w:t>
      </w:r>
      <w:r>
        <w:rPr>
          <w:color w:val="231F20"/>
        </w:rPr>
        <w:t>•</w:t>
      </w:r>
      <w:r>
        <w:rPr>
          <w:color w:val="231F20"/>
          <w:spacing w:val="57"/>
        </w:rPr>
        <w:t> </w:t>
      </w:r>
      <w:r>
        <w:rPr>
          <w:color w:val="231F20"/>
        </w:rPr>
        <w:t>água</w:t>
      </w:r>
      <w:r>
        <w:rPr>
          <w:color w:val="231F20"/>
          <w:spacing w:val="-6"/>
        </w:rPr>
        <w:t> </w:t>
      </w:r>
      <w:r>
        <w:rPr>
          <w:color w:val="231F20"/>
        </w:rPr>
        <w:t>dos</w:t>
      </w:r>
      <w:r>
        <w:rPr>
          <w:color w:val="231F20"/>
          <w:spacing w:val="-5"/>
        </w:rPr>
        <w:t> </w:t>
      </w:r>
      <w:r>
        <w:rPr>
          <w:color w:val="231F20"/>
        </w:rPr>
        <w:t>oceanos</w:t>
      </w:r>
      <w:r>
        <w:rPr>
          <w:color w:val="231F20"/>
          <w:spacing w:val="56"/>
        </w:rPr>
        <w:t> </w:t>
      </w:r>
      <w:r>
        <w:rPr>
          <w:color w:val="231F20"/>
        </w:rPr>
        <w:t>•</w:t>
      </w:r>
      <w:r>
        <w:rPr>
          <w:color w:val="231F20"/>
          <w:spacing w:val="56"/>
        </w:rPr>
        <w:t> </w:t>
      </w:r>
      <w:r>
        <w:rPr>
          <w:color w:val="231F20"/>
        </w:rPr>
        <w:t>mais</w:t>
      </w:r>
      <w:r>
        <w:rPr>
          <w:color w:val="231F20"/>
          <w:spacing w:val="-5"/>
        </w:rPr>
        <w:t> </w:t>
      </w:r>
      <w:r>
        <w:rPr>
          <w:color w:val="231F20"/>
        </w:rPr>
        <w:t>altas</w:t>
      </w:r>
      <w:r>
        <w:rPr>
          <w:color w:val="231F20"/>
          <w:spacing w:val="56"/>
        </w:rPr>
        <w:t> </w:t>
      </w:r>
      <w:r>
        <w:rPr>
          <w:color w:val="231F20"/>
        </w:rPr>
        <w:t>•</w:t>
      </w:r>
      <w:r>
        <w:rPr>
          <w:color w:val="231F20"/>
          <w:spacing w:val="57"/>
        </w:rPr>
        <w:t> </w:t>
      </w:r>
      <w:r>
        <w:rPr>
          <w:color w:val="231F20"/>
        </w:rPr>
        <w:t>temperaturas</w:t>
      </w:r>
      <w:r>
        <w:rPr>
          <w:color w:val="231F20"/>
          <w:spacing w:val="-6"/>
        </w:rPr>
        <w:t> </w:t>
      </w:r>
      <w:r>
        <w:rPr>
          <w:color w:val="231F20"/>
        </w:rPr>
        <w:t>superiores</w:t>
      </w:r>
      <w:r>
        <w:rPr>
          <w:color w:val="231F20"/>
          <w:spacing w:val="56"/>
        </w:rPr>
        <w:t> </w:t>
      </w:r>
      <w:r>
        <w:rPr>
          <w:color w:val="231F20"/>
        </w:rPr>
        <w:t>•</w:t>
      </w:r>
      <w:r>
        <w:rPr>
          <w:color w:val="231F20"/>
          <w:spacing w:val="57"/>
        </w:rPr>
        <w:t> </w:t>
      </w:r>
      <w:r>
        <w:rPr>
          <w:color w:val="231F20"/>
        </w:rPr>
        <w:t>diminui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tabs>
          <w:tab w:pos="8977" w:val="left" w:leader="none"/>
        </w:tabs>
        <w:spacing w:before="96"/>
        <w:ind w:left="1265"/>
      </w:pPr>
      <w:r>
        <w:rPr>
          <w:color w:val="231F20"/>
        </w:rPr>
        <w:t>Um</w:t>
      </w:r>
      <w:r>
        <w:rPr>
          <w:color w:val="231F20"/>
          <w:spacing w:val="82"/>
        </w:rPr>
        <w:t> </w:t>
      </w:r>
      <w:r>
        <w:rPr>
          <w:color w:val="231F20"/>
        </w:rPr>
        <w:t>furacão</w:t>
      </w:r>
      <w:r>
        <w:rPr>
          <w:color w:val="231F20"/>
          <w:spacing w:val="82"/>
        </w:rPr>
        <w:t> </w:t>
      </w:r>
      <w:r>
        <w:rPr>
          <w:color w:val="231F20"/>
        </w:rPr>
        <w:t>forma-se</w:t>
      </w:r>
      <w:r>
        <w:rPr>
          <w:color w:val="231F20"/>
          <w:spacing w:val="82"/>
        </w:rPr>
        <w:t> </w:t>
      </w:r>
      <w:r>
        <w:rPr>
          <w:color w:val="231F20"/>
        </w:rPr>
        <w:t>sobre</w:t>
      </w:r>
      <w:r>
        <w:rPr>
          <w:color w:val="231F20"/>
          <w:spacing w:val="82"/>
        </w:rPr>
        <w:t> </w:t>
      </w:r>
      <w:r>
        <w:rPr>
          <w:color w:val="231F20"/>
        </w:rPr>
        <w:t>a</w:t>
      </w:r>
      <w:r>
        <w:rPr>
          <w:color w:val="231F20"/>
          <w:spacing w:val="82"/>
        </w:rPr>
        <w:t> </w:t>
      </w:r>
      <w:r>
        <w:rPr>
          <w:color w:val="231F20"/>
        </w:rPr>
        <w:t>superfície</w:t>
      </w:r>
      <w:r>
        <w:rPr>
          <w:color w:val="231F20"/>
          <w:spacing w:val="82"/>
        </w:rPr>
        <w:t> </w:t>
      </w:r>
      <w:r>
        <w:rPr>
          <w:color w:val="231F20"/>
        </w:rPr>
        <w:t>da</w:t>
      </w:r>
      <w:r>
        <w:rPr>
          <w:color w:val="231F20"/>
          <w:u w:val="single" w:color="221E1F"/>
        </w:rPr>
        <w:tab/>
      </w:r>
      <w:r>
        <w:rPr>
          <w:color w:val="231F20"/>
        </w:rPr>
        <w:t>que</w:t>
      </w:r>
      <w:r>
        <w:rPr>
          <w:color w:val="231F20"/>
          <w:spacing w:val="105"/>
        </w:rPr>
        <w:t> </w:t>
      </w:r>
      <w:r>
        <w:rPr>
          <w:color w:val="231F20"/>
        </w:rPr>
        <w:t>atinge</w:t>
      </w:r>
    </w:p>
    <w:p>
      <w:pPr>
        <w:pStyle w:val="BodyText"/>
        <w:tabs>
          <w:tab w:pos="4125" w:val="left" w:leader="none"/>
          <w:tab w:pos="7198" w:val="left" w:leader="none"/>
        </w:tabs>
        <w:spacing w:line="280" w:lineRule="auto" w:before="45"/>
        <w:ind w:left="1265" w:right="663"/>
      </w:pPr>
      <w:r>
        <w:rPr>
          <w:color w:val="231F20"/>
          <w:w w:val="92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  <w:spacing w:val="7"/>
        </w:rPr>
        <w:t> </w:t>
      </w:r>
      <w:r>
        <w:rPr>
          <w:color w:val="231F20"/>
        </w:rPr>
        <w:t>a</w:t>
      </w:r>
      <w:r>
        <w:rPr>
          <w:color w:val="231F20"/>
          <w:spacing w:val="9"/>
        </w:rPr>
        <w:t> </w:t>
      </w:r>
      <w:r>
        <w:rPr>
          <w:color w:val="231F20"/>
        </w:rPr>
        <w:t>26</w:t>
      </w:r>
      <w:r>
        <w:rPr>
          <w:color w:val="231F20"/>
          <w:spacing w:val="9"/>
        </w:rPr>
        <w:t> </w:t>
      </w:r>
      <w:r>
        <w:rPr>
          <w:color w:val="231F20"/>
        </w:rPr>
        <w:t>°C</w:t>
      </w:r>
      <w:r>
        <w:rPr>
          <w:color w:val="231F20"/>
          <w:spacing w:val="9"/>
        </w:rPr>
        <w:t> </w:t>
      </w:r>
      <w:r>
        <w:rPr>
          <w:color w:val="231F20"/>
        </w:rPr>
        <w:t>e</w:t>
      </w:r>
      <w:r>
        <w:rPr>
          <w:color w:val="231F20"/>
          <w:u w:val="single" w:color="221E1F"/>
        </w:rPr>
        <w:tab/>
      </w:r>
      <w:r>
        <w:rPr>
          <w:color w:val="231F20"/>
        </w:rPr>
        <w:t>.</w:t>
      </w:r>
      <w:r>
        <w:rPr>
          <w:color w:val="231F20"/>
          <w:spacing w:val="1"/>
        </w:rPr>
        <w:t> </w:t>
      </w:r>
      <w:r>
        <w:rPr>
          <w:color w:val="231F20"/>
        </w:rPr>
        <w:t>Ao subir,</w:t>
      </w:r>
      <w:r>
        <w:rPr>
          <w:color w:val="231F20"/>
          <w:spacing w:val="1"/>
        </w:rPr>
        <w:t> </w:t>
      </w:r>
      <w:r>
        <w:rPr>
          <w:color w:val="231F20"/>
        </w:rPr>
        <w:t>esse vapor</w:t>
      </w:r>
      <w:r>
        <w:rPr>
          <w:color w:val="231F20"/>
          <w:spacing w:val="1"/>
        </w:rPr>
        <w:t> </w:t>
      </w:r>
      <w:r>
        <w:rPr>
          <w:color w:val="231F20"/>
        </w:rPr>
        <w:t>encontra</w:t>
      </w:r>
      <w:r>
        <w:rPr>
          <w:color w:val="231F20"/>
          <w:spacing w:val="-63"/>
        </w:rPr>
        <w:t> </w:t>
      </w:r>
      <w:r>
        <w:rPr>
          <w:color w:val="231F20"/>
        </w:rPr>
        <w:t>camadas</w:t>
      </w:r>
      <w:r>
        <w:rPr>
          <w:color w:val="231F20"/>
          <w:spacing w:val="49"/>
        </w:rPr>
        <w:t> </w:t>
      </w:r>
      <w:r>
        <w:rPr>
          <w:color w:val="231F20"/>
        </w:rPr>
        <w:t>mais</w:t>
      </w:r>
      <w:r>
        <w:rPr>
          <w:color w:val="231F20"/>
          <w:spacing w:val="49"/>
        </w:rPr>
        <w:t> </w:t>
      </w:r>
      <w:r>
        <w:rPr>
          <w:color w:val="231F20"/>
        </w:rPr>
        <w:t>frias</w:t>
      </w:r>
      <w:r>
        <w:rPr>
          <w:color w:val="231F20"/>
          <w:spacing w:val="49"/>
        </w:rPr>
        <w:t> </w:t>
      </w:r>
      <w:r>
        <w:rPr>
          <w:color w:val="231F20"/>
        </w:rPr>
        <w:t>e</w:t>
      </w:r>
      <w:r>
        <w:rPr>
          <w:color w:val="231F20"/>
          <w:spacing w:val="49"/>
        </w:rPr>
        <w:t> </w:t>
      </w:r>
      <w:r>
        <w:rPr>
          <w:color w:val="231F20"/>
        </w:rPr>
        <w:t>forma</w:t>
      </w:r>
      <w:r>
        <w:rPr>
          <w:color w:val="231F20"/>
          <w:spacing w:val="49"/>
        </w:rPr>
        <w:t> </w:t>
      </w:r>
      <w:r>
        <w:rPr>
          <w:color w:val="231F20"/>
        </w:rPr>
        <w:t>grandes</w:t>
      </w:r>
      <w:r>
        <w:rPr>
          <w:color w:val="231F20"/>
          <w:spacing w:val="49"/>
        </w:rPr>
        <w:t> </w:t>
      </w:r>
      <w:r>
        <w:rPr>
          <w:color w:val="231F20"/>
        </w:rPr>
        <w:t>nuvens</w:t>
      </w:r>
      <w:r>
        <w:rPr>
          <w:color w:val="231F20"/>
          <w:spacing w:val="49"/>
        </w:rPr>
        <w:t> </w:t>
      </w:r>
      <w:r>
        <w:rPr>
          <w:color w:val="231F20"/>
        </w:rPr>
        <w:t>de</w:t>
      </w:r>
      <w:r>
        <w:rPr>
          <w:color w:val="231F20"/>
          <w:spacing w:val="49"/>
        </w:rPr>
        <w:t> </w:t>
      </w:r>
      <w:r>
        <w:rPr>
          <w:color w:val="231F20"/>
        </w:rPr>
        <w:t>tempestade.</w:t>
      </w:r>
      <w:r>
        <w:rPr>
          <w:color w:val="231F20"/>
          <w:spacing w:val="49"/>
        </w:rPr>
        <w:t> </w:t>
      </w:r>
      <w:r>
        <w:rPr>
          <w:color w:val="231F20"/>
        </w:rPr>
        <w:t>Durante</w:t>
      </w:r>
      <w:r>
        <w:rPr>
          <w:color w:val="231F20"/>
          <w:spacing w:val="49"/>
        </w:rPr>
        <w:t> </w:t>
      </w:r>
      <w:r>
        <w:rPr>
          <w:color w:val="231F20"/>
        </w:rPr>
        <w:t>esse</w:t>
      </w:r>
      <w:r>
        <w:rPr>
          <w:color w:val="231F20"/>
          <w:spacing w:val="50"/>
        </w:rPr>
        <w:t> </w:t>
      </w:r>
      <w:r>
        <w:rPr>
          <w:color w:val="231F20"/>
        </w:rPr>
        <w:t>processo,</w:t>
      </w:r>
      <w:r>
        <w:rPr>
          <w:color w:val="231F20"/>
          <w:spacing w:val="49"/>
        </w:rPr>
        <w:t> </w:t>
      </w:r>
      <w:r>
        <w:rPr>
          <w:color w:val="231F20"/>
        </w:rPr>
        <w:t>a</w:t>
      </w:r>
    </w:p>
    <w:p>
      <w:pPr>
        <w:pStyle w:val="BodyText"/>
        <w:tabs>
          <w:tab w:pos="5310" w:val="left" w:leader="none"/>
        </w:tabs>
        <w:spacing w:before="2"/>
        <w:ind w:left="1265"/>
      </w:pPr>
      <w:r>
        <w:rPr>
          <w:color w:val="231F20"/>
        </w:rPr>
        <w:t>pressão</w:t>
      </w:r>
      <w:r>
        <w:rPr>
          <w:color w:val="231F20"/>
          <w:spacing w:val="66"/>
        </w:rPr>
        <w:t> </w:t>
      </w:r>
      <w:r>
        <w:rPr>
          <w:color w:val="231F20"/>
        </w:rPr>
        <w:t>atmosférica</w:t>
      </w:r>
      <w:r>
        <w:rPr>
          <w:color w:val="231F20"/>
          <w:u w:val="single" w:color="221E1F"/>
        </w:rPr>
        <w:tab/>
      </w:r>
      <w:r>
        <w:rPr>
          <w:color w:val="231F20"/>
        </w:rPr>
        <w:t>e</w:t>
      </w:r>
      <w:r>
        <w:rPr>
          <w:color w:val="231F20"/>
          <w:spacing w:val="71"/>
        </w:rPr>
        <w:t> </w:t>
      </w:r>
      <w:r>
        <w:rPr>
          <w:color w:val="231F20"/>
        </w:rPr>
        <w:t>começa</w:t>
      </w:r>
      <w:r>
        <w:rPr>
          <w:color w:val="231F20"/>
          <w:spacing w:val="71"/>
        </w:rPr>
        <w:t> </w:t>
      </w:r>
      <w:r>
        <w:rPr>
          <w:color w:val="231F20"/>
        </w:rPr>
        <w:t>a</w:t>
      </w:r>
      <w:r>
        <w:rPr>
          <w:color w:val="231F20"/>
          <w:spacing w:val="71"/>
        </w:rPr>
        <w:t> </w:t>
      </w:r>
      <w:r>
        <w:rPr>
          <w:color w:val="231F20"/>
        </w:rPr>
        <w:t>atrair</w:t>
      </w:r>
      <w:r>
        <w:rPr>
          <w:color w:val="231F20"/>
          <w:spacing w:val="71"/>
        </w:rPr>
        <w:t> </w:t>
      </w:r>
      <w:r>
        <w:rPr>
          <w:color w:val="231F20"/>
        </w:rPr>
        <w:t>massas</w:t>
      </w:r>
      <w:r>
        <w:rPr>
          <w:color w:val="231F20"/>
          <w:spacing w:val="71"/>
        </w:rPr>
        <w:t> </w:t>
      </w:r>
      <w:r>
        <w:rPr>
          <w:color w:val="231F20"/>
        </w:rPr>
        <w:t>de</w:t>
      </w:r>
      <w:r>
        <w:rPr>
          <w:color w:val="231F20"/>
          <w:spacing w:val="71"/>
        </w:rPr>
        <w:t> </w:t>
      </w:r>
      <w:r>
        <w:rPr>
          <w:color w:val="231F20"/>
        </w:rPr>
        <w:t>ar</w:t>
      </w:r>
      <w:r>
        <w:rPr>
          <w:color w:val="231F20"/>
          <w:spacing w:val="71"/>
        </w:rPr>
        <w:t> </w:t>
      </w:r>
      <w:r>
        <w:rPr>
          <w:color w:val="231F20"/>
        </w:rPr>
        <w:t>para</w:t>
      </w:r>
      <w:r>
        <w:rPr>
          <w:color w:val="231F20"/>
          <w:spacing w:val="71"/>
        </w:rPr>
        <w:t> </w:t>
      </w:r>
      <w:r>
        <w:rPr>
          <w:color w:val="231F20"/>
        </w:rPr>
        <w:t>partes</w:t>
      </w:r>
    </w:p>
    <w:p>
      <w:pPr>
        <w:pStyle w:val="BodyText"/>
        <w:tabs>
          <w:tab w:pos="3575" w:val="left" w:leader="none"/>
        </w:tabs>
        <w:spacing w:line="280" w:lineRule="auto" w:before="45"/>
        <w:ind w:left="1265" w:right="663"/>
      </w:pPr>
      <w:r>
        <w:rPr>
          <w:color w:val="231F20"/>
          <w:w w:val="92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>.</w:t>
      </w:r>
      <w:r>
        <w:rPr>
          <w:color w:val="231F20"/>
          <w:spacing w:val="-16"/>
        </w:rPr>
        <w:t> </w:t>
      </w:r>
      <w:r>
        <w:rPr>
          <w:color w:val="231F20"/>
        </w:rPr>
        <w:t>Essas</w:t>
      </w:r>
      <w:r>
        <w:rPr>
          <w:color w:val="231F20"/>
          <w:spacing w:val="-15"/>
        </w:rPr>
        <w:t> </w:t>
      </w:r>
      <w:r>
        <w:rPr>
          <w:color w:val="231F20"/>
        </w:rPr>
        <w:t>correntes</w:t>
      </w:r>
      <w:r>
        <w:rPr>
          <w:color w:val="231F20"/>
          <w:spacing w:val="-15"/>
        </w:rPr>
        <w:t> </w:t>
      </w:r>
      <w:r>
        <w:rPr>
          <w:color w:val="231F20"/>
        </w:rPr>
        <w:t>de</w:t>
      </w:r>
      <w:r>
        <w:rPr>
          <w:color w:val="231F20"/>
          <w:spacing w:val="-15"/>
        </w:rPr>
        <w:t> </w:t>
      </w:r>
      <w:r>
        <w:rPr>
          <w:color w:val="231F20"/>
        </w:rPr>
        <w:t>ar</w:t>
      </w:r>
      <w:r>
        <w:rPr>
          <w:color w:val="231F20"/>
          <w:spacing w:val="-16"/>
        </w:rPr>
        <w:t> </w:t>
      </w:r>
      <w:r>
        <w:rPr>
          <w:color w:val="231F20"/>
        </w:rPr>
        <w:t>passam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color w:val="231F20"/>
          <w:spacing w:val="-15"/>
        </w:rPr>
        <w:t> </w:t>
      </w:r>
      <w:r>
        <w:rPr>
          <w:color w:val="231F20"/>
        </w:rPr>
        <w:t>movimentar-se</w:t>
      </w:r>
      <w:r>
        <w:rPr>
          <w:color w:val="231F20"/>
          <w:spacing w:val="-15"/>
        </w:rPr>
        <w:t> </w:t>
      </w:r>
      <w:r>
        <w:rPr>
          <w:color w:val="231F20"/>
        </w:rPr>
        <w:t>rapidamente</w:t>
      </w:r>
      <w:r>
        <w:rPr>
          <w:color w:val="231F20"/>
          <w:spacing w:val="-15"/>
        </w:rPr>
        <w:t> </w:t>
      </w:r>
      <w:r>
        <w:rPr>
          <w:color w:val="231F20"/>
        </w:rPr>
        <w:t>em</w:t>
      </w:r>
      <w:r>
        <w:rPr>
          <w:color w:val="231F20"/>
          <w:spacing w:val="-16"/>
        </w:rPr>
        <w:t> </w:t>
      </w:r>
      <w:r>
        <w:rPr>
          <w:color w:val="231F20"/>
        </w:rPr>
        <w:t>for-</w:t>
      </w:r>
      <w:r>
        <w:rPr>
          <w:color w:val="231F20"/>
          <w:spacing w:val="-63"/>
        </w:rPr>
        <w:t> </w:t>
      </w:r>
      <w:r>
        <w:rPr>
          <w:color w:val="231F20"/>
        </w:rPr>
        <w:t>ma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círculos,</w:t>
      </w:r>
      <w:r>
        <w:rPr>
          <w:color w:val="231F20"/>
          <w:spacing w:val="-5"/>
        </w:rPr>
        <w:t> </w:t>
      </w:r>
      <w:r>
        <w:rPr>
          <w:color w:val="231F20"/>
        </w:rPr>
        <w:t>desenvolvendo</w:t>
      </w:r>
      <w:r>
        <w:rPr>
          <w:color w:val="231F20"/>
          <w:spacing w:val="-6"/>
        </w:rPr>
        <w:t> </w:t>
      </w:r>
      <w:r>
        <w:rPr>
          <w:color w:val="231F20"/>
        </w:rPr>
        <w:t>o</w:t>
      </w:r>
      <w:r>
        <w:rPr>
          <w:color w:val="231F20"/>
          <w:spacing w:val="-5"/>
        </w:rPr>
        <w:t> </w:t>
      </w:r>
      <w:r>
        <w:rPr>
          <w:color w:val="231F20"/>
        </w:rPr>
        <w:t>olho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furacão.</w:t>
      </w:r>
    </w:p>
    <w:p>
      <w:pPr>
        <w:pStyle w:val="ListParagraph"/>
        <w:numPr>
          <w:ilvl w:val="1"/>
          <w:numId w:val="10"/>
        </w:numPr>
        <w:tabs>
          <w:tab w:pos="1256" w:val="left" w:leader="none"/>
        </w:tabs>
        <w:spacing w:line="280" w:lineRule="auto" w:before="229" w:after="0"/>
        <w:ind w:left="1255" w:right="267" w:hanging="387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-16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16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-16"/>
          <w:sz w:val="22"/>
        </w:rPr>
        <w:t> </w:t>
      </w:r>
      <w:r>
        <w:rPr>
          <w:color w:val="231F20"/>
          <w:sz w:val="22"/>
          <w:u w:val="single" w:color="231F20"/>
        </w:rPr>
        <w:t>três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medidas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preventivas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devem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ser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tomadas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forma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minimizar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efeitos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tornado.</w:t>
      </w:r>
    </w:p>
    <w:p>
      <w:pPr>
        <w:pStyle w:val="ListParagraph"/>
        <w:numPr>
          <w:ilvl w:val="0"/>
          <w:numId w:val="11"/>
        </w:numPr>
        <w:tabs>
          <w:tab w:pos="2088" w:val="left" w:leader="none"/>
        </w:tabs>
        <w:spacing w:line="240" w:lineRule="auto" w:before="59" w:after="0"/>
        <w:ind w:left="2087" w:right="0" w:hanging="280"/>
        <w:jc w:val="left"/>
        <w:rPr>
          <w:sz w:val="22"/>
        </w:rPr>
      </w:pPr>
      <w:r>
        <w:rPr/>
        <w:pict>
          <v:group style="position:absolute;margin-left:75.441101pt;margin-top:2.606018pt;width:14.7pt;height:68.2pt;mso-position-horizontal-relative:page;mso-position-vertical-relative:paragraph;z-index:15744512" coordorigin="1509,52" coordsize="294,1364">
            <v:rect style="position:absolute;left:1513;top:57;width:284;height:284" filled="false" stroked="true" strokeweight=".5pt" strokecolor="#0050a3">
              <v:stroke dashstyle="solid"/>
            </v:rect>
            <v:rect style="position:absolute;left:1513;top:413;width:284;height:284" filled="false" stroked="true" strokeweight=".5pt" strokecolor="#0050a3">
              <v:stroke dashstyle="solid"/>
            </v:rect>
            <v:rect style="position:absolute;left:1513;top:770;width:284;height:284" filled="false" stroked="true" strokeweight=".5pt" strokecolor="#0050a3">
              <v:stroke dashstyle="solid"/>
            </v:rect>
            <v:rect style="position:absolute;left:1513;top:1127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w w:val="95"/>
          <w:sz w:val="22"/>
        </w:rPr>
        <w:t>Estar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atento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às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comunicações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das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autoridades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e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evacuar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a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habitação,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caso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seja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indicado.</w:t>
      </w:r>
    </w:p>
    <w:p>
      <w:pPr>
        <w:pStyle w:val="ListParagraph"/>
        <w:numPr>
          <w:ilvl w:val="0"/>
          <w:numId w:val="11"/>
        </w:numPr>
        <w:tabs>
          <w:tab w:pos="2078" w:val="left" w:leader="none"/>
        </w:tabs>
        <w:spacing w:line="240" w:lineRule="auto" w:before="101" w:after="0"/>
        <w:ind w:left="2077" w:right="0" w:hanging="270"/>
        <w:jc w:val="left"/>
        <w:rPr>
          <w:sz w:val="22"/>
        </w:rPr>
      </w:pPr>
      <w:r>
        <w:rPr>
          <w:color w:val="231F20"/>
          <w:w w:val="95"/>
          <w:sz w:val="22"/>
        </w:rPr>
        <w:t>Reforçar</w:t>
      </w:r>
      <w:r>
        <w:rPr>
          <w:color w:val="231F20"/>
          <w:spacing w:val="10"/>
          <w:w w:val="95"/>
          <w:sz w:val="22"/>
        </w:rPr>
        <w:t> </w:t>
      </w:r>
      <w:r>
        <w:rPr>
          <w:color w:val="231F20"/>
          <w:w w:val="95"/>
          <w:sz w:val="22"/>
        </w:rPr>
        <w:t>portas,</w:t>
      </w:r>
      <w:r>
        <w:rPr>
          <w:color w:val="231F20"/>
          <w:spacing w:val="10"/>
          <w:w w:val="95"/>
          <w:sz w:val="22"/>
        </w:rPr>
        <w:t> </w:t>
      </w:r>
      <w:r>
        <w:rPr>
          <w:color w:val="231F20"/>
          <w:w w:val="95"/>
          <w:sz w:val="22"/>
        </w:rPr>
        <w:t>janelas</w:t>
      </w:r>
      <w:r>
        <w:rPr>
          <w:color w:val="231F20"/>
          <w:spacing w:val="11"/>
          <w:w w:val="95"/>
          <w:sz w:val="22"/>
        </w:rPr>
        <w:t> </w:t>
      </w:r>
      <w:r>
        <w:rPr>
          <w:color w:val="231F20"/>
          <w:w w:val="95"/>
          <w:sz w:val="22"/>
        </w:rPr>
        <w:t>e</w:t>
      </w:r>
      <w:r>
        <w:rPr>
          <w:color w:val="231F20"/>
          <w:spacing w:val="10"/>
          <w:w w:val="95"/>
          <w:sz w:val="22"/>
        </w:rPr>
        <w:t> </w:t>
      </w:r>
      <w:r>
        <w:rPr>
          <w:color w:val="231F20"/>
          <w:w w:val="95"/>
          <w:sz w:val="22"/>
        </w:rPr>
        <w:t>telhados.</w:t>
      </w:r>
    </w:p>
    <w:p>
      <w:pPr>
        <w:pStyle w:val="ListParagraph"/>
        <w:numPr>
          <w:ilvl w:val="0"/>
          <w:numId w:val="11"/>
        </w:numPr>
        <w:tabs>
          <w:tab w:pos="2086" w:val="left" w:leader="none"/>
        </w:tabs>
        <w:spacing w:line="240" w:lineRule="auto" w:before="101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Deslocar-se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espaço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aberto,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campo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futebol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descampado.</w:t>
      </w:r>
    </w:p>
    <w:p>
      <w:pPr>
        <w:pStyle w:val="ListParagraph"/>
        <w:numPr>
          <w:ilvl w:val="0"/>
          <w:numId w:val="11"/>
        </w:numPr>
        <w:tabs>
          <w:tab w:pos="2103" w:val="left" w:leader="none"/>
        </w:tabs>
        <w:spacing w:line="240" w:lineRule="auto" w:before="102" w:after="0"/>
        <w:ind w:left="2102" w:right="0" w:hanging="295"/>
        <w:jc w:val="left"/>
        <w:rPr>
          <w:sz w:val="22"/>
        </w:rPr>
      </w:pPr>
      <w:r>
        <w:rPr>
          <w:color w:val="231F20"/>
          <w:sz w:val="22"/>
        </w:rPr>
        <w:t>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rua,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proteger-se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objetos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projetados,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deitando-se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numa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depressão.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1329" w:val="left" w:leader="none"/>
        </w:tabs>
        <w:spacing w:line="280" w:lineRule="auto" w:before="1" w:after="0"/>
        <w:ind w:left="1328" w:right="266" w:hanging="461"/>
        <w:jc w:val="both"/>
        <w:rPr>
          <w:sz w:val="22"/>
        </w:rPr>
      </w:pPr>
      <w:r>
        <w:rPr>
          <w:color w:val="231F20"/>
          <w:sz w:val="22"/>
        </w:rPr>
        <w:t>As ocorrências de valores de temperatura extrema, durante um certo período de tempo, são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designadas vagas de frio e de calor, sendo consideradas um risco natural que pode provocar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graves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efeitos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meio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físico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sociedade.</w:t>
      </w:r>
    </w:p>
    <w:p>
      <w:pPr>
        <w:spacing w:after="0" w:line="280" w:lineRule="auto"/>
        <w:jc w:val="both"/>
        <w:rPr>
          <w:sz w:val="22"/>
        </w:rPr>
        <w:sectPr>
          <w:pgSz w:w="11910" w:h="16840"/>
          <w:pgMar w:header="283" w:footer="820" w:top="960" w:bottom="1000" w:left="180" w:right="780"/>
        </w:sectPr>
      </w:pPr>
    </w:p>
    <w:p>
      <w:pPr>
        <w:pStyle w:val="ListParagraph"/>
        <w:numPr>
          <w:ilvl w:val="1"/>
          <w:numId w:val="10"/>
        </w:numPr>
        <w:tabs>
          <w:tab w:pos="1256" w:val="left" w:leader="none"/>
        </w:tabs>
        <w:spacing w:line="240" w:lineRule="auto" w:before="93" w:after="0"/>
        <w:ind w:left="1255" w:right="0" w:hanging="388"/>
        <w:jc w:val="both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-15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verdadeiras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(</w:t>
      </w:r>
      <w:r>
        <w:rPr>
          <w:b/>
          <w:color w:val="231F20"/>
          <w:sz w:val="22"/>
        </w:rPr>
        <w:t>V</w:t>
      </w:r>
      <w:r>
        <w:rPr>
          <w:color w:val="231F20"/>
          <w:sz w:val="22"/>
        </w:rPr>
        <w:t>)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falsas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(</w:t>
      </w:r>
      <w:r>
        <w:rPr>
          <w:b/>
          <w:color w:val="231F20"/>
          <w:sz w:val="22"/>
        </w:rPr>
        <w:t>F</w:t>
      </w:r>
      <w:r>
        <w:rPr>
          <w:color w:val="231F20"/>
          <w:sz w:val="22"/>
        </w:rPr>
        <w:t>)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afirmações.</w:t>
      </w:r>
    </w:p>
    <w:p>
      <w:pPr>
        <w:pStyle w:val="ListParagraph"/>
        <w:numPr>
          <w:ilvl w:val="2"/>
          <w:numId w:val="10"/>
        </w:numPr>
        <w:tabs>
          <w:tab w:pos="2110" w:val="left" w:leader="none"/>
        </w:tabs>
        <w:spacing w:line="280" w:lineRule="auto" w:before="73" w:after="0"/>
        <w:ind w:left="1808" w:right="265" w:firstLine="0"/>
        <w:jc w:val="both"/>
        <w:rPr>
          <w:sz w:val="22"/>
        </w:rPr>
      </w:pPr>
      <w:r>
        <w:rPr/>
        <w:pict>
          <v:rect style="position:absolute;margin-left:75.691101pt;margin-top:3.555898pt;width:14.173pt;height:14.173pt;mso-position-horizontal-relative:page;mso-position-vertical-relative:paragraph;z-index:15747584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A vaga de frio corresponde a um período de, pelo menos, doze dias consecutivos em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temperatura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mínima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diária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5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°C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inferior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valor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médio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temperaturas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mínimas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diárias,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período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referência.</w:t>
      </w:r>
    </w:p>
    <w:p>
      <w:pPr>
        <w:pStyle w:val="ListParagraph"/>
        <w:numPr>
          <w:ilvl w:val="2"/>
          <w:numId w:val="10"/>
        </w:numPr>
        <w:tabs>
          <w:tab w:pos="2088" w:val="left" w:leader="none"/>
        </w:tabs>
        <w:spacing w:line="280" w:lineRule="auto" w:before="32" w:after="0"/>
        <w:ind w:left="1808" w:right="265" w:firstLine="0"/>
        <w:jc w:val="both"/>
        <w:rPr>
          <w:sz w:val="22"/>
        </w:rPr>
      </w:pPr>
      <w:r>
        <w:rPr/>
        <w:pict>
          <v:rect style="position:absolute;margin-left:75.691101pt;margin-top:1.505723pt;width:14.173pt;height:14.173pt;mso-position-horizontal-relative:page;mso-position-vertical-relative:paragraph;z-index:15748096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A vaga de calor corresponde a um período de, pelo menos, seis dias consecutivos em</w:t>
      </w:r>
      <w:r>
        <w:rPr>
          <w:color w:val="231F20"/>
          <w:spacing w:val="1"/>
          <w:sz w:val="22"/>
        </w:rPr>
        <w:t> </w:t>
      </w:r>
      <w:r>
        <w:rPr>
          <w:color w:val="231F20"/>
          <w:w w:val="95"/>
          <w:sz w:val="22"/>
        </w:rPr>
        <w:t>que a temperatura máxima diária é 5 °C superior ao valor médio das temperaturas máximas</w:t>
      </w:r>
      <w:r>
        <w:rPr>
          <w:color w:val="231F20"/>
          <w:spacing w:val="1"/>
          <w:w w:val="95"/>
          <w:sz w:val="22"/>
        </w:rPr>
        <w:t> </w:t>
      </w:r>
      <w:r>
        <w:rPr>
          <w:color w:val="231F20"/>
          <w:sz w:val="22"/>
        </w:rPr>
        <w:t>diárias,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período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referência.</w:t>
      </w:r>
    </w:p>
    <w:p>
      <w:pPr>
        <w:pStyle w:val="ListParagraph"/>
        <w:numPr>
          <w:ilvl w:val="2"/>
          <w:numId w:val="10"/>
        </w:numPr>
        <w:tabs>
          <w:tab w:pos="2079" w:val="left" w:leader="none"/>
        </w:tabs>
        <w:spacing w:line="280" w:lineRule="auto" w:before="32" w:after="0"/>
        <w:ind w:left="1808" w:right="265" w:firstLine="0"/>
        <w:jc w:val="both"/>
        <w:rPr>
          <w:sz w:val="22"/>
        </w:rPr>
      </w:pPr>
      <w:r>
        <w:rPr/>
        <w:pict>
          <v:rect style="position:absolute;margin-left:75.691101pt;margin-top:1.505425pt;width:14.173pt;height:14.173pt;mso-position-horizontal-relative:page;mso-position-vertical-relative:paragraph;z-index:15748608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áreas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suscetíveis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às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vagas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frio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localizam-se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sobretudo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nas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zonas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frias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clima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polar,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subpolar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desértico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frio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nas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zonas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temperadas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clima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continental.</w:t>
      </w:r>
    </w:p>
    <w:p>
      <w:pPr>
        <w:pStyle w:val="ListParagraph"/>
        <w:numPr>
          <w:ilvl w:val="2"/>
          <w:numId w:val="10"/>
        </w:numPr>
        <w:tabs>
          <w:tab w:pos="2123" w:val="left" w:leader="none"/>
        </w:tabs>
        <w:spacing w:line="280" w:lineRule="auto" w:before="30" w:after="0"/>
        <w:ind w:left="1808" w:right="265" w:firstLine="0"/>
        <w:jc w:val="both"/>
        <w:rPr>
          <w:sz w:val="22"/>
        </w:rPr>
      </w:pPr>
      <w:r>
        <w:rPr/>
        <w:pict>
          <v:rect style="position:absolute;margin-left:75.691101pt;margin-top:1.406128pt;width:14.173pt;height:14.173pt;mso-position-horizontal-relative:page;mso-position-vertical-relative:paragraph;z-index:15749120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As vagas de calor ocorrem apenas nas áreas de clima equatorial, tropical e desértico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quente.</w:t>
      </w:r>
    </w:p>
    <w:p>
      <w:pPr>
        <w:pStyle w:val="ListParagraph"/>
        <w:numPr>
          <w:ilvl w:val="2"/>
          <w:numId w:val="10"/>
        </w:numPr>
        <w:tabs>
          <w:tab w:pos="2063" w:val="left" w:leader="none"/>
        </w:tabs>
        <w:spacing w:line="280" w:lineRule="auto" w:before="31" w:after="0"/>
        <w:ind w:left="1808" w:right="267" w:firstLine="0"/>
        <w:jc w:val="both"/>
        <w:rPr>
          <w:sz w:val="22"/>
        </w:rPr>
      </w:pPr>
      <w:r>
        <w:rPr/>
        <w:pict>
          <v:rect style="position:absolute;margin-left:75.691101pt;margin-top:1.455831pt;width:14.173pt;height:14.173pt;mso-position-horizontal-relative:page;mso-position-vertical-relative:paragraph;z-index:15749632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medidas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prevenção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mitigação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vagas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calor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frio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servem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minimizar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impactes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saúde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pública,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economia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ambiente.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1153" w:val="left" w:leader="none"/>
        </w:tabs>
        <w:spacing w:line="240" w:lineRule="auto" w:before="0" w:after="0"/>
        <w:ind w:left="1152" w:right="0" w:hanging="285"/>
        <w:jc w:val="both"/>
        <w:rPr>
          <w:sz w:val="22"/>
        </w:rPr>
      </w:pPr>
      <w:r>
        <w:rPr/>
        <w:pict>
          <v:shape style="position:absolute;margin-left:52.816101pt;margin-top:19.277805pt;width:489.65pt;height:221.1pt;mso-position-horizontal-relative:page;mso-position-vertical-relative:paragraph;z-index:-15712256;mso-wrap-distance-left:0;mso-wrap-distance-right:0" type="#_x0000_t202" filled="false" stroked="true" strokeweight=".75pt" strokecolor="#0050a3">
            <v:textbox inset="0,0,0,0">
              <w:txbxContent>
                <w:p>
                  <w:pPr>
                    <w:spacing w:before="73"/>
                    <w:ind w:left="397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color w:val="231F20"/>
                      <w:sz w:val="22"/>
                    </w:rPr>
                    <w:t>Documento</w:t>
                  </w:r>
                  <w:r>
                    <w:rPr>
                      <w:b/>
                      <w:color w:val="231F20"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2</w:t>
                  </w:r>
                </w:p>
                <w:p>
                  <w:pPr>
                    <w:spacing w:before="44"/>
                    <w:ind w:left="1067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color w:val="231F20"/>
                      <w:sz w:val="22"/>
                    </w:rPr>
                    <w:t>Seca</w:t>
                  </w:r>
                  <w:r>
                    <w:rPr>
                      <w:b/>
                      <w:color w:val="231F2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na</w:t>
                  </w:r>
                  <w:r>
                    <w:rPr>
                      <w:b/>
                      <w:color w:val="231F2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Bolívia</w:t>
                  </w:r>
                  <w:r>
                    <w:rPr>
                      <w:b/>
                      <w:color w:val="231F2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afeta</w:t>
                  </w:r>
                  <w:r>
                    <w:rPr>
                      <w:b/>
                      <w:color w:val="231F2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mais</w:t>
                  </w:r>
                  <w:r>
                    <w:rPr>
                      <w:b/>
                      <w:color w:val="231F2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de</w:t>
                  </w:r>
                  <w:r>
                    <w:rPr>
                      <w:b/>
                      <w:color w:val="231F2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102</w:t>
                  </w:r>
                  <w:r>
                    <w:rPr>
                      <w:b/>
                      <w:color w:val="231F2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mil</w:t>
                  </w:r>
                  <w:r>
                    <w:rPr>
                      <w:b/>
                      <w:color w:val="231F2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famílias</w:t>
                  </w:r>
                  <w:r>
                    <w:rPr>
                      <w:b/>
                      <w:color w:val="231F2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e</w:t>
                  </w:r>
                  <w:r>
                    <w:rPr>
                      <w:b/>
                      <w:color w:val="231F2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140</w:t>
                  </w:r>
                  <w:r>
                    <w:rPr>
                      <w:b/>
                      <w:color w:val="231F2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852</w:t>
                  </w:r>
                  <w:r>
                    <w:rPr>
                      <w:b/>
                      <w:color w:val="231F2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hectares</w:t>
                  </w:r>
                  <w:r>
                    <w:rPr>
                      <w:b/>
                      <w:color w:val="231F2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de</w:t>
                  </w:r>
                  <w:r>
                    <w:rPr>
                      <w:b/>
                      <w:color w:val="231F2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cultivo</w:t>
                  </w:r>
                </w:p>
                <w:p>
                  <w:pPr>
                    <w:pStyle w:val="BodyText"/>
                    <w:spacing w:line="280" w:lineRule="auto" w:before="158"/>
                    <w:ind w:left="226" w:right="223" w:firstLine="170"/>
                    <w:jc w:val="both"/>
                  </w:pPr>
                  <w:r>
                    <w:rPr>
                      <w:color w:val="231F20"/>
                    </w:rPr>
                    <w:t>Há mais de 150 municípios na Bolívia com «necessidades urgentes de água». Plano para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enfrentar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seca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prevê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16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milhões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euros.</w:t>
                  </w:r>
                </w:p>
                <w:p>
                  <w:pPr>
                    <w:pStyle w:val="BodyText"/>
                    <w:spacing w:line="280" w:lineRule="auto" w:before="3"/>
                    <w:ind w:left="226" w:right="224" w:firstLine="170"/>
                    <w:jc w:val="both"/>
                  </w:pPr>
                  <w:r>
                    <w:rPr>
                      <w:color w:val="231F20"/>
                    </w:rPr>
                    <w:t>«Há</w:t>
                  </w:r>
                  <w:r>
                    <w:rPr>
                      <w:color w:val="231F20"/>
                      <w:spacing w:val="27"/>
                    </w:rPr>
                    <w:t> </w:t>
                  </w:r>
                  <w:r>
                    <w:rPr>
                      <w:color w:val="231F20"/>
                    </w:rPr>
                    <w:t>2020</w:t>
                  </w:r>
                  <w:r>
                    <w:rPr>
                      <w:color w:val="231F20"/>
                      <w:spacing w:val="28"/>
                    </w:rPr>
                    <w:t> </w:t>
                  </w:r>
                  <w:r>
                    <w:rPr>
                      <w:color w:val="231F20"/>
                    </w:rPr>
                    <w:t>comunidades</w:t>
                  </w:r>
                  <w:r>
                    <w:rPr>
                      <w:color w:val="231F20"/>
                      <w:spacing w:val="27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28"/>
                    </w:rPr>
                    <w:t> </w:t>
                  </w:r>
                  <w:r>
                    <w:rPr>
                      <w:color w:val="231F20"/>
                    </w:rPr>
                    <w:t>estamos</w:t>
                  </w:r>
                  <w:r>
                    <w:rPr>
                      <w:color w:val="231F20"/>
                      <w:spacing w:val="27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28"/>
                    </w:rPr>
                    <w:t> </w:t>
                  </w:r>
                  <w:r>
                    <w:rPr>
                      <w:color w:val="231F20"/>
                    </w:rPr>
                    <w:t>falar</w:t>
                  </w:r>
                  <w:r>
                    <w:rPr>
                      <w:color w:val="231F20"/>
                      <w:spacing w:val="28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27"/>
                    </w:rPr>
                    <w:t> </w:t>
                  </w:r>
                  <w:r>
                    <w:rPr>
                      <w:color w:val="231F20"/>
                    </w:rPr>
                    <w:t>102</w:t>
                  </w:r>
                  <w:r>
                    <w:rPr>
                      <w:color w:val="231F20"/>
                      <w:spacing w:val="28"/>
                    </w:rPr>
                    <w:t> </w:t>
                  </w:r>
                  <w:r>
                    <w:rPr>
                      <w:color w:val="231F20"/>
                    </w:rPr>
                    <w:t>440</w:t>
                  </w:r>
                  <w:r>
                    <w:rPr>
                      <w:color w:val="231F20"/>
                      <w:spacing w:val="27"/>
                    </w:rPr>
                    <w:t> </w:t>
                  </w:r>
                  <w:r>
                    <w:rPr>
                      <w:color w:val="231F20"/>
                    </w:rPr>
                    <w:t>famílias</w:t>
                  </w:r>
                  <w:r>
                    <w:rPr>
                      <w:color w:val="231F20"/>
                      <w:spacing w:val="28"/>
                    </w:rPr>
                    <w:t> </w:t>
                  </w:r>
                  <w:r>
                    <w:rPr>
                      <w:color w:val="231F20"/>
                    </w:rPr>
                    <w:t>afetadas</w:t>
                  </w:r>
                  <w:r>
                    <w:rPr>
                      <w:color w:val="231F20"/>
                      <w:spacing w:val="28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27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28"/>
                    </w:rPr>
                    <w:t> </w:t>
                  </w:r>
                  <w:r>
                    <w:rPr>
                      <w:color w:val="231F20"/>
                    </w:rPr>
                    <w:t>uma</w:t>
                  </w:r>
                  <w:r>
                    <w:rPr>
                      <w:color w:val="231F20"/>
                      <w:spacing w:val="27"/>
                    </w:rPr>
                    <w:t> </w:t>
                  </w:r>
                  <w:r>
                    <w:rPr>
                      <w:color w:val="231F20"/>
                    </w:rPr>
                    <w:t>área</w:t>
                  </w:r>
                  <w:r>
                    <w:rPr>
                      <w:color w:val="231F20"/>
                      <w:spacing w:val="28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140 852 hectares» danificada pela seca, disse o ministro do Desenvolvimento Rural e Terras,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  <w:spacing w:val="-1"/>
                    </w:rPr>
                    <w:t>Remmy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  <w:spacing w:val="-1"/>
                    </w:rPr>
                    <w:t>Gonzales,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numa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conferência</w:t>
                  </w:r>
                  <w:r>
                    <w:rPr>
                      <w:color w:val="231F20"/>
                      <w:spacing w:val="-17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imprensa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para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apresentar</w:t>
                  </w:r>
                  <w:r>
                    <w:rPr>
                      <w:color w:val="231F20"/>
                      <w:spacing w:val="-17"/>
                    </w:rPr>
                    <w:t> </w:t>
                  </w: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plano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plurianual</w:t>
                  </w:r>
                  <w:r>
                    <w:rPr>
                      <w:color w:val="231F20"/>
                      <w:spacing w:val="-17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resposta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imediata</w:t>
                  </w:r>
                  <w:r>
                    <w:rPr>
                      <w:color w:val="231F20"/>
                      <w:spacing w:val="-7"/>
                    </w:rPr>
                    <w:t> </w:t>
                  </w:r>
                  <w:r>
                    <w:rPr>
                      <w:color w:val="231F20"/>
                    </w:rPr>
                    <w:t>à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seca.</w:t>
                  </w:r>
                </w:p>
                <w:p>
                  <w:pPr>
                    <w:pStyle w:val="BodyText"/>
                    <w:spacing w:line="280" w:lineRule="auto" w:before="5"/>
                    <w:ind w:left="226" w:right="223" w:firstLine="170"/>
                    <w:jc w:val="right"/>
                  </w:pP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16"/>
                    </w:rPr>
                    <w:t> </w:t>
                  </w:r>
                  <w:r>
                    <w:rPr>
                      <w:color w:val="231F20"/>
                    </w:rPr>
                    <w:t>responsável</w:t>
                  </w:r>
                  <w:r>
                    <w:rPr>
                      <w:color w:val="231F20"/>
                      <w:spacing w:val="17"/>
                    </w:rPr>
                    <w:t> </w:t>
                  </w:r>
                  <w:r>
                    <w:rPr>
                      <w:color w:val="231F20"/>
                    </w:rPr>
                    <w:t>indicou</w:t>
                  </w:r>
                  <w:r>
                    <w:rPr>
                      <w:color w:val="231F20"/>
                      <w:spacing w:val="16"/>
                    </w:rPr>
                    <w:t> </w:t>
                  </w:r>
                  <w:r>
                    <w:rPr>
                      <w:color w:val="231F20"/>
                    </w:rPr>
                    <w:t>que</w:t>
                  </w:r>
                  <w:r>
                    <w:rPr>
                      <w:color w:val="231F20"/>
                      <w:spacing w:val="17"/>
                    </w:rPr>
                    <w:t> </w:t>
                  </w:r>
                  <w:r>
                    <w:rPr>
                      <w:color w:val="231F20"/>
                    </w:rPr>
                    <w:t>153</w:t>
                  </w:r>
                  <w:r>
                    <w:rPr>
                      <w:color w:val="231F20"/>
                      <w:spacing w:val="17"/>
                    </w:rPr>
                    <w:t> </w:t>
                  </w:r>
                  <w:r>
                    <w:rPr>
                      <w:color w:val="231F20"/>
                    </w:rPr>
                    <w:t>municípios</w:t>
                  </w:r>
                  <w:r>
                    <w:rPr>
                      <w:color w:val="231F20"/>
                      <w:spacing w:val="16"/>
                    </w:rPr>
                    <w:t> </w:t>
                  </w:r>
                  <w:r>
                    <w:rPr>
                      <w:color w:val="231F20"/>
                    </w:rPr>
                    <w:t>têm</w:t>
                  </w:r>
                  <w:r>
                    <w:rPr>
                      <w:color w:val="231F20"/>
                      <w:spacing w:val="17"/>
                    </w:rPr>
                    <w:t> </w:t>
                  </w:r>
                  <w:r>
                    <w:rPr>
                      <w:color w:val="231F20"/>
                    </w:rPr>
                    <w:t>«necessidades</w:t>
                  </w:r>
                  <w:r>
                    <w:rPr>
                      <w:color w:val="231F20"/>
                      <w:spacing w:val="16"/>
                    </w:rPr>
                    <w:t> </w:t>
                  </w:r>
                  <w:r>
                    <w:rPr>
                      <w:color w:val="231F20"/>
                    </w:rPr>
                    <w:t>urgentes</w:t>
                  </w:r>
                  <w:r>
                    <w:rPr>
                      <w:color w:val="231F20"/>
                      <w:spacing w:val="17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17"/>
                    </w:rPr>
                    <w:t> </w:t>
                  </w:r>
                  <w:r>
                    <w:rPr>
                      <w:color w:val="231F20"/>
                    </w:rPr>
                    <w:t>água»</w:t>
                  </w:r>
                  <w:r>
                    <w:rPr>
                      <w:color w:val="231F20"/>
                      <w:spacing w:val="16"/>
                    </w:rPr>
                    <w:t> </w:t>
                  </w:r>
                  <w:r>
                    <w:rPr>
                      <w:color w:val="231F20"/>
                    </w:rPr>
                    <w:t>e,</w:t>
                  </w:r>
                  <w:r>
                    <w:rPr>
                      <w:color w:val="231F20"/>
                      <w:spacing w:val="17"/>
                    </w:rPr>
                    <w:t> </w:t>
                  </w:r>
                  <w:r>
                    <w:rPr>
                      <w:color w:val="231F20"/>
                    </w:rPr>
                    <w:t>destes,</w:t>
                  </w:r>
                  <w:r>
                    <w:rPr>
                      <w:color w:val="231F20"/>
                      <w:spacing w:val="-63"/>
                    </w:rPr>
                    <w:t> </w:t>
                  </w:r>
                  <w:r>
                    <w:rPr>
                      <w:color w:val="231F20"/>
                    </w:rPr>
                    <w:t>84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têm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problemas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na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produção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agrícola</w:t>
                  </w:r>
                  <w:r>
                    <w:rPr>
                      <w:color w:val="231F20"/>
                      <w:spacing w:val="-1"/>
                    </w:rPr>
                    <w:t> </w:t>
                  </w:r>
                  <w:r>
                    <w:rPr>
                      <w:color w:val="231F20"/>
                    </w:rPr>
                    <w:t>devido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à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seca,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estando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prevista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para</w:t>
                  </w:r>
                  <w:r>
                    <w:rPr>
                      <w:color w:val="231F20"/>
                      <w:spacing w:val="-1"/>
                    </w:rPr>
                    <w:t> </w:t>
                  </w:r>
                  <w:r>
                    <w:rPr>
                      <w:color w:val="231F20"/>
                    </w:rPr>
                    <w:t>os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primeiros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uma</w:t>
                  </w:r>
                  <w:r>
                    <w:rPr>
                      <w:color w:val="231F20"/>
                      <w:spacing w:val="-63"/>
                    </w:rPr>
                    <w:t> </w:t>
                  </w:r>
                  <w:r>
                    <w:rPr>
                      <w:color w:val="231F20"/>
                    </w:rPr>
                    <w:t>resposta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imediata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para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os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segundos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um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apoio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com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sementes,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fertilizantes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outros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elementos.</w:t>
                  </w:r>
                </w:p>
                <w:p>
                  <w:pPr>
                    <w:pStyle w:val="BodyText"/>
                    <w:spacing w:line="280" w:lineRule="auto" w:before="3"/>
                    <w:ind w:left="226" w:right="225" w:firstLine="170"/>
                    <w:jc w:val="both"/>
                  </w:pP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acordo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com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autoridades,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falta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água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chuva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aumento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da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temperatura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criaram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condições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para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os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atuais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incêndios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no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país,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numa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altura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ano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em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que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não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são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habituais.</w:t>
                  </w:r>
                </w:p>
                <w:p>
                  <w:pPr>
                    <w:spacing w:before="58"/>
                    <w:ind w:left="0" w:right="224" w:firstLine="0"/>
                    <w:jc w:val="right"/>
                    <w:rPr>
                      <w:sz w:val="16"/>
                    </w:rPr>
                  </w:pPr>
                  <w:r>
                    <w:rPr>
                      <w:color w:val="231F20"/>
                      <w:sz w:val="16"/>
                    </w:rPr>
                    <w:t>Adaptado</w:t>
                  </w:r>
                  <w:r>
                    <w:rPr>
                      <w:color w:val="231F20"/>
                      <w:spacing w:val="1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de</w:t>
                  </w:r>
                  <w:r>
                    <w:rPr>
                      <w:color w:val="231F20"/>
                      <w:spacing w:val="1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Público</w:t>
                  </w:r>
                  <w:r>
                    <w:rPr>
                      <w:color w:val="231F20"/>
                      <w:spacing w:val="1"/>
                      <w:sz w:val="16"/>
                    </w:rPr>
                    <w:t> </w:t>
                  </w:r>
                  <w:r>
                    <w:rPr>
                      <w:i/>
                      <w:color w:val="231F20"/>
                      <w:sz w:val="16"/>
                    </w:rPr>
                    <w:t>online</w:t>
                  </w:r>
                  <w:r>
                    <w:rPr>
                      <w:color w:val="231F20"/>
                      <w:sz w:val="16"/>
                    </w:rPr>
                    <w:t>,</w:t>
                  </w:r>
                  <w:r>
                    <w:rPr>
                      <w:color w:val="231F20"/>
                      <w:spacing w:val="1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02.12.2022.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b/>
          <w:color w:val="231F20"/>
          <w:sz w:val="22"/>
        </w:rPr>
        <w:t>Lê</w:t>
      </w:r>
      <w:r>
        <w:rPr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notícia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documento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2,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atenção.</w:t>
      </w:r>
    </w:p>
    <w:p>
      <w:pPr>
        <w:pStyle w:val="BodyText"/>
        <w:spacing w:before="5"/>
        <w:rPr>
          <w:sz w:val="6"/>
        </w:rPr>
      </w:pPr>
    </w:p>
    <w:p>
      <w:pPr>
        <w:pStyle w:val="ListParagraph"/>
        <w:numPr>
          <w:ilvl w:val="1"/>
          <w:numId w:val="10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Transcreve</w:t>
      </w:r>
      <w:r>
        <w:rPr>
          <w:b/>
          <w:color w:val="231F20"/>
          <w:spacing w:val="-14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notícia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principais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causas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seca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Bolívia.</w:t>
      </w:r>
    </w:p>
    <w:p>
      <w:pPr>
        <w:pStyle w:val="BodyText"/>
        <w:spacing w:before="5"/>
        <w:rPr>
          <w:sz w:val="29"/>
        </w:rPr>
      </w:pPr>
      <w:r>
        <w:rPr/>
        <w:pict>
          <v:shape style="position:absolute;margin-left:75.122902pt;margin-top:19.339533pt;width:466.65pt;height:.1pt;mso-position-horizontal-relative:page;mso-position-vertical-relative:paragraph;z-index:-15711744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10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Indica</w:t>
      </w:r>
      <w:r>
        <w:rPr>
          <w:b/>
          <w:color w:val="231F20"/>
          <w:spacing w:val="-5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  <w:u w:val="single" w:color="231F20"/>
        </w:rPr>
        <w:t>dois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tipos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seca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existentes.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902pt;margin-top:19.333181pt;width:466.65pt;height:.1pt;mso-position-horizontal-relative:page;mso-position-vertical-relative:paragraph;z-index:-15711232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10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/>
        <w:pict>
          <v:rect style="position:absolute;margin-left:77.828003pt;margin-top:56.965214pt;width:14.173pt;height:14.173pt;mso-position-horizontal-relative:page;mso-position-vertical-relative:paragraph;z-index:-16525824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77.828003pt;margin-top:88.146217pt;width:14.173pt;height:14.173pt;mso-position-horizontal-relative:page;mso-position-vertical-relative:paragraph;z-index:-16525312" filled="false" stroked="true" strokeweight=".5pt" strokecolor="#0050a3">
            <v:stroke dashstyle="solid"/>
            <w10:wrap type="none"/>
          </v:rect>
        </w:pict>
      </w:r>
      <w:r>
        <w:rPr>
          <w:b/>
          <w:color w:val="231F20"/>
          <w:sz w:val="22"/>
        </w:rPr>
        <w:t>Identifica</w:t>
      </w:r>
      <w:r>
        <w:rPr>
          <w:b/>
          <w:color w:val="231F20"/>
          <w:spacing w:val="-15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tipos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seca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existentes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utilizando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definição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correta.</w:t>
      </w:r>
    </w:p>
    <w:p>
      <w:pPr>
        <w:pStyle w:val="BodyText"/>
        <w:rPr>
          <w:sz w:val="14"/>
        </w:rPr>
      </w:pPr>
      <w:r>
        <w:rPr/>
        <w:pict>
          <v:shape style="position:absolute;margin-left:71.658401pt;margin-top:10.077976pt;width:136.85pt;height:83.1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21"/>
                  </w:tblGrid>
                  <w:tr>
                    <w:trPr>
                      <w:trHeight w:val="394" w:hRule="atLeast"/>
                    </w:trPr>
                    <w:tc>
                      <w:tcPr>
                        <w:tcW w:w="2721" w:type="dxa"/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89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Tipo</w:t>
                        </w:r>
                        <w:r>
                          <w:rPr>
                            <w:b/>
                            <w:color w:val="FFFFFF"/>
                            <w:spacing w:val="11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12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seca</w:t>
                        </w:r>
                      </w:p>
                    </w:tc>
                  </w:tr>
                  <w:tr>
                    <w:trPr>
                      <w:trHeight w:val="61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Trebuchet MS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A.</w:t>
                        </w:r>
                        <w:r>
                          <w:rPr>
                            <w:b/>
                            <w:color w:val="231F20"/>
                            <w:spacing w:val="1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Hidrológica</w:t>
                        </w:r>
                      </w:p>
                    </w:tc>
                  </w:tr>
                  <w:tr>
                    <w:trPr>
                      <w:trHeight w:val="61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Trebuchet MS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B.</w:t>
                        </w:r>
                        <w:r>
                          <w:rPr>
                            <w:b/>
                            <w:color w:val="231F20"/>
                            <w:spacing w:val="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Meteorológica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21.769699pt;margin-top:10.077976pt;width:321.45pt;height:83.2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6"/>
                  </w:tblGrid>
                  <w:tr>
                    <w:trPr>
                      <w:trHeight w:val="391" w:hRule="atLeast"/>
                    </w:trPr>
                    <w:tc>
                      <w:tcPr>
                        <w:tcW w:w="6406" w:type="dxa"/>
                        <w:tcBorders>
                          <w:bottom w:val="single" w:sz="6" w:space="0" w:color="ACAAD5"/>
                        </w:tcBorders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2003" w:right="198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90"/>
                            <w:sz w:val="18"/>
                          </w:rPr>
                          <w:t>Definição</w:t>
                        </w:r>
                      </w:p>
                    </w:tc>
                  </w:tr>
                  <w:tr>
                    <w:trPr>
                      <w:trHeight w:val="60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91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1.</w:t>
                        </w:r>
                        <w:r>
                          <w:rPr>
                            <w:b/>
                            <w:color w:val="231F20"/>
                            <w:spacing w:val="2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Ocorrência</w:t>
                        </w:r>
                        <w:r>
                          <w:rPr>
                            <w:color w:val="231F20"/>
                            <w:spacing w:val="1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1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precipitação</w:t>
                        </w:r>
                        <w:r>
                          <w:rPr>
                            <w:color w:val="231F20"/>
                            <w:spacing w:val="1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insuficiente</w:t>
                        </w:r>
                        <w:r>
                          <w:rPr>
                            <w:color w:val="231F20"/>
                            <w:spacing w:val="1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agravada</w:t>
                        </w:r>
                        <w:r>
                          <w:rPr>
                            <w:color w:val="231F20"/>
                            <w:spacing w:val="1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pelo</w:t>
                        </w:r>
                        <w:r>
                          <w:rPr>
                            <w:color w:val="231F20"/>
                            <w:spacing w:val="1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aumento</w:t>
                        </w:r>
                        <w:r>
                          <w:rPr>
                            <w:color w:val="231F20"/>
                            <w:spacing w:val="1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da</w:t>
                        </w:r>
                        <w:r>
                          <w:rPr>
                            <w:color w:val="231F20"/>
                            <w:spacing w:val="1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evapotranspiração.</w:t>
                        </w:r>
                      </w:p>
                    </w:tc>
                  </w:tr>
                  <w:tr>
                    <w:trPr>
                      <w:trHeight w:val="60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83"/>
                          <w:ind w:left="306" w:right="94" w:hanging="194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2.</w:t>
                        </w:r>
                        <w:r>
                          <w:rPr>
                            <w:b/>
                            <w:color w:val="231F20"/>
                            <w:spacing w:val="2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Diminuição</w:t>
                        </w:r>
                        <w:r>
                          <w:rPr>
                            <w:color w:val="231F20"/>
                            <w:spacing w:val="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dos</w:t>
                        </w:r>
                        <w:r>
                          <w:rPr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níveis</w:t>
                        </w:r>
                        <w:r>
                          <w:rPr>
                            <w:color w:val="231F20"/>
                            <w:spacing w:val="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médios</w:t>
                        </w:r>
                        <w:r>
                          <w:rPr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água</w:t>
                        </w:r>
                        <w:r>
                          <w:rPr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disponível</w:t>
                        </w:r>
                        <w:r>
                          <w:rPr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nos</w:t>
                        </w:r>
                        <w:r>
                          <w:rPr>
                            <w:color w:val="231F20"/>
                            <w:spacing w:val="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reservatórios</w:t>
                        </w:r>
                        <w:r>
                          <w:rPr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água</w:t>
                        </w:r>
                        <w:r>
                          <w:rPr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superficiais</w:t>
                        </w:r>
                        <w:r>
                          <w:rPr>
                            <w:color w:val="231F20"/>
                            <w:spacing w:val="-4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subterrâneos,</w:t>
                        </w:r>
                        <w:r>
                          <w:rPr>
                            <w:color w:val="231F20"/>
                            <w:spacing w:val="-2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bem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como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no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solo.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ListParagraph"/>
        <w:numPr>
          <w:ilvl w:val="1"/>
          <w:numId w:val="10"/>
        </w:numPr>
        <w:tabs>
          <w:tab w:pos="1329" w:val="left" w:leader="none"/>
        </w:tabs>
        <w:spacing w:line="240" w:lineRule="auto" w:before="225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Identifica</w:t>
      </w:r>
      <w:r>
        <w:rPr>
          <w:b/>
          <w:color w:val="231F20"/>
          <w:spacing w:val="-1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principal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consequência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retratada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notícia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devido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à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seca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Bolívia.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902pt;margin-top:19.335142pt;width:466.65pt;height:.1pt;mso-position-horizontal-relative:page;mso-position-vertical-relative:paragraph;z-index:-15710720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39.991001pt;width:466.65pt;height:.1pt;mso-position-horizontal-relative:page;mso-position-vertical-relative:paragraph;z-index:-15710208;mso-wrap-distance-left:0;mso-wrap-distance-right:0" coordorigin="1502,800" coordsize="9333,0" path="m1502,800l10835,800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spacing w:after="0"/>
        <w:rPr>
          <w:sz w:val="28"/>
        </w:rPr>
        <w:sectPr>
          <w:pgSz w:w="11910" w:h="16840"/>
          <w:pgMar w:header="283" w:footer="820" w:top="960" w:bottom="1000" w:left="180" w:right="780"/>
        </w:sectPr>
      </w:pPr>
    </w:p>
    <w:p>
      <w:pPr>
        <w:pStyle w:val="BodyText"/>
        <w:spacing w:before="10"/>
        <w:rPr>
          <w:sz w:val="24"/>
        </w:rPr>
      </w:pPr>
      <w:r>
        <w:rPr/>
        <w:pict>
          <v:rect style="position:absolute;margin-left:80.662102pt;margin-top:755.676331pt;width:14.173pt;height:14.173pt;mso-position-horizontal-relative:page;mso-position-vertical-relative:page;z-index:-16518144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607086pt;margin-top:755.676331pt;width:14.173pt;height:14.173pt;mso-position-horizontal-relative:page;mso-position-vertical-relative:page;z-index:-16517632" filled="false" stroked="true" strokeweight=".5pt" strokecolor="#0050a3">
            <v:stroke dashstyle="solid"/>
            <w10:wrap type="none"/>
          </v:rect>
        </w:pict>
      </w:r>
    </w:p>
    <w:p>
      <w:pPr>
        <w:pStyle w:val="Heading2"/>
        <w:spacing w:before="104"/>
      </w:pPr>
      <w:r>
        <w:rPr>
          <w:color w:val="231F20"/>
          <w:w w:val="105"/>
        </w:rPr>
        <w:t>Grupo</w:t>
      </w:r>
      <w:r>
        <w:rPr>
          <w:color w:val="231F20"/>
          <w:spacing w:val="3"/>
          <w:w w:val="105"/>
        </w:rPr>
        <w:t> </w:t>
      </w:r>
      <w:r>
        <w:rPr>
          <w:color w:val="231F20"/>
          <w:w w:val="105"/>
        </w:rPr>
        <w:t>IV</w:t>
      </w:r>
    </w:p>
    <w:p>
      <w:pPr>
        <w:pStyle w:val="BodyText"/>
        <w:spacing w:before="6"/>
        <w:rPr>
          <w:b/>
          <w:sz w:val="18"/>
        </w:rPr>
      </w:pPr>
    </w:p>
    <w:p>
      <w:pPr>
        <w:pStyle w:val="ListParagraph"/>
        <w:numPr>
          <w:ilvl w:val="0"/>
          <w:numId w:val="12"/>
        </w:numPr>
        <w:tabs>
          <w:tab w:pos="1153" w:val="left" w:leader="none"/>
        </w:tabs>
        <w:spacing w:line="240" w:lineRule="auto" w:before="104" w:after="0"/>
        <w:ind w:left="1152" w:right="0" w:hanging="285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857999</wp:posOffset>
            </wp:positionH>
            <wp:positionV relativeFrom="paragraph">
              <wp:posOffset>287186</wp:posOffset>
            </wp:positionV>
            <wp:extent cx="2322576" cy="1548383"/>
            <wp:effectExtent l="0" t="0" r="0" b="0"/>
            <wp:wrapTopAndBottom/>
            <wp:docPr id="9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7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2576" cy="1548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3473999</wp:posOffset>
            </wp:positionH>
            <wp:positionV relativeFrom="paragraph">
              <wp:posOffset>287208</wp:posOffset>
            </wp:positionV>
            <wp:extent cx="2292864" cy="1535049"/>
            <wp:effectExtent l="0" t="0" r="0" b="0"/>
            <wp:wrapTopAndBottom/>
            <wp:docPr id="11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8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864" cy="1535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z w:val="22"/>
        </w:rPr>
        <w:t>Observa</w:t>
      </w:r>
      <w:r>
        <w:rPr>
          <w:b/>
          <w:color w:val="231F20"/>
          <w:spacing w:val="3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figuras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seguintes.</w:t>
      </w:r>
    </w:p>
    <w:p>
      <w:pPr>
        <w:tabs>
          <w:tab w:pos="5290" w:val="left" w:leader="none"/>
        </w:tabs>
        <w:spacing w:before="52"/>
        <w:ind w:left="1171" w:right="0" w:firstLine="0"/>
        <w:jc w:val="left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6"/>
          <w:sz w:val="18"/>
        </w:rPr>
        <w:t> </w:t>
      </w:r>
      <w:r>
        <w:rPr>
          <w:b/>
          <w:color w:val="0050A3"/>
          <w:sz w:val="18"/>
        </w:rPr>
        <w:t>4</w:t>
      </w:r>
      <w:r>
        <w:rPr>
          <w:b/>
          <w:color w:val="0050A3"/>
          <w:spacing w:val="2"/>
          <w:sz w:val="18"/>
        </w:rPr>
        <w:t> </w:t>
      </w:r>
      <w:r>
        <w:rPr>
          <w:color w:val="231F20"/>
          <w:sz w:val="18"/>
        </w:rPr>
        <w:t>Cheia</w:t>
      </w:r>
      <w:r>
        <w:rPr>
          <w:color w:val="231F20"/>
          <w:spacing w:val="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2"/>
          <w:sz w:val="18"/>
        </w:rPr>
        <w:t> </w:t>
      </w:r>
      <w:r>
        <w:rPr>
          <w:color w:val="231F20"/>
          <w:sz w:val="18"/>
        </w:rPr>
        <w:t>2021,</w:t>
      </w:r>
      <w:r>
        <w:rPr>
          <w:color w:val="231F20"/>
          <w:spacing w:val="2"/>
          <w:sz w:val="18"/>
        </w:rPr>
        <w:t> </w:t>
      </w:r>
      <w:r>
        <w:rPr>
          <w:color w:val="231F20"/>
          <w:sz w:val="18"/>
        </w:rPr>
        <w:t>rio</w:t>
      </w:r>
      <w:r>
        <w:rPr>
          <w:color w:val="231F20"/>
          <w:spacing w:val="2"/>
          <w:sz w:val="18"/>
        </w:rPr>
        <w:t> </w:t>
      </w:r>
      <w:r>
        <w:rPr>
          <w:color w:val="231F20"/>
          <w:sz w:val="18"/>
        </w:rPr>
        <w:t>Danúbio.</w:t>
        <w:tab/>
      </w:r>
      <w:r>
        <w:rPr>
          <w:b/>
          <w:color w:val="0050A3"/>
          <w:sz w:val="18"/>
        </w:rPr>
        <w:t>Figura</w:t>
      </w:r>
      <w:r>
        <w:rPr>
          <w:b/>
          <w:color w:val="0050A3"/>
          <w:spacing w:val="2"/>
          <w:sz w:val="18"/>
        </w:rPr>
        <w:t> </w:t>
      </w:r>
      <w:r>
        <w:rPr>
          <w:b/>
          <w:color w:val="0050A3"/>
          <w:sz w:val="18"/>
        </w:rPr>
        <w:t>5</w:t>
      </w:r>
      <w:r>
        <w:rPr>
          <w:b/>
          <w:color w:val="0050A3"/>
          <w:spacing w:val="-2"/>
          <w:sz w:val="18"/>
        </w:rPr>
        <w:t> </w:t>
      </w:r>
      <w:r>
        <w:rPr>
          <w:color w:val="231F20"/>
          <w:sz w:val="18"/>
        </w:rPr>
        <w:t>Inundação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2022,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Bielorrússia.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12"/>
        </w:numPr>
        <w:tabs>
          <w:tab w:pos="1329" w:val="left" w:leader="none"/>
        </w:tabs>
        <w:spacing w:line="240" w:lineRule="auto" w:before="0" w:after="0"/>
        <w:ind w:left="1328" w:right="0" w:hanging="461"/>
        <w:jc w:val="left"/>
        <w:rPr>
          <w:sz w:val="22"/>
        </w:rPr>
      </w:pPr>
      <w:r>
        <w:rPr/>
        <w:pict>
          <v:rect style="position:absolute;margin-left:77.828102pt;margin-top:56.057201pt;width:14.173pt;height:14.173pt;mso-position-horizontal-relative:page;mso-position-vertical-relative:paragraph;z-index:-16522752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77.828102pt;margin-top:91.490204pt;width:14.173pt;height:14.173pt;mso-position-horizontal-relative:page;mso-position-vertical-relative:paragraph;z-index:-16522240" filled="false" stroked="true" strokeweight=".5pt" strokecolor="#0050a3">
            <v:stroke dashstyle="solid"/>
            <w10:wrap type="none"/>
          </v:rect>
        </w:pict>
      </w:r>
      <w:r>
        <w:rPr>
          <w:b/>
          <w:color w:val="231F20"/>
          <w:sz w:val="22"/>
        </w:rPr>
        <w:t>Faz</w:t>
      </w:r>
      <w:r>
        <w:rPr>
          <w:b/>
          <w:color w:val="231F20"/>
          <w:spacing w:val="1"/>
          <w:sz w:val="22"/>
        </w:rPr>
        <w:t> </w:t>
      </w:r>
      <w:r>
        <w:rPr>
          <w:color w:val="231F20"/>
          <w:sz w:val="22"/>
        </w:rPr>
        <w:t>corresponder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definições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conceitos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cheia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inundação.</w:t>
      </w:r>
    </w:p>
    <w:p>
      <w:pPr>
        <w:pStyle w:val="BodyText"/>
        <w:spacing w:before="11"/>
        <w:rPr>
          <w:sz w:val="13"/>
        </w:rPr>
      </w:pPr>
      <w:r>
        <w:rPr/>
        <w:pict>
          <v:shape style="position:absolute;margin-left:71.658401pt;margin-top:10.073888pt;width:136.85pt;height:91.6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21"/>
                  </w:tblGrid>
                  <w:tr>
                    <w:trPr>
                      <w:trHeight w:val="394" w:hRule="atLeast"/>
                    </w:trPr>
                    <w:tc>
                      <w:tcPr>
                        <w:tcW w:w="2721" w:type="dxa"/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89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Tipo</w:t>
                        </w:r>
                        <w:r>
                          <w:rPr>
                            <w:b/>
                            <w:color w:val="FFFFFF"/>
                            <w:spacing w:val="11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12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seca</w:t>
                        </w:r>
                      </w:p>
                    </w:tc>
                  </w:tr>
                  <w:tr>
                    <w:trPr>
                      <w:trHeight w:val="78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Trebuchet MS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18"/>
                          </w:rPr>
                          <w:t>A.</w:t>
                        </w:r>
                        <w:r>
                          <w:rPr>
                            <w:b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Cheia</w:t>
                        </w:r>
                      </w:p>
                    </w:tc>
                  </w:tr>
                  <w:tr>
                    <w:trPr>
                      <w:trHeight w:val="61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Trebuchet MS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B.</w:t>
                        </w:r>
                        <w:r>
                          <w:rPr>
                            <w:b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Inundação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21.769608pt;margin-top:10.073888pt;width:321.45pt;height:91.7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6"/>
                  </w:tblGrid>
                  <w:tr>
                    <w:trPr>
                      <w:trHeight w:val="391" w:hRule="atLeast"/>
                    </w:trPr>
                    <w:tc>
                      <w:tcPr>
                        <w:tcW w:w="6406" w:type="dxa"/>
                        <w:tcBorders>
                          <w:bottom w:val="single" w:sz="6" w:space="0" w:color="ACAAD5"/>
                        </w:tcBorders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2003" w:right="198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90"/>
                            <w:sz w:val="18"/>
                          </w:rPr>
                          <w:t>Definição</w:t>
                        </w:r>
                      </w:p>
                    </w:tc>
                  </w:tr>
                  <w:tr>
                    <w:trPr>
                      <w:trHeight w:val="77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60"/>
                          <w:ind w:left="306" w:right="90" w:hanging="194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1"/>
                            <w:w w:val="90"/>
                            <w:sz w:val="18"/>
                          </w:rPr>
                          <w:t>1. 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>Fenómeno hidrológico provocado por precipitações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moderadas e permanentes ou</w:t>
                        </w:r>
                        <w:r>
                          <w:rPr>
                            <w:color w:val="231F20"/>
                            <w:spacing w:val="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repentinas</w:t>
                        </w:r>
                        <w:r>
                          <w:rPr>
                            <w:color w:val="231F20"/>
                            <w:spacing w:val="1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muito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intensas,</w:t>
                        </w:r>
                        <w:r>
                          <w:rPr>
                            <w:color w:val="231F20"/>
                            <w:spacing w:val="-1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originam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aumento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do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caudal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dos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cursos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água</w:t>
                        </w:r>
                        <w:r>
                          <w:rPr>
                            <w:color w:val="231F20"/>
                            <w:spacing w:val="1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-4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</w:t>
                        </w:r>
                        <w:r>
                          <w:rPr>
                            <w:color w:val="231F20"/>
                            <w:spacing w:val="-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transbordo</w:t>
                        </w:r>
                        <w:r>
                          <w:rPr>
                            <w:color w:val="231F20"/>
                            <w:spacing w:val="-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das</w:t>
                        </w:r>
                        <w:r>
                          <w:rPr>
                            <w:color w:val="231F20"/>
                            <w:spacing w:val="-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margens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ou</w:t>
                        </w:r>
                        <w:r>
                          <w:rPr>
                            <w:color w:val="231F20"/>
                            <w:spacing w:val="-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do</w:t>
                        </w:r>
                        <w:r>
                          <w:rPr>
                            <w:color w:val="231F20"/>
                            <w:spacing w:val="-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seu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leito</w:t>
                        </w:r>
                        <w:r>
                          <w:rPr>
                            <w:color w:val="231F20"/>
                            <w:spacing w:val="-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normal.</w:t>
                        </w:r>
                      </w:p>
                    </w:tc>
                  </w:tr>
                  <w:tr>
                    <w:trPr>
                      <w:trHeight w:val="608" w:hRule="atLeast"/>
                    </w:trPr>
                    <w:tc>
                      <w:tcPr>
                        <w:tcW w:w="6406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83"/>
                          <w:ind w:left="306" w:right="83" w:hanging="194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1"/>
                            <w:w w:val="90"/>
                            <w:sz w:val="18"/>
                          </w:rPr>
                          <w:t>2.</w:t>
                        </w:r>
                        <w:r>
                          <w:rPr>
                            <w:b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>Fenómeno</w:t>
                        </w:r>
                        <w:r>
                          <w:rPr>
                            <w:color w:val="231F20"/>
                            <w:spacing w:val="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>hidrológico</w:t>
                        </w:r>
                        <w:r>
                          <w:rPr>
                            <w:color w:val="231F20"/>
                            <w:spacing w:val="10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>resulta</w:t>
                        </w:r>
                        <w:r>
                          <w:rPr>
                            <w:color w:val="231F20"/>
                            <w:spacing w:val="10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na</w:t>
                        </w:r>
                        <w:r>
                          <w:rPr>
                            <w:color w:val="231F20"/>
                            <w:spacing w:val="10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submersão</w:t>
                        </w:r>
                        <w:r>
                          <w:rPr>
                            <w:color w:val="231F20"/>
                            <w:spacing w:val="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uma</w:t>
                        </w:r>
                        <w:r>
                          <w:rPr>
                            <w:color w:val="231F20"/>
                            <w:spacing w:val="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área</w:t>
                        </w:r>
                        <w:r>
                          <w:rPr>
                            <w:color w:val="231F20"/>
                            <w:spacing w:val="11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que,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usualmente,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se</w:t>
                        </w:r>
                        <w:r>
                          <w:rPr>
                            <w:color w:val="231F20"/>
                            <w:spacing w:val="-4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encontra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emersa,</w:t>
                        </w:r>
                        <w:r>
                          <w:rPr>
                            <w:color w:val="231F20"/>
                            <w:spacing w:val="-1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podendo</w:t>
                        </w:r>
                        <w:r>
                          <w:rPr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ser</w:t>
                        </w:r>
                        <w:r>
                          <w:rPr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origem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natural</w:t>
                        </w:r>
                        <w:r>
                          <w:rPr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ou</w:t>
                        </w:r>
                        <w:r>
                          <w:rPr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provocado</w:t>
                        </w:r>
                        <w:r>
                          <w:rPr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por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ação</w:t>
                        </w:r>
                        <w:r>
                          <w:rPr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humana.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ListParagraph"/>
        <w:numPr>
          <w:ilvl w:val="1"/>
          <w:numId w:val="12"/>
        </w:numPr>
        <w:tabs>
          <w:tab w:pos="1329" w:val="left" w:leader="none"/>
        </w:tabs>
        <w:spacing w:line="240" w:lineRule="auto" w:before="225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Indica</w:t>
      </w:r>
      <w:r>
        <w:rPr>
          <w:b/>
          <w:color w:val="231F20"/>
          <w:spacing w:val="6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consequências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impactes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negativos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inundações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provocam.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902pt;margin-top:19.33503pt;width:466.65pt;height:.1pt;mso-position-horizontal-relative:page;mso-position-vertical-relative:paragraph;z-index:-15705088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40.004036pt;width:466.65pt;height:.1pt;mso-position-horizontal-relative:page;mso-position-vertical-relative:paragraph;z-index:-15704576;mso-wrap-distance-left:0;mso-wrap-distance-right:0" coordorigin="1502,800" coordsize="9333,0" path="m1502,800l10835,800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12"/>
        </w:numPr>
        <w:tabs>
          <w:tab w:pos="1256" w:val="left" w:leader="none"/>
        </w:tabs>
        <w:spacing w:line="240" w:lineRule="auto" w:before="103" w:after="0"/>
        <w:ind w:left="1255" w:right="0" w:hanging="388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5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5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5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medidas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prevenção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áreas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propensas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inundações.</w:t>
      </w:r>
    </w:p>
    <w:p>
      <w:pPr>
        <w:pStyle w:val="ListParagraph"/>
        <w:numPr>
          <w:ilvl w:val="0"/>
          <w:numId w:val="13"/>
        </w:numPr>
        <w:tabs>
          <w:tab w:pos="2099" w:val="left" w:leader="none"/>
        </w:tabs>
        <w:spacing w:line="240" w:lineRule="auto" w:before="73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101pt;margin-top:3.305716pt;width:14.7pt;height:47.55pt;mso-position-horizontal-relative:page;mso-position-vertical-relative:paragraph;z-index:15754240" coordorigin="1509,66" coordsize="294,951">
            <v:rect style="position:absolute;left:1513;top:71;width:284;height:284" filled="false" stroked="true" strokeweight=".5pt" strokecolor="#0050a3">
              <v:stroke dashstyle="solid"/>
            </v:rect>
            <v:rect style="position:absolute;left:1513;top:399;width:284;height:284" filled="false" stroked="true" strokeweight=".5pt" strokecolor="#0050a3">
              <v:stroke dashstyle="solid"/>
            </v:rect>
            <v:rect style="position:absolute;left:1513;top:727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Gestão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eficiente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bacias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hidrográficas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construção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barragens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diques.</w:t>
      </w:r>
    </w:p>
    <w:p>
      <w:pPr>
        <w:pStyle w:val="ListParagraph"/>
        <w:numPr>
          <w:ilvl w:val="0"/>
          <w:numId w:val="13"/>
        </w:numPr>
        <w:tabs>
          <w:tab w:pos="2078" w:val="left" w:leader="none"/>
        </w:tabs>
        <w:spacing w:line="240" w:lineRule="auto" w:before="73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Limpeza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manutenção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leitos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cheia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sistemas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drenagem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águas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pluviais.</w:t>
      </w:r>
    </w:p>
    <w:p>
      <w:pPr>
        <w:pStyle w:val="ListParagraph"/>
        <w:numPr>
          <w:ilvl w:val="0"/>
          <w:numId w:val="13"/>
        </w:numPr>
        <w:tabs>
          <w:tab w:pos="2086" w:val="left" w:leader="none"/>
        </w:tabs>
        <w:spacing w:line="240" w:lineRule="auto" w:before="73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Baixar-se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proteger-se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debaixo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móvel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resistente.</w:t>
      </w:r>
    </w:p>
    <w:p>
      <w:pPr>
        <w:pStyle w:val="BodyText"/>
        <w:rPr>
          <w:sz w:val="25"/>
        </w:rPr>
      </w:pPr>
    </w:p>
    <w:p>
      <w:pPr>
        <w:pStyle w:val="Heading2"/>
      </w:pPr>
      <w:r>
        <w:rPr>
          <w:color w:val="231F20"/>
          <w:w w:val="105"/>
        </w:rPr>
        <w:t>Grupo</w:t>
      </w:r>
      <w:r>
        <w:rPr>
          <w:color w:val="231F20"/>
          <w:spacing w:val="2"/>
          <w:w w:val="105"/>
        </w:rPr>
        <w:t> </w:t>
      </w:r>
      <w:r>
        <w:rPr>
          <w:color w:val="231F20"/>
          <w:w w:val="105"/>
        </w:rPr>
        <w:t>V</w:t>
      </w:r>
    </w:p>
    <w:p>
      <w:pPr>
        <w:pStyle w:val="BodyText"/>
        <w:spacing w:before="5"/>
        <w:rPr>
          <w:b/>
          <w:sz w:val="27"/>
        </w:rPr>
      </w:pPr>
    </w:p>
    <w:p>
      <w:pPr>
        <w:pStyle w:val="ListParagraph"/>
        <w:numPr>
          <w:ilvl w:val="0"/>
          <w:numId w:val="14"/>
        </w:numPr>
        <w:tabs>
          <w:tab w:pos="1153" w:val="left" w:leader="none"/>
        </w:tabs>
        <w:spacing w:line="280" w:lineRule="auto" w:before="0" w:after="0"/>
        <w:ind w:left="1152" w:right="266" w:hanging="284"/>
        <w:jc w:val="left"/>
        <w:rPr>
          <w:sz w:val="22"/>
        </w:rPr>
      </w:pPr>
      <w:r>
        <w:rPr>
          <w:color w:val="231F20"/>
          <w:sz w:val="22"/>
        </w:rPr>
        <w:t>Os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deslizamentos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terra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avalanches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apresentam-se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riscos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naturais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estão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relacio-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nados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deslocação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repentina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terreno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longo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uma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vertente.</w:t>
      </w:r>
    </w:p>
    <w:p>
      <w:pPr>
        <w:pStyle w:val="ListParagraph"/>
        <w:numPr>
          <w:ilvl w:val="1"/>
          <w:numId w:val="14"/>
        </w:numPr>
        <w:tabs>
          <w:tab w:pos="1330" w:val="left" w:leader="none"/>
        </w:tabs>
        <w:spacing w:line="280" w:lineRule="auto" w:before="229" w:after="0"/>
        <w:ind w:left="1329" w:right="266" w:hanging="461"/>
        <w:jc w:val="left"/>
        <w:rPr>
          <w:sz w:val="22"/>
        </w:rPr>
      </w:pPr>
      <w:r>
        <w:rPr/>
        <w:pict>
          <v:shape style="position:absolute;margin-left:74.493103pt;margin-top:45.698414pt;width:227.55pt;height:134.1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35"/>
                  </w:tblGrid>
                  <w:tr>
                    <w:trPr>
                      <w:trHeight w:val="394" w:hRule="atLeast"/>
                    </w:trPr>
                    <w:tc>
                      <w:tcPr>
                        <w:tcW w:w="4535" w:type="dxa"/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1577" w:right="1567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Causas</w:t>
                        </w:r>
                        <w:r>
                          <w:rPr>
                            <w:b/>
                            <w:color w:val="FFFFFF"/>
                            <w:spacing w:val="21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naturais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Propagação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sons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Cobertura</w:t>
                        </w:r>
                        <w:r>
                          <w:rPr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vegetal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Quantidade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2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precipitação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Sismos,</w:t>
                        </w:r>
                        <w:r>
                          <w:rPr>
                            <w:color w:val="231F20"/>
                            <w:spacing w:val="-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vibrações,</w:t>
                        </w:r>
                        <w:r>
                          <w:rPr>
                            <w:color w:val="231F20"/>
                            <w:spacing w:val="-1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ventos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fortes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15.312988pt;margin-top:45.698414pt;width:227.9pt;height:134.2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35"/>
                  </w:tblGrid>
                  <w:tr>
                    <w:trPr>
                      <w:trHeight w:val="391" w:hRule="atLeast"/>
                    </w:trPr>
                    <w:tc>
                      <w:tcPr>
                        <w:tcW w:w="4535" w:type="dxa"/>
                        <w:tcBorders>
                          <w:bottom w:val="single" w:sz="6" w:space="0" w:color="ACAAD5"/>
                        </w:tcBorders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1582" w:right="1567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Causas</w:t>
                        </w:r>
                        <w:r>
                          <w:rPr>
                            <w:b/>
                            <w:color w:val="FFFFFF"/>
                            <w:spacing w:val="24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80"/>
                            <w:sz w:val="18"/>
                          </w:rPr>
                          <w:t>antrópicas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Desflorestação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Prática</w:t>
                        </w:r>
                        <w:r>
                          <w:rPr>
                            <w:color w:val="231F20"/>
                            <w:spacing w:val="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desportos</w:t>
                        </w:r>
                        <w:r>
                          <w:rPr>
                            <w:color w:val="231F20"/>
                            <w:spacing w:val="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neve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Explosões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506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Atividade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extração</w:t>
                        </w:r>
                        <w:r>
                          <w:rPr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mineira</w:t>
                        </w:r>
                        <w:r>
                          <w:rPr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ou</w:t>
                        </w:r>
                        <w:r>
                          <w:rPr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pedreiras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rect style="position:absolute;margin-left:80.662102pt;margin-top:74.003609pt;width:14.173pt;height:14.173pt;mso-position-horizontal-relative:page;mso-position-vertical-relative:paragraph;z-index:-16521216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607086pt;margin-top:74.003609pt;width:14.173pt;height:14.173pt;mso-position-horizontal-relative:page;mso-position-vertical-relative:paragraph;z-index:-16520704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80.662102pt;margin-top:102.349609pt;width:14.173pt;height:14.173pt;mso-position-horizontal-relative:page;mso-position-vertical-relative:paragraph;z-index:-16520192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607086pt;margin-top:102.349609pt;width:14.173pt;height:14.173pt;mso-position-horizontal-relative:page;mso-position-vertical-relative:paragraph;z-index:-16519680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80.662102pt;margin-top:130.696609pt;width:14.173pt;height:14.173pt;mso-position-horizontal-relative:page;mso-position-vertical-relative:paragraph;z-index:-16519168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607086pt;margin-top:130.696609pt;width:14.173pt;height:14.173pt;mso-position-horizontal-relative:page;mso-position-vertical-relative:paragraph;z-index:-16518656" filled="false" stroked="true" strokeweight=".5pt" strokecolor="#0050a3">
            <v:stroke dashstyle="solid"/>
            <w10:wrap type="none"/>
          </v:rect>
        </w:pict>
      </w: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28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29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29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causas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antrópicas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28"/>
          <w:sz w:val="22"/>
        </w:rPr>
        <w:t> </w:t>
      </w:r>
      <w:r>
        <w:rPr>
          <w:color w:val="231F20"/>
          <w:sz w:val="22"/>
        </w:rPr>
        <w:t>causas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naturais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possam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desencadear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deslizamento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terra.</w:t>
      </w:r>
    </w:p>
    <w:p>
      <w:pPr>
        <w:spacing w:after="0" w:line="280" w:lineRule="auto"/>
        <w:jc w:val="left"/>
        <w:rPr>
          <w:sz w:val="22"/>
        </w:rPr>
        <w:sectPr>
          <w:pgSz w:w="11910" w:h="16840"/>
          <w:pgMar w:header="283" w:footer="820" w:top="960" w:bottom="1000" w:left="180" w:right="780"/>
        </w:sectPr>
      </w:pP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14"/>
        </w:numPr>
        <w:tabs>
          <w:tab w:pos="1329" w:val="left" w:leader="none"/>
        </w:tabs>
        <w:spacing w:line="280" w:lineRule="auto" w:before="103" w:after="0"/>
        <w:ind w:left="1328" w:right="266" w:hanging="461"/>
        <w:jc w:val="left"/>
        <w:rPr>
          <w:sz w:val="22"/>
        </w:rPr>
      </w:pPr>
      <w:r>
        <w:rPr/>
        <w:pict>
          <v:group style="position:absolute;margin-left:85.138pt;margin-top:44.013889pt;width:426pt;height:308.150pt;mso-position-horizontal-relative:page;mso-position-vertical-relative:paragraph;z-index:15759360" coordorigin="1703,880" coordsize="8520,6163">
            <v:shape style="position:absolute;left:1702;top:880;width:8500;height:6163" type="#_x0000_t75" stroked="false">
              <v:imagedata r:id="rId36" o:title=""/>
            </v:shape>
            <v:shape style="position:absolute;left:7122;top:928;width:736;height:289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0" w:right="0" w:firstLine="145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1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Glacial</w:t>
                    </w:r>
                    <w:r>
                      <w:rPr>
                        <w:color w:val="65A1CE"/>
                        <w:spacing w:val="1"/>
                        <w:w w:val="95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1798;top:1609;width:668;height:289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spacing w:val="-2"/>
                        <w:w w:val="95"/>
                        <w:sz w:val="12"/>
                      </w:rPr>
                      <w:t>Círculo Polar</w:t>
                    </w:r>
                    <w:r>
                      <w:rPr>
                        <w:color w:val="808285"/>
                        <w:spacing w:val="-32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sz w:val="12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9654;top:2466;width:445;height:289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6" w:right="14" w:hanging="7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4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Pacífico</w:t>
                    </w:r>
                  </w:p>
                </w:txbxContent>
              </v:textbox>
              <w10:wrap type="none"/>
            </v:shape>
            <v:shape style="position:absolute;left:1726;top:3306;width:1038;height:851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71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5"/>
                        <w:sz w:val="12"/>
                      </w:rPr>
                      <w:t>Trópico</w:t>
                    </w:r>
                    <w:r>
                      <w:rPr>
                        <w:color w:val="808285"/>
                        <w:spacing w:val="3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de</w:t>
                    </w:r>
                    <w:r>
                      <w:rPr>
                        <w:color w:val="808285"/>
                        <w:spacing w:val="4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Câncer</w:t>
                    </w:r>
                  </w:p>
                  <w:p>
                    <w:pPr>
                      <w:spacing w:line="240" w:lineRule="auto" w:before="6"/>
                      <w:rPr>
                        <w:sz w:val="16"/>
                      </w:rPr>
                    </w:pPr>
                  </w:p>
                  <w:p>
                    <w:pPr>
                      <w:spacing w:line="247" w:lineRule="auto" w:before="1"/>
                      <w:ind w:left="6" w:right="607" w:hanging="7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4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Pacífico</w:t>
                    </w:r>
                  </w:p>
                  <w:p>
                    <w:pPr>
                      <w:spacing w:before="86"/>
                      <w:ind w:left="71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sz w:val="12"/>
                      </w:rPr>
                      <w:t>Equador</w:t>
                    </w:r>
                  </w:p>
                </w:txbxContent>
              </v:textbox>
              <w10:wrap type="none"/>
            </v:shape>
            <v:shape style="position:absolute;left:7287;top:3702;width:424;height:289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45" w:right="6" w:hanging="46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4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Índico</w:t>
                    </w:r>
                  </w:p>
                </w:txbxContent>
              </v:textbox>
              <w10:wrap type="none"/>
            </v:shape>
            <v:shape style="position:absolute;left:1702;top:4251;width:8520;height:1603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3596" w:right="4444" w:firstLine="0"/>
                      <w:jc w:val="center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1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Atlântico</w:t>
                    </w:r>
                  </w:p>
                  <w:p>
                    <w:pPr>
                      <w:spacing w:line="240" w:lineRule="auto" w:before="4"/>
                      <w:rPr>
                        <w:sz w:val="13"/>
                      </w:rPr>
                    </w:pPr>
                  </w:p>
                  <w:p>
                    <w:pPr>
                      <w:tabs>
                        <w:tab w:pos="8499" w:val="left" w:leader="none"/>
                      </w:tabs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87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spacing w:val="-9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  <w:u w:val="dotted" w:color="808285"/>
                      </w:rPr>
                      <w:t>Trópico</w:t>
                    </w:r>
                    <w:r>
                      <w:rPr>
                        <w:color w:val="808285"/>
                        <w:spacing w:val="2"/>
                        <w:w w:val="95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  <w:u w:val="dotted" w:color="808285"/>
                      </w:rPr>
                      <w:t>de</w:t>
                    </w:r>
                    <w:r>
                      <w:rPr>
                        <w:color w:val="808285"/>
                        <w:spacing w:val="3"/>
                        <w:w w:val="95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  <w:u w:val="dotted" w:color="808285"/>
                      </w:rPr>
                      <w:t>Capricórnio</w:t>
                    </w:r>
                    <w:r>
                      <w:rPr>
                        <w:color w:val="808285"/>
                        <w:sz w:val="12"/>
                        <w:u w:val="dotted" w:color="808285"/>
                      </w:rPr>
                      <w:tab/>
                    </w:r>
                  </w:p>
                  <w:p>
                    <w:pPr>
                      <w:spacing w:line="240" w:lineRule="auto" w:before="0"/>
                      <w:rPr>
                        <w:sz w:val="14"/>
                      </w:rPr>
                    </w:pPr>
                  </w:p>
                  <w:p>
                    <w:pPr>
                      <w:spacing w:line="240" w:lineRule="auto" w:before="9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0" w:right="6253" w:firstLine="0"/>
                      <w:jc w:val="center"/>
                      <w:rPr>
                        <w:sz w:val="15"/>
                      </w:rPr>
                    </w:pPr>
                    <w:r>
                      <w:rPr>
                        <w:color w:val="4C4D4F"/>
                        <w:w w:val="95"/>
                        <w:sz w:val="15"/>
                      </w:rPr>
                      <w:t>Risco</w:t>
                    </w:r>
                    <w:r>
                      <w:rPr>
                        <w:color w:val="4C4D4F"/>
                        <w:spacing w:val="-2"/>
                        <w:w w:val="9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5"/>
                      </w:rPr>
                      <w:t>de</w:t>
                    </w:r>
                    <w:r>
                      <w:rPr>
                        <w:color w:val="4C4D4F"/>
                        <w:spacing w:val="-2"/>
                        <w:w w:val="9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5"/>
                      </w:rPr>
                      <w:t>deslizamento</w:t>
                    </w:r>
                    <w:r>
                      <w:rPr>
                        <w:color w:val="4C4D4F"/>
                        <w:spacing w:val="-2"/>
                        <w:w w:val="9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5"/>
                      </w:rPr>
                      <w:t>de</w:t>
                    </w:r>
                    <w:r>
                      <w:rPr>
                        <w:color w:val="4C4D4F"/>
                        <w:spacing w:val="-2"/>
                        <w:w w:val="9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95"/>
                        <w:sz w:val="15"/>
                      </w:rPr>
                      <w:t>terra</w:t>
                    </w:r>
                  </w:p>
                  <w:p>
                    <w:pPr>
                      <w:tabs>
                        <w:tab w:pos="1135" w:val="left" w:leader="none"/>
                      </w:tabs>
                      <w:spacing w:line="185" w:lineRule="exact" w:before="87"/>
                      <w:ind w:left="0" w:right="626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color w:val="4C4D4F"/>
                        <w:w w:val="105"/>
                        <w:sz w:val="14"/>
                      </w:rPr>
                      <w:t>Muito</w:t>
                    </w:r>
                    <w:r>
                      <w:rPr>
                        <w:color w:val="4C4D4F"/>
                        <w:spacing w:val="-9"/>
                        <w:w w:val="10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4"/>
                      </w:rPr>
                      <w:t>baixo</w:t>
                      <w:tab/>
                    </w:r>
                    <w:r>
                      <w:rPr>
                        <w:color w:val="4C4D4F"/>
                        <w:w w:val="105"/>
                        <w:position w:val="-2"/>
                        <w:sz w:val="14"/>
                      </w:rPr>
                      <w:t>Médio</w:t>
                    </w:r>
                  </w:p>
                  <w:p>
                    <w:pPr>
                      <w:tabs>
                        <w:tab w:pos="1135" w:val="left" w:leader="none"/>
                      </w:tabs>
                      <w:spacing w:line="185" w:lineRule="exact" w:before="0"/>
                      <w:ind w:left="0" w:right="6170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color w:val="4C4D4F"/>
                        <w:w w:val="105"/>
                        <w:position w:val="3"/>
                        <w:sz w:val="14"/>
                      </w:rPr>
                      <w:t>Baixo</w:t>
                      <w:tab/>
                    </w:r>
                    <w:r>
                      <w:rPr>
                        <w:color w:val="4C4D4F"/>
                        <w:w w:val="105"/>
                        <w:sz w:val="14"/>
                      </w:rPr>
                      <w:t>Elevado</w:t>
                    </w:r>
                  </w:p>
                </w:txbxContent>
              </v:textbox>
              <w10:wrap type="none"/>
            </v:shape>
            <v:shape style="position:absolute;left:1702;top:6296;width:8520;height:316" type="#_x0000_t202" filled="false" stroked="false">
              <v:textbox inset="0,0,0,0">
                <w:txbxContent>
                  <w:p>
                    <w:pPr>
                      <w:tabs>
                        <w:tab w:pos="8499" w:val="left" w:leader="none"/>
                      </w:tabs>
                      <w:spacing w:line="137" w:lineRule="exact" w:before="0"/>
                      <w:ind w:left="0" w:right="18" w:firstLine="0"/>
                      <w:jc w:val="center"/>
                      <w:rPr>
                        <w:sz w:val="12"/>
                      </w:rPr>
                    </w:pPr>
                    <w:r>
                      <w:rPr>
                        <w:color w:val="808285"/>
                        <w:w w:val="87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spacing w:val="-9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w w:val="90"/>
                        <w:sz w:val="12"/>
                        <w:u w:val="dotted" w:color="808285"/>
                      </w:rPr>
                      <w:t>Círculo</w:t>
                    </w:r>
                    <w:r>
                      <w:rPr>
                        <w:color w:val="808285"/>
                        <w:spacing w:val="11"/>
                        <w:w w:val="90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w w:val="90"/>
                        <w:sz w:val="12"/>
                        <w:u w:val="dotted" w:color="808285"/>
                      </w:rPr>
                      <w:t>Polar</w:t>
                    </w:r>
                    <w:r>
                      <w:rPr>
                        <w:color w:val="808285"/>
                        <w:spacing w:val="12"/>
                        <w:w w:val="90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w w:val="90"/>
                        <w:sz w:val="12"/>
                        <w:u w:val="dotted" w:color="808285"/>
                      </w:rPr>
                      <w:t>Antártico</w:t>
                    </w:r>
                    <w:r>
                      <w:rPr>
                        <w:color w:val="808285"/>
                        <w:sz w:val="12"/>
                        <w:u w:val="dotted" w:color="808285"/>
                      </w:rPr>
                      <w:tab/>
                    </w:r>
                  </w:p>
                  <w:p>
                    <w:pPr>
                      <w:spacing w:before="31"/>
                      <w:ind w:left="0" w:right="1707" w:firstLine="0"/>
                      <w:jc w:val="center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4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Glacial</w:t>
                    </w:r>
                  </w:p>
                </w:txbxContent>
              </v:textbox>
              <w10:wrap type="none"/>
            </v:shape>
            <v:shape style="position:absolute;left:4864;top:6610;width:509;height:145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Antártico</w:t>
                    </w:r>
                  </w:p>
                </w:txbxContent>
              </v:textbox>
              <w10:wrap type="none"/>
            </v:shape>
            <v:shape style="position:absolute;left:9437;top:6689;width:763;height:158" type="#_x0000_t202" filled="false" stroked="false">
              <v:textbox inset="0,0,0,0">
                <w:txbxContent>
                  <w:p>
                    <w:pPr>
                      <w:spacing w:line="150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31F20"/>
                        <w:sz w:val="13"/>
                      </w:rPr>
                      <w:t>0   </w:t>
                    </w:r>
                    <w:r>
                      <w:rPr>
                        <w:color w:val="231F20"/>
                        <w:spacing w:val="25"/>
                        <w:sz w:val="13"/>
                      </w:rPr>
                      <w:t> </w:t>
                    </w:r>
                    <w:r>
                      <w:rPr>
                        <w:color w:val="231F20"/>
                        <w:sz w:val="13"/>
                      </w:rPr>
                      <w:t>3000</w:t>
                    </w:r>
                    <w:r>
                      <w:rPr>
                        <w:color w:val="231F20"/>
                        <w:spacing w:val="2"/>
                        <w:sz w:val="13"/>
                      </w:rPr>
                      <w:t> </w:t>
                    </w:r>
                    <w:r>
                      <w:rPr>
                        <w:color w:val="231F20"/>
                        <w:sz w:val="13"/>
                      </w:rPr>
                      <w:t>km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231F20"/>
          <w:sz w:val="22"/>
        </w:rPr>
        <w:t>Localiza</w:t>
      </w:r>
      <w:r>
        <w:rPr>
          <w:b/>
          <w:color w:val="231F20"/>
          <w:spacing w:val="-5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  <w:u w:val="single" w:color="231F20"/>
        </w:rPr>
        <w:t>um</w:t>
      </w:r>
      <w:r>
        <w:rPr>
          <w:color w:val="231F20"/>
          <w:spacing w:val="-5"/>
          <w:sz w:val="22"/>
          <w:u w:val="single" w:color="231F20"/>
        </w:rPr>
        <w:t> </w:t>
      </w:r>
      <w:r>
        <w:rPr>
          <w:color w:val="231F20"/>
          <w:sz w:val="22"/>
          <w:u w:val="single" w:color="231F20"/>
        </w:rPr>
        <w:t>círculo</w:t>
      </w:r>
      <w:r>
        <w:rPr>
          <w:color w:val="231F20"/>
          <w:sz w:val="22"/>
        </w:rPr>
        <w:t>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mapa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6,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áreas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suscetíveis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à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ocorrência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mo-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vimentos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vertente.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spacing w:before="103"/>
        <w:ind w:left="1522" w:right="0" w:firstLine="0"/>
        <w:jc w:val="left"/>
        <w:rPr>
          <w:sz w:val="18"/>
        </w:rPr>
      </w:pPr>
      <w:r>
        <w:rPr/>
        <w:pict>
          <v:shape style="position:absolute;margin-left:286.727692pt;margin-top:-65.684830pt;width:34.050pt;height:28.85pt;mso-position-horizontal-relative:page;mso-position-vertical-relative:paragraph;z-index:15759872" type="#_x0000_t202" filled="false" stroked="false">
            <v:textbox inset="0,0,0,0" style="layout-flow:vertical;mso-layout-flow-alt:bottom-to-top">
              <w:txbxContent>
                <w:p>
                  <w:pPr>
                    <w:spacing w:line="412" w:lineRule="auto" w:before="17"/>
                    <w:ind w:left="47" w:right="4" w:firstLine="11"/>
                    <w:jc w:val="left"/>
                    <w:rPr>
                      <w:sz w:val="12"/>
                    </w:rPr>
                  </w:pPr>
                  <w:r>
                    <w:rPr>
                      <w:color w:val="CCECFC"/>
                      <w:w w:val="95"/>
                      <w:sz w:val="12"/>
                    </w:rPr>
                    <w:t>Paquistão</w:t>
                  </w:r>
                  <w:r>
                    <w:rPr>
                      <w:color w:val="CCECFC"/>
                      <w:spacing w:val="-32"/>
                      <w:w w:val="95"/>
                      <w:sz w:val="12"/>
                    </w:rPr>
                    <w:t> </w:t>
                  </w:r>
                  <w:r>
                    <w:rPr>
                      <w:color w:val="CCECFC"/>
                      <w:w w:val="95"/>
                      <w:sz w:val="12"/>
                    </w:rPr>
                    <w:t>Indonésia</w:t>
                  </w:r>
                </w:p>
                <w:p>
                  <w:pPr>
                    <w:spacing w:before="17"/>
                    <w:ind w:left="20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CCECFC"/>
                      <w:sz w:val="12"/>
                    </w:rPr>
                    <w:t>Filipinas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24.927795pt;margin-top:-52.520832pt;width:9.25pt;height:16.7pt;mso-position-horizontal-relative:page;mso-position-vertical-relative:paragraph;z-index:15760384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CCECFC"/>
                      <w:sz w:val="12"/>
                    </w:rPr>
                    <w:t>China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39.816895pt;margin-top:-72.673332pt;width:9.25pt;height:24pt;mso-position-horizontal-relative:page;mso-position-vertical-relative:paragraph;z-index:15760896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D4EFFC"/>
                      <w:w w:val="95"/>
                      <w:sz w:val="12"/>
                    </w:rPr>
                    <w:t>Salvador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7.185608pt;margin-top:-50.335133pt;width:9.25pt;height:13.55pt;mso-position-horizontal-relative:page;mso-position-vertical-relative:paragraph;z-index:15761408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D4EFFC"/>
                      <w:w w:val="95"/>
                      <w:sz w:val="12"/>
                    </w:rPr>
                    <w:t>Peru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92.986786pt;margin-top:-73.113731pt;width:42.45pt;height:36pt;mso-position-horizontal-relative:page;mso-position-vertical-relative:paragraph;z-index:15761920" type="#_x0000_t202" filled="false" stroked="false">
            <v:textbox inset="0,0,0,0" style="layout-flow:vertical;mso-layout-flow-alt:bottom-to-top">
              <w:txbxContent>
                <w:p>
                  <w:pPr>
                    <w:spacing w:line="135" w:lineRule="exact" w:before="17"/>
                    <w:ind w:left="45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DCF2FD"/>
                      <w:sz w:val="12"/>
                    </w:rPr>
                    <w:t>Costa</w:t>
                  </w:r>
                </w:p>
                <w:p>
                  <w:pPr>
                    <w:spacing w:line="135" w:lineRule="exact" w:before="0"/>
                    <w:ind w:left="45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DCF2FD"/>
                      <w:w w:val="95"/>
                      <w:sz w:val="12"/>
                    </w:rPr>
                    <w:t>do</w:t>
                  </w:r>
                  <w:r>
                    <w:rPr>
                      <w:color w:val="DCF2FD"/>
                      <w:spacing w:val="3"/>
                      <w:w w:val="95"/>
                      <w:sz w:val="12"/>
                    </w:rPr>
                    <w:t> </w:t>
                  </w:r>
                  <w:r>
                    <w:rPr>
                      <w:color w:val="DCF2FD"/>
                      <w:w w:val="95"/>
                      <w:sz w:val="12"/>
                    </w:rPr>
                    <w:t>Marfim</w:t>
                  </w:r>
                </w:p>
                <w:p>
                  <w:pPr>
                    <w:spacing w:line="223" w:lineRule="auto" w:before="66"/>
                    <w:ind w:left="74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E1F4FD"/>
                      <w:w w:val="95"/>
                      <w:sz w:val="12"/>
                    </w:rPr>
                    <w:t>Papua-Nova</w:t>
                  </w:r>
                  <w:r>
                    <w:rPr>
                      <w:color w:val="E1F4FD"/>
                      <w:spacing w:val="-32"/>
                      <w:w w:val="95"/>
                      <w:sz w:val="12"/>
                    </w:rPr>
                    <w:t> </w:t>
                  </w:r>
                  <w:r>
                    <w:rPr>
                      <w:color w:val="E1F4FD"/>
                      <w:sz w:val="12"/>
                    </w:rPr>
                    <w:t>Guiné</w:t>
                  </w:r>
                </w:p>
                <w:p>
                  <w:pPr>
                    <w:spacing w:before="70"/>
                    <w:ind w:left="20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EFF9FE"/>
                      <w:sz w:val="12"/>
                    </w:rPr>
                    <w:t>Noruega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41.457092pt;margin-top:-50.354931pt;width:9.25pt;height:14.05pt;mso-position-horizontal-relative:page;mso-position-vertical-relative:paragraph;z-index:15762432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EFF9FE"/>
                      <w:w w:val="90"/>
                      <w:sz w:val="12"/>
                    </w:rPr>
                    <w:t>Itália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08.491089pt;margin-top:-69.032333pt;width:11.7pt;height:71.2pt;mso-position-horizontal-relative:page;mso-position-vertical-relative:paragraph;z-index:15762944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w w:val="95"/>
                      <w:sz w:val="16"/>
                    </w:rPr>
                    <w:t>Fonte: reliefweb.int</w:t>
                  </w:r>
                </w:p>
              </w:txbxContent>
            </v:textbox>
            <w10:wrap type="none"/>
          </v:shape>
        </w:pict>
      </w:r>
      <w:r>
        <w:rPr>
          <w:b/>
          <w:color w:val="0050A3"/>
          <w:sz w:val="18"/>
        </w:rPr>
        <w:t>Figura</w:t>
      </w:r>
      <w:r>
        <w:rPr>
          <w:b/>
          <w:color w:val="0050A3"/>
          <w:spacing w:val="-4"/>
          <w:sz w:val="18"/>
        </w:rPr>
        <w:t> </w:t>
      </w:r>
      <w:r>
        <w:rPr>
          <w:b/>
          <w:color w:val="0050A3"/>
          <w:sz w:val="18"/>
        </w:rPr>
        <w:t>6</w:t>
      </w:r>
      <w:r>
        <w:rPr>
          <w:b/>
          <w:color w:val="0050A3"/>
          <w:spacing w:val="-8"/>
          <w:sz w:val="18"/>
        </w:rPr>
        <w:t> </w:t>
      </w:r>
      <w:r>
        <w:rPr>
          <w:color w:val="231F20"/>
          <w:sz w:val="18"/>
        </w:rPr>
        <w:t>Risco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7"/>
          <w:sz w:val="18"/>
        </w:rPr>
        <w:t> </w:t>
      </w:r>
      <w:r>
        <w:rPr>
          <w:color w:val="231F20"/>
          <w:sz w:val="18"/>
        </w:rPr>
        <w:t>deslizamento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terras</w:t>
      </w:r>
      <w:r>
        <w:rPr>
          <w:color w:val="231F20"/>
          <w:spacing w:val="-7"/>
          <w:sz w:val="18"/>
        </w:rPr>
        <w:t> </w:t>
      </w:r>
      <w:r>
        <w:rPr>
          <w:color w:val="231F20"/>
          <w:sz w:val="18"/>
        </w:rPr>
        <w:t>a</w:t>
      </w:r>
      <w:r>
        <w:rPr>
          <w:color w:val="231F20"/>
          <w:spacing w:val="-8"/>
          <w:sz w:val="18"/>
        </w:rPr>
        <w:t> </w:t>
      </w:r>
      <w:r>
        <w:rPr>
          <w:color w:val="231F20"/>
          <w:sz w:val="18"/>
        </w:rPr>
        <w:t>nível</w:t>
      </w:r>
      <w:r>
        <w:rPr>
          <w:color w:val="231F20"/>
          <w:spacing w:val="-7"/>
          <w:sz w:val="18"/>
        </w:rPr>
        <w:t> </w:t>
      </w:r>
      <w:r>
        <w:rPr>
          <w:color w:val="231F20"/>
          <w:sz w:val="18"/>
        </w:rPr>
        <w:t>mundial.</w:t>
      </w:r>
    </w:p>
    <w:p>
      <w:pPr>
        <w:pStyle w:val="ListParagraph"/>
        <w:numPr>
          <w:ilvl w:val="1"/>
          <w:numId w:val="14"/>
        </w:numPr>
        <w:tabs>
          <w:tab w:pos="1256" w:val="left" w:leader="none"/>
        </w:tabs>
        <w:spacing w:line="240" w:lineRule="auto" w:before="196" w:after="0"/>
        <w:ind w:left="1255" w:right="0" w:hanging="388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1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2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1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medidas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prevenção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situações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avalanche.</w:t>
      </w:r>
    </w:p>
    <w:p>
      <w:pPr>
        <w:pStyle w:val="ListParagraph"/>
        <w:numPr>
          <w:ilvl w:val="0"/>
          <w:numId w:val="15"/>
        </w:numPr>
        <w:tabs>
          <w:tab w:pos="2099" w:val="left" w:leader="none"/>
        </w:tabs>
        <w:spacing w:line="240" w:lineRule="auto" w:before="102" w:after="0"/>
        <w:ind w:left="2098" w:right="0" w:hanging="291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958101</wp:posOffset>
            </wp:positionH>
            <wp:positionV relativeFrom="paragraph">
              <wp:posOffset>60396</wp:posOffset>
            </wp:positionV>
            <wp:extent cx="186347" cy="865847"/>
            <wp:effectExtent l="0" t="0" r="0" b="0"/>
            <wp:wrapNone/>
            <wp:docPr id="13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0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47" cy="865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2"/>
        </w:rPr>
        <w:t>Monitorização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consolidação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neve.</w:t>
      </w:r>
    </w:p>
    <w:p>
      <w:pPr>
        <w:pStyle w:val="ListParagraph"/>
        <w:numPr>
          <w:ilvl w:val="0"/>
          <w:numId w:val="15"/>
        </w:numPr>
        <w:tabs>
          <w:tab w:pos="2078" w:val="left" w:leader="none"/>
        </w:tabs>
        <w:spacing w:line="240" w:lineRule="auto" w:before="101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Monitorização,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alertas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à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população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evacuação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áreas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risco.</w:t>
      </w:r>
    </w:p>
    <w:p>
      <w:pPr>
        <w:pStyle w:val="ListParagraph"/>
        <w:numPr>
          <w:ilvl w:val="0"/>
          <w:numId w:val="15"/>
        </w:numPr>
        <w:tabs>
          <w:tab w:pos="2086" w:val="left" w:leader="none"/>
        </w:tabs>
        <w:spacing w:line="240" w:lineRule="auto" w:before="101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Reflorestação.</w:t>
      </w:r>
    </w:p>
    <w:p>
      <w:pPr>
        <w:pStyle w:val="ListParagraph"/>
        <w:numPr>
          <w:ilvl w:val="0"/>
          <w:numId w:val="15"/>
        </w:numPr>
        <w:tabs>
          <w:tab w:pos="2096" w:val="left" w:leader="none"/>
        </w:tabs>
        <w:spacing w:line="240" w:lineRule="auto" w:before="101" w:after="0"/>
        <w:ind w:left="2095" w:right="0" w:hanging="288"/>
        <w:jc w:val="left"/>
        <w:rPr>
          <w:sz w:val="22"/>
        </w:rPr>
      </w:pPr>
      <w:r>
        <w:rPr>
          <w:color w:val="231F20"/>
          <w:sz w:val="22"/>
        </w:rPr>
        <w:t>Planeamento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ordenamento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ocupação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humana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vertentes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declive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acentuado.</w:t>
      </w:r>
    </w:p>
    <w:p>
      <w:pPr>
        <w:pStyle w:val="BodyText"/>
        <w:rPr>
          <w:sz w:val="26"/>
        </w:rPr>
      </w:pPr>
    </w:p>
    <w:p>
      <w:pPr>
        <w:pStyle w:val="Heading3"/>
        <w:spacing w:before="156"/>
        <w:ind w:right="1650"/>
        <w:jc w:val="center"/>
      </w:pPr>
      <w:r>
        <w:rPr>
          <w:color w:val="231F20"/>
          <w:w w:val="115"/>
        </w:rPr>
        <w:t>FIM</w:t>
      </w:r>
    </w:p>
    <w:sectPr>
      <w:pgSz w:w="11910" w:h="16840"/>
      <w:pgMar w:header="283" w:footer="820" w:top="960" w:bottom="1000" w:left="1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6.783691pt;margin-top:789.906311pt;width:218.7pt;height:33.6pt;mso-position-horizontal-relative:page;mso-position-vertical-relative:page;z-index:-16547328" type="#_x0000_t202" filled="false" stroked="false">
          <v:textbox inset="0,0,0,0">
            <w:txbxContent>
              <w:p>
                <w:pPr>
                  <w:spacing w:before="12"/>
                  <w:ind w:left="0" w:right="18" w:firstLine="0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26.783691pt;margin-top:789.906311pt;width:218.7pt;height:33.6pt;mso-position-horizontal-relative:page;mso-position-vertical-relative:page;z-index:-16546304" type="#_x0000_t202" filled="false" stroked="false">
          <v:textbox inset="0,0,0,0">
            <w:txbxContent>
              <w:p>
                <w:pPr>
                  <w:spacing w:before="12"/>
                  <w:ind w:left="0" w:right="18" w:firstLine="0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769664">
          <wp:simplePos x="0" y="0"/>
          <wp:positionH relativeFrom="page">
            <wp:posOffset>179999</wp:posOffset>
          </wp:positionH>
          <wp:positionV relativeFrom="page">
            <wp:posOffset>180009</wp:posOffset>
          </wp:positionV>
          <wp:extent cx="359991" cy="440562"/>
          <wp:effectExtent l="0" t="0" r="0" b="0"/>
          <wp:wrapNone/>
          <wp:docPr id="7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991" cy="440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1"/>
      <w:numFmt w:val="upperLetter"/>
      <w:lvlText w:val="%1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84" w:hanging="2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869" w:hanging="2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753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638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522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407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91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176" w:hanging="290"/>
      </w:pPr>
      <w:rPr>
        <w:rFonts w:hint="default"/>
        <w:lang w:val="pt-PT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1152" w:hanging="284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9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89" w:hanging="4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59" w:hanging="4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28" w:hanging="4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98" w:hanging="4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67" w:hanging="4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37" w:hanging="4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806" w:hanging="461"/>
      </w:pPr>
      <w:rPr>
        <w:rFonts w:hint="default"/>
        <w:lang w:val="pt-PT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84" w:hanging="2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869" w:hanging="2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753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638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522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407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91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176" w:hanging="290"/>
      </w:pPr>
      <w:rPr>
        <w:rFonts w:hint="default"/>
        <w:lang w:val="pt-PT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152" w:hanging="284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89" w:hanging="4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59" w:hanging="4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28" w:hanging="4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98" w:hanging="4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67" w:hanging="4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37" w:hanging="4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806" w:hanging="461"/>
      </w:pPr>
      <w:rPr>
        <w:rFonts w:hint="default"/>
        <w:lang w:val="pt-PT" w:eastAsia="en-US" w:bidi="ar-SA"/>
      </w:rPr>
    </w:lvl>
  </w:abstractNum>
  <w:abstractNum w:abstractNumId="10">
    <w:multiLevelType w:val="hybridMultilevel"/>
    <w:lvl w:ilvl="0">
      <w:start w:val="1"/>
      <w:numFmt w:val="upperLetter"/>
      <w:lvlText w:val="%1."/>
      <w:lvlJc w:val="left"/>
      <w:pPr>
        <w:ind w:left="2087" w:hanging="279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66" w:hanging="27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853" w:hanging="27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739" w:hanging="27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626" w:hanging="27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512" w:hanging="27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399" w:hanging="27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85" w:hanging="27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172" w:hanging="279"/>
      </w:pPr>
      <w:rPr>
        <w:rFonts w:hint="default"/>
        <w:lang w:val="pt-PT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152" w:hanging="284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1"/>
      <w:numFmt w:val="upperLetter"/>
      <w:lvlText w:val="%3."/>
      <w:lvlJc w:val="left"/>
      <w:pPr>
        <w:ind w:left="1808" w:hanging="301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00" w:hanging="3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106" w:hanging="3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13" w:hanging="3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19" w:hanging="3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026" w:hanging="3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32" w:hanging="301"/>
      </w:pPr>
      <w:rPr>
        <w:rFonts w:hint="default"/>
        <w:lang w:val="pt-PT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26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46" w:hanging="4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972" w:hanging="4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98" w:hanging="4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24" w:hanging="4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50" w:hanging="4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76" w:hanging="4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602" w:hanging="461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84" w:hanging="2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869" w:hanging="2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753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638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522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407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91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176" w:hanging="290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1808" w:hanging="282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714" w:hanging="28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629" w:hanging="28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543" w:hanging="28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458" w:hanging="28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372" w:hanging="28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287" w:hanging="28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01" w:hanging="28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116" w:hanging="282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84" w:hanging="2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869" w:hanging="2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753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638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522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407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91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176" w:hanging="290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1808" w:hanging="285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714" w:hanging="28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629" w:hanging="28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543" w:hanging="28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458" w:hanging="28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372" w:hanging="28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287" w:hanging="28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01" w:hanging="28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116" w:hanging="285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84" w:hanging="2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869" w:hanging="2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753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638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522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407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91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176" w:hanging="290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89" w:hanging="4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59" w:hanging="4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28" w:hanging="4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98" w:hanging="4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67" w:hanging="4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37" w:hanging="4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806" w:hanging="461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–"/>
      <w:lvlJc w:val="left"/>
      <w:pPr>
        <w:ind w:left="77" w:hanging="141"/>
      </w:pPr>
      <w:rPr>
        <w:rFonts w:hint="default" w:ascii="Trebuchet MS" w:hAnsi="Trebuchet MS" w:eastAsia="Trebuchet MS" w:cs="Trebuchet MS"/>
        <w:color w:val="231F20"/>
        <w:w w:val="136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377" w:hanging="1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675" w:hanging="1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973" w:hanging="1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271" w:hanging="1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569" w:hanging="1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866" w:hanging="1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164" w:hanging="1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462" w:hanging="141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52" w:hanging="284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38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117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95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074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052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031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009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88" w:hanging="284"/>
      </w:pPr>
      <w:rPr>
        <w:rFonts w:hint="default"/>
        <w:lang w:val="pt-PT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04"/>
      <w:ind w:left="868"/>
      <w:outlineLvl w:val="1"/>
    </w:pPr>
    <w:rPr>
      <w:rFonts w:ascii="Verdana" w:hAnsi="Verdana" w:eastAsia="Verdana" w:cs="Verdana"/>
      <w:b/>
      <w:bCs/>
      <w:sz w:val="36"/>
      <w:szCs w:val="36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2249" w:right="1649"/>
      <w:jc w:val="center"/>
      <w:outlineLvl w:val="2"/>
    </w:pPr>
    <w:rPr>
      <w:rFonts w:ascii="Trebuchet MS" w:hAnsi="Trebuchet MS" w:eastAsia="Trebuchet MS" w:cs="Trebuchet MS"/>
      <w:b/>
      <w:bCs/>
      <w:sz w:val="26"/>
      <w:szCs w:val="26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73"/>
      <w:ind w:left="2249"/>
      <w:outlineLvl w:val="3"/>
    </w:pPr>
    <w:rPr>
      <w:rFonts w:ascii="Trebuchet MS" w:hAnsi="Trebuchet MS" w:eastAsia="Trebuchet MS" w:cs="Trebuchet MS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73"/>
      <w:ind w:left="1328" w:hanging="461"/>
    </w:pPr>
    <w:rPr>
      <w:rFonts w:ascii="Trebuchet MS" w:hAnsi="Trebuchet MS" w:eastAsia="Trebuchet MS" w:cs="Trebuchet MS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50"/>
    </w:pPr>
    <w:rPr>
      <w:rFonts w:ascii="Tahoma" w:hAnsi="Tahoma" w:eastAsia="Tahoma" w:cs="Tahoma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header" Target="header1.xml"/><Relationship Id="rId33" Type="http://schemas.openxmlformats.org/officeDocument/2006/relationships/footer" Target="footer2.xml"/><Relationship Id="rId34" Type="http://schemas.openxmlformats.org/officeDocument/2006/relationships/image" Target="media/image27.jpeg"/><Relationship Id="rId35" Type="http://schemas.openxmlformats.org/officeDocument/2006/relationships/image" Target="media/image28.jpe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2023-07-03T21:50:52Z</dcterms:created>
  <dcterms:modified xsi:type="dcterms:W3CDTF">2023-07-03T21:50:52Z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2023-07-03T00:00:00Z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2023-07-03T00:00:00Z</vt:filetime>
  </property>
</Properties>
</file>