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61132" cy="44195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32" cy="44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21"/>
        </w:rPr>
      </w:pPr>
    </w:p>
    <w:p>
      <w:pPr>
        <w:pStyle w:val="Heading1"/>
      </w:pPr>
      <w:r>
        <w:rPr>
          <w:color w:val="7877B8"/>
          <w:w w:val="95"/>
        </w:rPr>
        <w:t>Matriz</w:t>
      </w:r>
      <w:r>
        <w:rPr>
          <w:color w:val="7877B8"/>
          <w:spacing w:val="-11"/>
          <w:w w:val="95"/>
        </w:rPr>
        <w:t> </w:t>
      </w:r>
      <w:r>
        <w:rPr>
          <w:color w:val="7877B8"/>
          <w:w w:val="95"/>
        </w:rPr>
        <w:t>da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Ficha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2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5A</w:t>
      </w:r>
    </w:p>
    <w:p>
      <w:pPr>
        <w:pStyle w:val="BodyText"/>
        <w:spacing w:before="11"/>
        <w:rPr>
          <w:rFonts w:ascii="Verdana"/>
          <w:b/>
          <w:sz w:val="14"/>
        </w:rPr>
      </w:pPr>
      <w:r>
        <w:rPr/>
        <w:pict>
          <v:group style="position:absolute;margin-left:51.306pt;margin-top:11.018449pt;width:491pt;height:18pt;mso-position-horizontal-relative:page;mso-position-vertical-relative:paragraph;z-index:-15728640;mso-wrap-distance-left:0;mso-wrap-distance-right:0" coordorigin="1026,220" coordsize="9820,360">
            <v:shape style="position:absolute;left:8465;top:220;width:2380;height:353" coordorigin="8466,221" coordsize="2380,353" path="m10675,221l8636,221,8570,234,8516,271,8479,325,8466,391,8466,403,8479,469,8516,524,8570,560,8636,573,10675,573,10741,560,10796,524,10832,469,10845,403,10845,391,10832,325,10796,271,10741,234,10675,221xe" filled="true" fillcolor="#d3d7ed" stroked="false">
              <v:path arrowok="t"/>
              <v:fill type="solid"/>
            </v:shape>
            <v:shape style="position:absolute;left:1026;top:220;width:8754;height:360" coordorigin="1026,220" coordsize="8754,360" path="m9609,220l1196,220,1130,234,1076,270,1039,324,1026,390,1026,409,1039,476,1076,530,1130,566,1196,579,9609,579,9676,566,9730,530,9766,476,9779,409,9779,390,9766,324,9730,270,9676,234,9609,220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Alterações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5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ao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5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ambiente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5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natural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Verdana"/>
          <w:b/>
          <w:sz w:val="9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104" w:after="0"/>
        <w:ind w:left="115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cotada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100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pontos.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80" w:lineRule="auto" w:before="214" w:after="0"/>
        <w:ind w:left="1152" w:right="166" w:hanging="284"/>
        <w:jc w:val="left"/>
        <w:rPr>
          <w:sz w:val="22"/>
        </w:rPr>
      </w:pPr>
      <w:r>
        <w:rPr>
          <w:color w:val="231F20"/>
          <w:sz w:val="22"/>
        </w:rPr>
        <w:t>Algumas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grupos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questões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podem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envolver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mobilização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relati-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vas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subtema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aprendizagens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anteriores.</w:t>
      </w:r>
    </w:p>
    <w:p>
      <w:pPr>
        <w:pStyle w:val="BodyText"/>
        <w:rPr>
          <w:sz w:val="26"/>
        </w:rPr>
      </w:pPr>
    </w:p>
    <w:p>
      <w:pPr>
        <w:pStyle w:val="Heading3"/>
        <w:spacing w:before="1"/>
        <w:ind w:left="3536"/>
        <w:jc w:val="left"/>
      </w:pPr>
      <w:r>
        <w:rPr>
          <w:color w:val="0050A3"/>
        </w:rPr>
        <w:t>Valorização</w:t>
      </w:r>
      <w:r>
        <w:rPr>
          <w:color w:val="0050A3"/>
          <w:spacing w:val="20"/>
        </w:rPr>
        <w:t> </w:t>
      </w:r>
      <w:r>
        <w:rPr>
          <w:color w:val="0050A3"/>
        </w:rPr>
        <w:t>dos</w:t>
      </w:r>
      <w:r>
        <w:rPr>
          <w:color w:val="0050A3"/>
          <w:spacing w:val="21"/>
        </w:rPr>
        <w:t> </w:t>
      </w:r>
      <w:r>
        <w:rPr>
          <w:color w:val="0050A3"/>
        </w:rPr>
        <w:t>temas/subtemas/conceitos</w:t>
      </w:r>
    </w:p>
    <w:p>
      <w:pPr>
        <w:pStyle w:val="BodyText"/>
        <w:spacing w:before="3"/>
        <w:rPr>
          <w:b/>
          <w:sz w:val="17"/>
        </w:rPr>
      </w:pPr>
    </w:p>
    <w:tbl>
      <w:tblPr>
        <w:tblW w:w="0" w:type="auto"/>
        <w:jc w:val="left"/>
        <w:tblInd w:w="881" w:type="dxa"/>
        <w:tblBorders>
          <w:top w:val="single" w:sz="4" w:space="0" w:color="7877B8"/>
          <w:left w:val="single" w:sz="4" w:space="0" w:color="7877B8"/>
          <w:bottom w:val="single" w:sz="4" w:space="0" w:color="7877B8"/>
          <w:right w:val="single" w:sz="4" w:space="0" w:color="7877B8"/>
          <w:insideH w:val="single" w:sz="4" w:space="0" w:color="7877B8"/>
          <w:insideV w:val="single" w:sz="4" w:space="0" w:color="7877B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40"/>
        <w:gridCol w:w="1871"/>
        <w:gridCol w:w="1432"/>
        <w:gridCol w:w="1191"/>
        <w:gridCol w:w="3073"/>
        <w:gridCol w:w="851"/>
        <w:gridCol w:w="738"/>
      </w:tblGrid>
      <w:tr>
        <w:trPr>
          <w:trHeight w:val="675" w:hRule="atLeast"/>
        </w:trPr>
        <w:tc>
          <w:tcPr>
            <w:tcW w:w="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20"/>
              <w:ind w:left="34" w:right="5" w:firstLine="4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80"/>
                <w:sz w:val="18"/>
              </w:rPr>
              <w:t>Tema</w:t>
            </w:r>
            <w:r>
              <w:rPr>
                <w:rFonts w:ascii="Tahoma"/>
                <w:b/>
                <w:color w:val="FFFFFF"/>
                <w:spacing w:val="5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FFFFFF"/>
                <w:w w:val="80"/>
                <w:sz w:val="18"/>
              </w:rPr>
              <w:t>e</w:t>
            </w:r>
            <w:r>
              <w:rPr>
                <w:rFonts w:ascii="Tahoma"/>
                <w:b/>
                <w:color w:val="FFFFFF"/>
                <w:spacing w:val="1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FFFFFF"/>
                <w:w w:val="80"/>
                <w:sz w:val="18"/>
              </w:rPr>
              <w:t>subtema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31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101" w:right="1093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5"/>
                <w:sz w:val="18"/>
              </w:rPr>
              <w:t>Conceitos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1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69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123"/>
              <w:ind w:left="69" w:right="26" w:hanging="25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spacing w:val="-1"/>
                <w:w w:val="80"/>
                <w:sz w:val="18"/>
              </w:rPr>
              <w:t>Cotações</w:t>
            </w:r>
            <w:r>
              <w:rPr>
                <w:rFonts w:ascii="Tahoma" w:hAnsi="Tahoma"/>
                <w:b/>
                <w:color w:val="FFFFFF"/>
                <w:spacing w:val="-40"/>
                <w:w w:val="80"/>
                <w:sz w:val="18"/>
              </w:rPr>
              <w:t> </w:t>
            </w:r>
            <w:r>
              <w:rPr>
                <w:rFonts w:ascii="Tahoma" w:hAnsi="Tahoma"/>
                <w:b/>
                <w:color w:val="FFFFFF"/>
                <w:spacing w:val="-2"/>
                <w:w w:val="80"/>
                <w:sz w:val="18"/>
              </w:rPr>
              <w:t>(pontos)</w:t>
            </w:r>
          </w:p>
        </w:tc>
      </w:tr>
      <w:tr>
        <w:trPr>
          <w:trHeight w:val="1631" w:hRule="atLeast"/>
        </w:trPr>
        <w:tc>
          <w:tcPr>
            <w:tcW w:w="346" w:type="dxa"/>
            <w:vMerge w:val="restart"/>
            <w:tcBorders>
              <w:top w:val="nil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6"/>
              <w:ind w:left="2088" w:right="2097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231F20"/>
                <w:w w:val="80"/>
                <w:sz w:val="18"/>
              </w:rPr>
              <w:t>AMBIENTE</w:t>
            </w:r>
            <w:r>
              <w:rPr>
                <w:rFonts w:ascii="Tahoma"/>
                <w:b/>
                <w:color w:val="231F20"/>
                <w:spacing w:val="4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231F20"/>
                <w:w w:val="80"/>
                <w:sz w:val="18"/>
              </w:rPr>
              <w:t>E</w:t>
            </w:r>
            <w:r>
              <w:rPr>
                <w:rFonts w:ascii="Tahoma"/>
                <w:b/>
                <w:color w:val="231F20"/>
                <w:spacing w:val="4"/>
                <w:w w:val="80"/>
                <w:sz w:val="18"/>
              </w:rPr>
              <w:t> </w:t>
            </w:r>
            <w:r>
              <w:rPr>
                <w:rFonts w:ascii="Tahoma"/>
                <w:b/>
                <w:color w:val="231F20"/>
                <w:w w:val="80"/>
                <w:sz w:val="18"/>
              </w:rPr>
              <w:t>SOCIEDADE</w:t>
            </w:r>
          </w:p>
        </w:tc>
        <w:tc>
          <w:tcPr>
            <w:tcW w:w="340" w:type="dxa"/>
            <w:vMerge w:val="restart"/>
            <w:tcBorders>
              <w:top w:val="nil"/>
              <w:left w:val="single" w:sz="6" w:space="0" w:color="7877B8"/>
              <w:bottom w:val="single" w:sz="8" w:space="0" w:color="7877B8"/>
              <w:right w:val="nil"/>
            </w:tcBorders>
            <w:shd w:val="clear" w:color="auto" w:fill="DCDBEE"/>
            <w:textDirection w:val="btLr"/>
          </w:tcPr>
          <w:p>
            <w:pPr>
              <w:pStyle w:val="TableParagraph"/>
              <w:spacing w:before="71"/>
              <w:ind w:left="1666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w w:val="75"/>
                <w:sz w:val="18"/>
              </w:rPr>
              <w:t>ALTERAÇÕES</w:t>
            </w:r>
            <w:r>
              <w:rPr>
                <w:rFonts w:ascii="Tahoma" w:hAnsi="Tahoma"/>
                <w:b/>
                <w:color w:val="231F20"/>
                <w:spacing w:val="20"/>
                <w:w w:val="75"/>
                <w:sz w:val="18"/>
              </w:rPr>
              <w:t> </w:t>
            </w:r>
            <w:r>
              <w:rPr>
                <w:rFonts w:ascii="Tahoma" w:hAnsi="Tahoma"/>
                <w:b/>
                <w:color w:val="231F20"/>
                <w:w w:val="75"/>
                <w:sz w:val="18"/>
              </w:rPr>
              <w:t>AO</w:t>
            </w:r>
            <w:r>
              <w:rPr>
                <w:rFonts w:ascii="Tahoma" w:hAnsi="Tahoma"/>
                <w:b/>
                <w:color w:val="231F20"/>
                <w:spacing w:val="21"/>
                <w:w w:val="75"/>
                <w:sz w:val="18"/>
              </w:rPr>
              <w:t> </w:t>
            </w:r>
            <w:r>
              <w:rPr>
                <w:rFonts w:ascii="Tahoma" w:hAnsi="Tahoma"/>
                <w:b/>
                <w:color w:val="231F20"/>
                <w:w w:val="75"/>
                <w:sz w:val="18"/>
              </w:rPr>
              <w:t>AMBIENTE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> </w:t>
            </w:r>
            <w:r>
              <w:rPr>
                <w:rFonts w:ascii="Tahoma" w:hAnsi="Tahoma"/>
                <w:b/>
                <w:color w:val="231F20"/>
                <w:w w:val="75"/>
                <w:sz w:val="18"/>
              </w:rPr>
              <w:t>NATURAL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85" w:right="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Localizar e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compreender os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lugares</w:t>
            </w:r>
            <w:r>
              <w:rPr>
                <w:b/>
                <w:color w:val="231F20"/>
                <w:spacing w:val="-5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e</w:t>
            </w:r>
            <w:r>
              <w:rPr>
                <w:b/>
                <w:color w:val="231F20"/>
                <w:spacing w:val="-4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as</w:t>
            </w:r>
            <w:r>
              <w:rPr>
                <w:b/>
                <w:color w:val="231F20"/>
                <w:spacing w:val="-5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regiões</w:t>
            </w:r>
          </w:p>
        </w:tc>
        <w:tc>
          <w:tcPr>
            <w:tcW w:w="1432" w:type="dxa"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78" w:right="170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Problematizar</w:t>
            </w:r>
            <w:r>
              <w:rPr>
                <w:b/>
                <w:color w:val="231F20"/>
                <w:spacing w:val="-52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e debater as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pacing w:val="-3"/>
                <w:sz w:val="18"/>
              </w:rPr>
              <w:t>inter-relações</w:t>
            </w:r>
            <w:r>
              <w:rPr>
                <w:b/>
                <w:color w:val="231F20"/>
                <w:spacing w:val="-52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entre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z w:val="18"/>
              </w:rPr>
              <w:t>fenómenos</w:t>
            </w:r>
          </w:p>
          <w:p>
            <w:pPr>
              <w:pStyle w:val="TableParagraph"/>
              <w:spacing w:line="247" w:lineRule="auto" w:before="3"/>
              <w:ind w:left="78" w:right="342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e espaços</w:t>
            </w:r>
            <w:r>
              <w:rPr>
                <w:b/>
                <w:color w:val="231F20"/>
                <w:spacing w:val="1"/>
                <w:w w:val="105"/>
                <w:sz w:val="18"/>
              </w:rPr>
              <w:t> </w:t>
            </w:r>
            <w:r>
              <w:rPr>
                <w:b/>
                <w:color w:val="231F20"/>
                <w:spacing w:val="-2"/>
                <w:w w:val="105"/>
                <w:sz w:val="18"/>
              </w:rPr>
              <w:t>geográficos</w:t>
            </w:r>
          </w:p>
        </w:tc>
        <w:tc>
          <w:tcPr>
            <w:tcW w:w="1191" w:type="dxa"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47"/>
              <w:ind w:left="77" w:right="12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Comunicar</w:t>
            </w:r>
            <w:r>
              <w:rPr>
                <w:b/>
                <w:color w:val="231F20"/>
                <w:spacing w:val="1"/>
                <w:sz w:val="18"/>
              </w:rPr>
              <w:t> </w:t>
            </w:r>
            <w:r>
              <w:rPr>
                <w:b/>
                <w:color w:val="231F20"/>
                <w:spacing w:val="-4"/>
                <w:sz w:val="18"/>
              </w:rPr>
              <w:t>e</w:t>
            </w:r>
            <w:r>
              <w:rPr>
                <w:b/>
                <w:color w:val="231F20"/>
                <w:spacing w:val="-3"/>
                <w:sz w:val="18"/>
              </w:rPr>
              <w:t> </w:t>
            </w:r>
            <w:r>
              <w:rPr>
                <w:b/>
                <w:color w:val="231F20"/>
                <w:spacing w:val="-4"/>
                <w:sz w:val="18"/>
              </w:rPr>
              <w:t>participar</w:t>
            </w:r>
          </w:p>
        </w:tc>
        <w:tc>
          <w:tcPr>
            <w:tcW w:w="3073" w:type="dxa"/>
            <w:vMerge w:val="restart"/>
            <w:tcBorders>
              <w:top w:val="nil"/>
              <w:left w:val="single" w:sz="8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4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Ambiente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Hidrosfera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Biosfera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Desenvolvimento</w:t>
            </w:r>
            <w:r>
              <w:rPr>
                <w:color w:val="231F20"/>
                <w:spacing w:val="-2"/>
                <w:sz w:val="18"/>
              </w:rPr>
              <w:t> </w:t>
            </w:r>
            <w:r>
              <w:rPr>
                <w:color w:val="231F20"/>
                <w:sz w:val="18"/>
              </w:rPr>
              <w:t>sustentável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Pegada</w:t>
            </w:r>
            <w:r>
              <w:rPr>
                <w:color w:val="231F20"/>
                <w:spacing w:val="17"/>
                <w:sz w:val="18"/>
              </w:rPr>
              <w:t> </w:t>
            </w:r>
            <w:r>
              <w:rPr>
                <w:color w:val="231F20"/>
                <w:sz w:val="18"/>
              </w:rPr>
              <w:t>ecológica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Impacte</w:t>
            </w:r>
            <w:r>
              <w:rPr>
                <w:color w:val="231F20"/>
                <w:spacing w:val="-13"/>
                <w:sz w:val="18"/>
              </w:rPr>
              <w:t> </w:t>
            </w:r>
            <w:r>
              <w:rPr>
                <w:color w:val="231F20"/>
                <w:sz w:val="18"/>
              </w:rPr>
              <w:t>ambiental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7" w:lineRule="auto" w:before="7" w:after="0"/>
              <w:ind w:left="74" w:right="102" w:firstLine="0"/>
              <w:jc w:val="lef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Riscos</w:t>
            </w:r>
            <w:r>
              <w:rPr>
                <w:color w:val="231F20"/>
                <w:spacing w:val="17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mistos</w:t>
            </w:r>
            <w:r>
              <w:rPr>
                <w:color w:val="231F20"/>
                <w:spacing w:val="17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(incêndios</w:t>
            </w:r>
            <w:r>
              <w:rPr>
                <w:color w:val="231F20"/>
                <w:spacing w:val="18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florestais,</w:t>
            </w:r>
            <w:r>
              <w:rPr>
                <w:color w:val="231F20"/>
                <w:spacing w:val="-49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contaminação de aquíferos;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poluição, desflorestação, </w:t>
            </w:r>
            <w:r>
              <w:rPr>
                <w:color w:val="231F20"/>
                <w:sz w:val="18"/>
              </w:rPr>
              <w:t>biodiver-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sidade, erosão do solo, desertifica-</w:t>
            </w:r>
            <w:r>
              <w:rPr>
                <w:color w:val="231F20"/>
                <w:spacing w:val="-52"/>
                <w:sz w:val="18"/>
              </w:rPr>
              <w:t> </w:t>
            </w:r>
            <w:r>
              <w:rPr>
                <w:color w:val="231F20"/>
                <w:sz w:val="18"/>
              </w:rPr>
              <w:t>ção, eutrofização, salinização,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alterações climáticas, buraco do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ozono,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chuvas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ácidas,</w:t>
            </w:r>
            <w:r>
              <w:rPr>
                <w:color w:val="231F20"/>
                <w:spacing w:val="-5"/>
                <w:sz w:val="18"/>
              </w:rPr>
              <w:t> </w:t>
            </w:r>
            <w:r>
              <w:rPr>
                <w:color w:val="231F20"/>
                <w:sz w:val="18"/>
              </w:rPr>
              <w:t>aumento</w:t>
            </w:r>
          </w:p>
          <w:p>
            <w:pPr>
              <w:pStyle w:val="TableParagraph"/>
              <w:spacing w:before="5"/>
              <w:ind w:left="74"/>
              <w:rPr>
                <w:sz w:val="18"/>
              </w:rPr>
            </w:pPr>
            <w:r>
              <w:rPr>
                <w:color w:val="231F20"/>
                <w:sz w:val="18"/>
              </w:rPr>
              <w:t>do</w:t>
            </w:r>
            <w:r>
              <w:rPr>
                <w:color w:val="231F20"/>
                <w:spacing w:val="-12"/>
                <w:sz w:val="18"/>
              </w:rPr>
              <w:t> </w:t>
            </w:r>
            <w:r>
              <w:rPr>
                <w:color w:val="231F20"/>
                <w:sz w:val="18"/>
              </w:rPr>
              <w:t>efeito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de</w:t>
            </w:r>
            <w:r>
              <w:rPr>
                <w:color w:val="231F20"/>
                <w:spacing w:val="-11"/>
                <w:sz w:val="18"/>
              </w:rPr>
              <w:t> </w:t>
            </w:r>
            <w:r>
              <w:rPr>
                <w:color w:val="231F20"/>
                <w:sz w:val="18"/>
              </w:rPr>
              <w:t>estufa)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Habitat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Ecossistema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Áreas</w:t>
            </w:r>
            <w:r>
              <w:rPr>
                <w:color w:val="231F20"/>
                <w:spacing w:val="7"/>
                <w:sz w:val="18"/>
              </w:rPr>
              <w:t> </w:t>
            </w:r>
            <w:r>
              <w:rPr>
                <w:color w:val="231F20"/>
                <w:sz w:val="18"/>
              </w:rPr>
              <w:t>protegidas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7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Paisagem</w:t>
            </w:r>
            <w:r>
              <w:rPr>
                <w:color w:val="231F20"/>
                <w:spacing w:val="19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cultural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7" w:lineRule="auto" w:before="7" w:after="0"/>
              <w:ind w:left="74" w:right="178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Estação de Tratamento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de Águas</w:t>
            </w:r>
            <w:r>
              <w:rPr>
                <w:color w:val="231F20"/>
                <w:spacing w:val="-51"/>
                <w:sz w:val="18"/>
              </w:rPr>
              <w:t> </w:t>
            </w:r>
            <w:r>
              <w:rPr>
                <w:color w:val="231F20"/>
                <w:sz w:val="18"/>
              </w:rPr>
              <w:t>Residuais</w:t>
            </w:r>
            <w:r>
              <w:rPr>
                <w:color w:val="231F20"/>
                <w:spacing w:val="-6"/>
                <w:sz w:val="18"/>
              </w:rPr>
              <w:t> </w:t>
            </w:r>
            <w:r>
              <w:rPr>
                <w:color w:val="231F20"/>
                <w:sz w:val="18"/>
              </w:rPr>
              <w:t>(ETAR)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0" w:lineRule="auto" w:before="1" w:after="0"/>
              <w:ind w:left="214" w:right="0" w:hanging="14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Resíduos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15" w:val="left" w:leader="none"/>
              </w:tabs>
              <w:spacing w:line="247" w:lineRule="auto" w:before="7" w:after="0"/>
              <w:ind w:left="74" w:right="155" w:firstLine="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Riscos tecnológicos (derrames de</w:t>
            </w:r>
            <w:r>
              <w:rPr>
                <w:color w:val="231F20"/>
                <w:spacing w:val="-52"/>
                <w:sz w:val="18"/>
              </w:rPr>
              <w:t> </w:t>
            </w:r>
            <w:r>
              <w:rPr>
                <w:color w:val="231F20"/>
                <w:sz w:val="18"/>
              </w:rPr>
              <w:t>petróleo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z w:val="18"/>
              </w:rPr>
              <w:t>os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z w:val="18"/>
              </w:rPr>
              <w:t>ligados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z w:val="18"/>
              </w:rPr>
              <w:t>acidentes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nas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z w:val="18"/>
              </w:rPr>
              <w:t>indústrias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sz w:val="18"/>
              </w:rPr>
              <w:t>ou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sz w:val="18"/>
              </w:rPr>
              <w:t>ligados</w:t>
            </w:r>
            <w:r>
              <w:rPr>
                <w:color w:val="231F20"/>
                <w:spacing w:val="2"/>
                <w:sz w:val="18"/>
              </w:rPr>
              <w:t> </w:t>
            </w:r>
            <w:r>
              <w:rPr>
                <w:color w:val="231F20"/>
                <w:sz w:val="18"/>
              </w:rPr>
              <w:t>a</w:t>
            </w:r>
            <w:r>
              <w:rPr>
                <w:color w:val="231F20"/>
                <w:spacing w:val="3"/>
                <w:sz w:val="18"/>
              </w:rPr>
              <w:t> </w:t>
            </w:r>
            <w:r>
              <w:rPr>
                <w:color w:val="231F20"/>
                <w:sz w:val="18"/>
              </w:rPr>
              <w:t>perigos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elétricos)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47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6"/>
                <w:sz w:val="18"/>
              </w:rPr>
              <w:t>I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II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5"/>
                <w:sz w:val="18"/>
              </w:rPr>
              <w:t>III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312" w:right="304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10"/>
                <w:sz w:val="18"/>
              </w:rPr>
              <w:t>IV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13"/>
                <w:sz w:val="18"/>
              </w:rPr>
              <w:t>V</w:t>
            </w:r>
          </w:p>
        </w:tc>
        <w:tc>
          <w:tcPr>
            <w:tcW w:w="738" w:type="dxa"/>
            <w:vMerge w:val="restart"/>
            <w:tcBorders>
              <w:top w:val="nil"/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pStyle w:val="TableParagraph"/>
              <w:spacing w:before="46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w w:val="101"/>
                <w:sz w:val="18"/>
              </w:rPr>
              <w:t>6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39" w:right="23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38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39" w:right="23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12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39" w:right="23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30</w:t>
            </w:r>
          </w:p>
          <w:p>
            <w:pPr>
              <w:pStyle w:val="TableParagraph"/>
              <w:spacing w:before="0"/>
              <w:rPr>
                <w:b/>
                <w:sz w:val="22"/>
              </w:rPr>
            </w:pPr>
          </w:p>
          <w:p>
            <w:pPr>
              <w:pStyle w:val="TableParagraph"/>
              <w:spacing w:before="11"/>
              <w:rPr>
                <w:b/>
                <w:sz w:val="28"/>
              </w:rPr>
            </w:pPr>
          </w:p>
          <w:p>
            <w:pPr>
              <w:pStyle w:val="TableParagraph"/>
              <w:spacing w:before="0"/>
              <w:ind w:left="239" w:right="233"/>
              <w:jc w:val="center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14</w:t>
            </w:r>
          </w:p>
        </w:tc>
      </w:tr>
      <w:tr>
        <w:trPr>
          <w:trHeight w:val="4390" w:hRule="atLeast"/>
        </w:trPr>
        <w:tc>
          <w:tcPr>
            <w:tcW w:w="346" w:type="dxa"/>
            <w:vMerge/>
            <w:tcBorders>
              <w:top w:val="nil"/>
              <w:bottom w:val="single" w:sz="8" w:space="0" w:color="7877B8"/>
              <w:right w:val="single" w:sz="6" w:space="0" w:color="7877B8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vMerge/>
            <w:tcBorders>
              <w:top w:val="nil"/>
              <w:left w:val="single" w:sz="6" w:space="0" w:color="7877B8"/>
              <w:bottom w:val="single" w:sz="8" w:space="0" w:color="7877B8"/>
              <w:right w:val="nil"/>
            </w:tcBorders>
            <w:shd w:val="clear" w:color="auto" w:fill="DCDBEE"/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1" w:type="dxa"/>
            <w:tcBorders>
              <w:top w:val="single" w:sz="6" w:space="0" w:color="7877B8"/>
              <w:left w:val="nil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36"/>
              <w:ind w:left="85" w:right="243"/>
              <w:rPr>
                <w:sz w:val="18"/>
              </w:rPr>
            </w:pPr>
            <w:r>
              <w:rPr>
                <w:color w:val="231F20"/>
                <w:spacing w:val="-3"/>
                <w:w w:val="95"/>
                <w:sz w:val="18"/>
              </w:rPr>
              <w:t>Identificar a interfe-</w:t>
            </w:r>
            <w:r>
              <w:rPr>
                <w:color w:val="231F20"/>
                <w:spacing w:val="-49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rência do Homem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no</w:t>
            </w:r>
            <w:r>
              <w:rPr>
                <w:color w:val="231F20"/>
                <w:spacing w:val="-10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sistema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pacing w:val="-4"/>
                <w:sz w:val="18"/>
              </w:rPr>
              <w:t>Terra-</w:t>
            </w:r>
          </w:p>
          <w:p>
            <w:pPr>
              <w:pStyle w:val="TableParagraph"/>
              <w:spacing w:line="247" w:lineRule="auto" w:before="2"/>
              <w:ind w:left="85" w:right="37"/>
              <w:rPr>
                <w:sz w:val="18"/>
              </w:rPr>
            </w:pPr>
            <w:r>
              <w:rPr>
                <w:color w:val="231F20"/>
                <w:sz w:val="18"/>
              </w:rPr>
              <w:t>-Ar-Água (poluição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atmosférica, </w:t>
            </w:r>
            <w:r>
              <w:rPr>
                <w:i/>
                <w:color w:val="231F20"/>
                <w:spacing w:val="-2"/>
                <w:sz w:val="18"/>
              </w:rPr>
              <w:t>smog</w:t>
            </w:r>
            <w:r>
              <w:rPr>
                <w:color w:val="231F20"/>
                <w:spacing w:val="-2"/>
                <w:sz w:val="18"/>
              </w:rPr>
              <w:t>,</w:t>
            </w:r>
            <w:r>
              <w:rPr>
                <w:color w:val="231F20"/>
                <w:spacing w:val="-1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chuvas ácidas, efeito</w:t>
            </w:r>
            <w:r>
              <w:rPr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de estufa, rarefação</w:t>
            </w:r>
            <w:r>
              <w:rPr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da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camada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do</w:t>
            </w:r>
            <w:r>
              <w:rPr>
                <w:color w:val="231F20"/>
                <w:spacing w:val="-8"/>
                <w:sz w:val="18"/>
              </w:rPr>
              <w:t> </w:t>
            </w:r>
            <w:r>
              <w:rPr>
                <w:color w:val="231F20"/>
                <w:sz w:val="18"/>
              </w:rPr>
              <w:t>ozono,</w:t>
            </w:r>
            <w:r>
              <w:rPr>
                <w:color w:val="231F20"/>
                <w:spacing w:val="-52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desflorestação, </w:t>
            </w:r>
            <w:r>
              <w:rPr>
                <w:color w:val="231F20"/>
                <w:spacing w:val="-1"/>
                <w:sz w:val="18"/>
              </w:rPr>
              <w:t>po-</w:t>
            </w:r>
            <w:r>
              <w:rPr>
                <w:color w:val="231F20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luição da hidrosfera,</w:t>
            </w:r>
            <w:r>
              <w:rPr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degradação do solo,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desertificação).</w:t>
            </w:r>
          </w:p>
          <w:p>
            <w:pPr>
              <w:pStyle w:val="TableParagraph"/>
              <w:spacing w:line="247" w:lineRule="auto" w:before="120"/>
              <w:ind w:left="85" w:right="130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Identificar soluções</w:t>
            </w:r>
            <w:r>
              <w:rPr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técnico-científicas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que contribuam para</w:t>
            </w:r>
            <w:r>
              <w:rPr>
                <w:color w:val="231F20"/>
                <w:spacing w:val="-53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reduzir o impacte</w:t>
            </w:r>
            <w:r>
              <w:rPr>
                <w:color w:val="231F20"/>
                <w:sz w:val="18"/>
              </w:rPr>
              <w:t> </w:t>
            </w:r>
            <w:r>
              <w:rPr>
                <w:color w:val="231F20"/>
                <w:w w:val="95"/>
                <w:sz w:val="18"/>
              </w:rPr>
              <w:t>ambiental das ativi-</w:t>
            </w:r>
            <w:r>
              <w:rPr>
                <w:color w:val="231F20"/>
                <w:spacing w:val="1"/>
                <w:w w:val="95"/>
                <w:sz w:val="18"/>
              </w:rPr>
              <w:t> </w:t>
            </w:r>
            <w:r>
              <w:rPr>
                <w:color w:val="231F20"/>
                <w:sz w:val="18"/>
              </w:rPr>
              <w:t>dades</w:t>
            </w:r>
            <w:r>
              <w:rPr>
                <w:color w:val="231F20"/>
                <w:spacing w:val="-9"/>
                <w:sz w:val="18"/>
              </w:rPr>
              <w:t> </w:t>
            </w:r>
            <w:r>
              <w:rPr>
                <w:color w:val="231F20"/>
                <w:sz w:val="18"/>
              </w:rPr>
              <w:t>humanas.</w:t>
            </w:r>
          </w:p>
        </w:tc>
        <w:tc>
          <w:tcPr>
            <w:tcW w:w="1432" w:type="dxa"/>
            <w:tcBorders>
              <w:top w:val="single" w:sz="6" w:space="0" w:color="7877B8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line="247" w:lineRule="auto" w:before="36"/>
              <w:ind w:left="78" w:right="249"/>
              <w:rPr>
                <w:sz w:val="18"/>
              </w:rPr>
            </w:pPr>
            <w:r>
              <w:rPr>
                <w:color w:val="231F20"/>
                <w:sz w:val="18"/>
              </w:rPr>
              <w:t>Apresentar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2"/>
                <w:sz w:val="18"/>
              </w:rPr>
              <w:t>soluções </w:t>
            </w:r>
            <w:r>
              <w:rPr>
                <w:color w:val="231F20"/>
                <w:spacing w:val="-1"/>
                <w:sz w:val="18"/>
              </w:rPr>
              <w:t>para</w:t>
            </w:r>
            <w:r>
              <w:rPr>
                <w:color w:val="231F20"/>
                <w:spacing w:val="-52"/>
                <w:sz w:val="18"/>
              </w:rPr>
              <w:t> </w:t>
            </w:r>
            <w:r>
              <w:rPr>
                <w:color w:val="231F20"/>
                <w:sz w:val="18"/>
              </w:rPr>
              <w:t>conciliar 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crescimento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económico,</w:t>
            </w:r>
          </w:p>
          <w:p>
            <w:pPr>
              <w:pStyle w:val="TableParagraph"/>
              <w:spacing w:line="247" w:lineRule="auto" w:before="4"/>
              <w:ind w:left="78" w:right="121"/>
              <w:rPr>
                <w:sz w:val="18"/>
              </w:rPr>
            </w:pPr>
            <w:r>
              <w:rPr>
                <w:color w:val="231F20"/>
                <w:sz w:val="18"/>
              </w:rPr>
              <w:t>o desenvolvi-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pacing w:val="-1"/>
                <w:sz w:val="18"/>
              </w:rPr>
              <w:t>mento </w:t>
            </w:r>
            <w:r>
              <w:rPr>
                <w:color w:val="231F20"/>
                <w:sz w:val="18"/>
              </w:rPr>
              <w:t>humano</w:t>
            </w:r>
            <w:r>
              <w:rPr>
                <w:color w:val="231F20"/>
                <w:spacing w:val="-52"/>
                <w:sz w:val="18"/>
              </w:rPr>
              <w:t> </w:t>
            </w:r>
            <w:r>
              <w:rPr>
                <w:color w:val="231F20"/>
                <w:sz w:val="18"/>
              </w:rPr>
              <w:t>e o equilíbrio</w:t>
            </w:r>
            <w:r>
              <w:rPr>
                <w:color w:val="231F20"/>
                <w:spacing w:val="1"/>
                <w:sz w:val="18"/>
              </w:rPr>
              <w:t> </w:t>
            </w:r>
            <w:r>
              <w:rPr>
                <w:color w:val="231F20"/>
                <w:sz w:val="18"/>
              </w:rPr>
              <w:t>ambiental.</w:t>
            </w:r>
          </w:p>
        </w:tc>
        <w:tc>
          <w:tcPr>
            <w:tcW w:w="1191" w:type="dxa"/>
            <w:tcBorders>
              <w:top w:val="single" w:sz="6" w:space="0" w:color="7877B8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vMerge/>
            <w:tcBorders>
              <w:top w:val="nil"/>
              <w:left w:val="single" w:sz="8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7877B8"/>
              <w:bottom w:val="single" w:sz="6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  <w:left w:val="single" w:sz="6" w:space="0" w:color="7877B8"/>
              <w:bottom w:val="single" w:sz="8" w:space="0" w:color="7877B8"/>
              <w:right w:val="single" w:sz="6" w:space="0" w:color="7877B8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6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80" w:lineRule="auto" w:before="0" w:after="0"/>
        <w:ind w:left="1152" w:right="166" w:hanging="284"/>
        <w:jc w:val="left"/>
        <w:rPr>
          <w:sz w:val="22"/>
        </w:rPr>
      </w:pPr>
      <w:r>
        <w:rPr>
          <w:color w:val="231F20"/>
          <w:w w:val="95"/>
          <w:sz w:val="22"/>
        </w:rPr>
        <w:t>A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classificação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atribuída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cada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resposta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resulta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da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aplicação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de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critérios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gerais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e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de</w:t>
      </w:r>
      <w:r>
        <w:rPr>
          <w:color w:val="231F20"/>
          <w:spacing w:val="8"/>
          <w:w w:val="95"/>
          <w:sz w:val="22"/>
        </w:rPr>
        <w:t> </w:t>
      </w:r>
      <w:r>
        <w:rPr>
          <w:color w:val="231F20"/>
          <w:w w:val="95"/>
          <w:sz w:val="22"/>
        </w:rPr>
        <w:t>critérios</w:t>
      </w:r>
      <w:r>
        <w:rPr>
          <w:color w:val="231F20"/>
          <w:spacing w:val="7"/>
          <w:w w:val="95"/>
          <w:sz w:val="22"/>
        </w:rPr>
        <w:t> </w:t>
      </w:r>
      <w:r>
        <w:rPr>
          <w:color w:val="231F20"/>
          <w:w w:val="95"/>
          <w:sz w:val="22"/>
        </w:rPr>
        <w:t>espe-</w:t>
      </w:r>
      <w:r>
        <w:rPr>
          <w:color w:val="231F20"/>
          <w:spacing w:val="-60"/>
          <w:w w:val="95"/>
          <w:sz w:val="22"/>
        </w:rPr>
        <w:t> </w:t>
      </w:r>
      <w:r>
        <w:rPr>
          <w:color w:val="231F20"/>
          <w:sz w:val="22"/>
        </w:rPr>
        <w:t>cíficos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disciplina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subtemas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avaliação.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173" w:after="0"/>
        <w:ind w:left="1152" w:right="0" w:hanging="285"/>
        <w:jc w:val="left"/>
        <w:rPr>
          <w:sz w:val="22"/>
        </w:rPr>
      </w:pPr>
      <w:r>
        <w:rPr>
          <w:color w:val="231F20"/>
          <w:w w:val="95"/>
          <w:sz w:val="22"/>
        </w:rPr>
        <w:t>Material: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Caneta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azul</w:t>
      </w:r>
      <w:r>
        <w:rPr>
          <w:color w:val="231F20"/>
          <w:spacing w:val="12"/>
          <w:w w:val="95"/>
          <w:sz w:val="22"/>
        </w:rPr>
        <w:t> </w:t>
      </w:r>
      <w:r>
        <w:rPr>
          <w:color w:val="231F20"/>
          <w:w w:val="95"/>
          <w:sz w:val="22"/>
        </w:rPr>
        <w:t>ou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preta.</w:t>
      </w:r>
    </w:p>
    <w:p>
      <w:pPr>
        <w:pStyle w:val="ListParagraph"/>
        <w:numPr>
          <w:ilvl w:val="0"/>
          <w:numId w:val="1"/>
        </w:numPr>
        <w:tabs>
          <w:tab w:pos="1153" w:val="left" w:leader="none"/>
        </w:tabs>
        <w:spacing w:line="240" w:lineRule="auto" w:before="214" w:after="0"/>
        <w:ind w:left="1152" w:right="0" w:hanging="285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prova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tem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duração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45/50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90/100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minutos.</w:t>
      </w:r>
    </w:p>
    <w:p>
      <w:pPr>
        <w:pStyle w:val="BodyText"/>
        <w:spacing w:before="1"/>
        <w:rPr>
          <w:sz w:val="27"/>
        </w:rPr>
      </w:pPr>
    </w:p>
    <w:tbl>
      <w:tblPr>
        <w:tblW w:w="0" w:type="auto"/>
        <w:jc w:val="left"/>
        <w:tblInd w:w="87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"/>
        <w:gridCol w:w="361"/>
        <w:gridCol w:w="368"/>
        <w:gridCol w:w="36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396"/>
      </w:tblGrid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Grupos</w:t>
            </w:r>
          </w:p>
        </w:tc>
        <w:tc>
          <w:tcPr>
            <w:tcW w:w="1097" w:type="dxa"/>
            <w:gridSpan w:val="3"/>
            <w:tcBorders>
              <w:top w:val="single" w:sz="6" w:space="0" w:color="0050A3"/>
              <w:left w:val="nil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6"/>
                <w:sz w:val="16"/>
              </w:rPr>
              <w:t>I</w:t>
            </w:r>
          </w:p>
        </w:tc>
        <w:tc>
          <w:tcPr>
            <w:tcW w:w="2547" w:type="dxa"/>
            <w:gridSpan w:val="9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214" w:right="12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II</w:t>
            </w:r>
          </w:p>
        </w:tc>
        <w:tc>
          <w:tcPr>
            <w:tcW w:w="849" w:type="dxa"/>
            <w:gridSpan w:val="3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51" w:right="34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III</w:t>
            </w:r>
          </w:p>
        </w:tc>
        <w:tc>
          <w:tcPr>
            <w:tcW w:w="2830" w:type="dxa"/>
            <w:gridSpan w:val="10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337" w:right="132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IV</w:t>
            </w:r>
          </w:p>
        </w:tc>
        <w:tc>
          <w:tcPr>
            <w:tcW w:w="1132" w:type="dxa"/>
            <w:gridSpan w:val="4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1"/>
                <w:sz w:val="16"/>
              </w:rPr>
              <w:t>V</w:t>
            </w:r>
          </w:p>
        </w:tc>
        <w:tc>
          <w:tcPr>
            <w:tcW w:w="396" w:type="dxa"/>
            <w:tcBorders>
              <w:top w:val="single" w:sz="6" w:space="0" w:color="0050A3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/>
                <w:b/>
                <w:sz w:val="18"/>
              </w:rPr>
            </w:pPr>
            <w:r>
              <w:rPr>
                <w:rFonts w:ascii="Tahoma"/>
                <w:b/>
                <w:color w:val="FFFFFF"/>
                <w:w w:val="90"/>
                <w:sz w:val="18"/>
              </w:rPr>
              <w:t>Perguntas</w:t>
            </w:r>
          </w:p>
        </w:tc>
        <w:tc>
          <w:tcPr>
            <w:tcW w:w="361" w:type="dxa"/>
            <w:tcBorders>
              <w:top w:val="single" w:sz="6" w:space="0" w:color="0050A3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70"/>
                <w:sz w:val="16"/>
              </w:rPr>
              <w:t>1.1.1</w:t>
            </w:r>
          </w:p>
        </w:tc>
        <w:tc>
          <w:tcPr>
            <w:tcW w:w="368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1"/>
              <w:rPr>
                <w:b/>
                <w:sz w:val="16"/>
              </w:rPr>
            </w:pPr>
            <w:r>
              <w:rPr>
                <w:b/>
                <w:color w:val="231F20"/>
                <w:w w:val="70"/>
                <w:sz w:val="16"/>
              </w:rPr>
              <w:t>1.1.2</w:t>
            </w:r>
          </w:p>
        </w:tc>
        <w:tc>
          <w:tcPr>
            <w:tcW w:w="368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" w:right="6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1.1.3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3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2.3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2.4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8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2.5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9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9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0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3.3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0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49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1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1.3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 w:right="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 w:right="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 w:right="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2.3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3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4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4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3.3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4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3.4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5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4.1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44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4.2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66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1.1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2.1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2.2</w:t>
            </w:r>
          </w:p>
        </w:tc>
        <w:tc>
          <w:tcPr>
            <w:tcW w:w="283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2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2.3</w:t>
            </w:r>
          </w:p>
        </w:tc>
        <w:tc>
          <w:tcPr>
            <w:tcW w:w="396" w:type="dxa"/>
            <w:tcBorders>
              <w:top w:val="single" w:sz="6" w:space="0" w:color="0050A3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7" w:right="1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75"/>
                <w:sz w:val="16"/>
              </w:rPr>
              <w:t>Total</w:t>
            </w: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5"/>
                <w:sz w:val="18"/>
              </w:rPr>
              <w:t>Cotações</w:t>
            </w:r>
          </w:p>
        </w:tc>
        <w:tc>
          <w:tcPr>
            <w:tcW w:w="361" w:type="dxa"/>
            <w:tcBorders>
              <w:top w:val="single" w:sz="6" w:space="0" w:color="B2B1D8"/>
              <w:left w:val="nil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6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4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368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6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5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6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94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08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3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1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1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1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right="90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67"/>
                <w:sz w:val="16"/>
              </w:rPr>
              <w:t>4</w:t>
            </w:r>
          </w:p>
        </w:tc>
        <w:tc>
          <w:tcPr>
            <w:tcW w:w="396" w:type="dxa"/>
            <w:tcBorders>
              <w:top w:val="single" w:sz="6" w:space="0" w:color="B2B1D8"/>
              <w:left w:val="single" w:sz="6" w:space="0" w:color="B2B1D8"/>
              <w:bottom w:val="single" w:sz="6" w:space="0" w:color="B2B1D8"/>
              <w:right w:val="single" w:sz="6" w:space="0" w:color="B2B1D8"/>
            </w:tcBorders>
          </w:tcPr>
          <w:p>
            <w:pPr>
              <w:pStyle w:val="TableParagraph"/>
              <w:ind w:left="37" w:right="13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0"/>
                <w:sz w:val="16"/>
              </w:rPr>
              <w:t>100</w:t>
            </w:r>
          </w:p>
        </w:tc>
      </w:tr>
      <w:tr>
        <w:trPr>
          <w:trHeight w:val="279" w:hRule="atLeast"/>
        </w:trPr>
        <w:tc>
          <w:tcPr>
            <w:tcW w:w="915" w:type="dxa"/>
            <w:tcBorders>
              <w:left w:val="nil"/>
              <w:bottom w:val="nil"/>
              <w:right w:val="nil"/>
            </w:tcBorders>
            <w:shd w:val="clear" w:color="auto" w:fill="7877B8"/>
          </w:tcPr>
          <w:p>
            <w:pPr>
              <w:pStyle w:val="TableParagraph"/>
              <w:spacing w:before="26"/>
              <w:ind w:left="22" w:right="22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FFFFFF"/>
                <w:w w:val="95"/>
                <w:sz w:val="18"/>
              </w:rPr>
              <w:t>Domínios</w:t>
            </w:r>
          </w:p>
        </w:tc>
        <w:tc>
          <w:tcPr>
            <w:tcW w:w="361" w:type="dxa"/>
            <w:tcBorders>
              <w:top w:val="single" w:sz="6" w:space="0" w:color="B2B1D8"/>
              <w:left w:val="nil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right="104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68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04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368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" w:right="6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0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1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2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3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14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5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5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6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6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6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67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 w:right="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 w:right="9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 w:right="8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0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1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right="51"/>
              <w:jc w:val="right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72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 w:right="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21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D1</w:t>
            </w:r>
          </w:p>
        </w:tc>
        <w:tc>
          <w:tcPr>
            <w:tcW w:w="283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ind w:left="32" w:right="10"/>
              <w:jc w:val="center"/>
              <w:rPr>
                <w:b/>
                <w:sz w:val="16"/>
              </w:rPr>
            </w:pPr>
            <w:r>
              <w:rPr>
                <w:b/>
                <w:color w:val="231F20"/>
                <w:w w:val="85"/>
                <w:sz w:val="16"/>
              </w:rPr>
              <w:t>D2</w:t>
            </w:r>
          </w:p>
        </w:tc>
        <w:tc>
          <w:tcPr>
            <w:tcW w:w="396" w:type="dxa"/>
            <w:tcBorders>
              <w:top w:val="single" w:sz="6" w:space="0" w:color="B2B1D8"/>
              <w:left w:val="single" w:sz="6" w:space="0" w:color="B2B1D8"/>
              <w:bottom w:val="single" w:sz="6" w:space="0" w:color="0050A3"/>
              <w:right w:val="single" w:sz="6" w:space="0" w:color="B2B1D8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footerReference w:type="default" r:id="rId5"/>
          <w:type w:val="continuous"/>
          <w:pgSz w:w="11910" w:h="16840"/>
          <w:pgMar w:footer="812" w:top="260" w:bottom="1000" w:left="180" w:right="880"/>
          <w:pgNumType w:start="1"/>
        </w:sectPr>
      </w:pPr>
    </w:p>
    <w:p>
      <w:pPr>
        <w:pStyle w:val="BodyText"/>
        <w:ind w:left="103"/>
        <w:rPr>
          <w:sz w:val="20"/>
        </w:rPr>
      </w:pPr>
      <w:r>
        <w:rPr>
          <w:sz w:val="20"/>
        </w:rPr>
        <w:drawing>
          <wp:inline distT="0" distB="0" distL="0" distR="0">
            <wp:extent cx="361132" cy="441959"/>
            <wp:effectExtent l="0" t="0" r="0" b="0"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32" cy="44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20"/>
        </w:rPr>
      </w:pPr>
    </w:p>
    <w:p>
      <w:pPr>
        <w:pStyle w:val="Heading1"/>
      </w:pPr>
      <w:r>
        <w:rPr>
          <w:color w:val="7877B8"/>
          <w:w w:val="95"/>
        </w:rPr>
        <w:t>Ficha</w:t>
      </w:r>
      <w:r>
        <w:rPr>
          <w:color w:val="7877B8"/>
          <w:spacing w:val="2"/>
          <w:w w:val="95"/>
        </w:rPr>
        <w:t> </w:t>
      </w:r>
      <w:r>
        <w:rPr>
          <w:color w:val="7877B8"/>
          <w:w w:val="95"/>
        </w:rPr>
        <w:t>de</w:t>
      </w:r>
      <w:r>
        <w:rPr>
          <w:color w:val="7877B8"/>
          <w:spacing w:val="-10"/>
          <w:w w:val="95"/>
        </w:rPr>
        <w:t> </w:t>
      </w:r>
      <w:r>
        <w:rPr>
          <w:color w:val="7877B8"/>
          <w:w w:val="95"/>
        </w:rPr>
        <w:t>Avaliação</w:t>
      </w:r>
      <w:r>
        <w:rPr>
          <w:color w:val="7877B8"/>
          <w:spacing w:val="2"/>
          <w:w w:val="95"/>
        </w:rPr>
        <w:t> </w:t>
      </w:r>
      <w:r>
        <w:rPr>
          <w:color w:val="7877B8"/>
          <w:w w:val="95"/>
        </w:rPr>
        <w:t>5A</w:t>
      </w:r>
    </w:p>
    <w:p>
      <w:pPr>
        <w:pStyle w:val="BodyText"/>
        <w:spacing w:before="11"/>
        <w:rPr>
          <w:rFonts w:ascii="Verdana"/>
          <w:b/>
          <w:sz w:val="14"/>
        </w:rPr>
      </w:pPr>
      <w:r>
        <w:rPr/>
        <w:pict>
          <v:group style="position:absolute;margin-left:51.306999pt;margin-top:11.030995pt;width:491pt;height:18pt;mso-position-horizontal-relative:page;mso-position-vertical-relative:paragraph;z-index:-15728128;mso-wrap-distance-left:0;mso-wrap-distance-right:0" coordorigin="1026,221" coordsize="9820,360">
            <v:shape style="position:absolute;left:8465;top:220;width:2380;height:353" coordorigin="8466,221" coordsize="2380,353" path="m10675,221l8636,221,8570,234,8516,271,8479,325,8466,391,8466,404,8479,470,8516,524,8570,560,8636,574,10675,574,10741,560,10796,524,10832,470,10845,404,10845,391,10832,325,10796,271,10741,234,10675,221xe" filled="true" fillcolor="#d3d7ed" stroked="false">
              <v:path arrowok="t"/>
              <v:fill type="solid"/>
            </v:shape>
            <v:shape style="position:absolute;left:1026;top:220;width:8754;height:360" coordorigin="1026,221" coordsize="8754,360" path="m9609,221l1196,221,1130,234,1076,270,1040,324,1026,391,1026,410,1040,476,1076,530,1130,566,1196,580,9609,580,9676,566,9730,530,9766,476,9780,410,9780,391,9766,324,9730,270,9676,234,9609,221xe" filled="true" fillcolor="#7877b8" stroked="false">
              <v:path arrowok="t"/>
              <v:fill type="solid"/>
            </v:shape>
            <v:shape style="position:absolute;left:1026;top:220;width:9820;height:360" type="#_x0000_t202" filled="false" stroked="false">
              <v:textbox inset="0,0,0,0">
                <w:txbxContent>
                  <w:p>
                    <w:pPr>
                      <w:spacing w:before="25"/>
                      <w:ind w:left="29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Alterações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5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ao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5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ambiente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35"/>
                        <w:w w:val="90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4"/>
                      </w:rPr>
                      <w:t>natural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52.5117pt;margin-top:39.537697pt;width:490.4pt;height:76.650pt;mso-position-horizontal-relative:page;mso-position-vertical-relative:paragraph;z-index:-15727616;mso-wrap-distance-left:0;mso-wrap-distance-right:0" coordorigin="1050,791" coordsize="9808,1533">
            <v:shape style="position:absolute;left:1140;top:840;width:9680;height:1303" coordorigin="1140,841" coordsize="9680,1303" path="m1140,841l10820,841,10820,2143e" filled="false" stroked="true" strokeweight="1pt" strokecolor="#0050a3">
              <v:path arrowok="t"/>
              <v:stroke dashstyle="solid"/>
            </v:shape>
            <v:shape style="position:absolute;left:1060;top:800;width:80;height:80" coordorigin="1060,801" coordsize="80,80" path="m1100,881l1116,878,1129,869,1137,856,1140,841,1137,825,1129,812,1116,804,1100,801,1085,804,1072,812,1063,825,1060,841,1063,856,1072,869,1085,878,1100,881xe" filled="false" stroked="true" strokeweight="1pt" strokecolor="#0050a3">
              <v:path arrowok="t"/>
              <v:stroke dashstyle="solid"/>
            </v:shape>
            <v:shape style="position:absolute;left:1088;top:971;width:9680;height:1303" coordorigin="1089,971" coordsize="9680,1303" path="m10768,2273l1089,2273,1089,971e" filled="false" stroked="true" strokeweight="1pt" strokecolor="#7877b8">
              <v:path arrowok="t"/>
              <v:stroke dashstyle="solid"/>
            </v:shape>
            <v:shape style="position:absolute;left:10768;top:2233;width:80;height:80" coordorigin="10768,2233" coordsize="80,80" path="m10808,2313l10824,2310,10836,2302,10845,2289,10848,2273,10845,2258,10836,2245,10824,2236,10808,2233,10793,2236,10780,2245,10771,2258,10768,2273,10771,2289,10780,2302,10793,2310,10808,2313xe" filled="false" stroked="true" strokeweight="1pt" strokecolor="#7877b8">
              <v:path arrowok="t"/>
              <v:stroke dashstyle="solid"/>
            </v:shape>
            <v:shape style="position:absolute;left:1050;top:790;width:9808;height:1533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rFonts w:ascii="Verdana"/>
                        <w:b/>
                        <w:sz w:val="21"/>
                      </w:rPr>
                    </w:pPr>
                  </w:p>
                  <w:p>
                    <w:pPr>
                      <w:tabs>
                        <w:tab w:pos="3285" w:val="left" w:leader="none"/>
                        <w:tab w:pos="6880" w:val="left" w:leader="none"/>
                        <w:tab w:pos="8441" w:val="left" w:leader="none"/>
                        <w:tab w:pos="9647" w:val="left" w:leader="none"/>
                      </w:tabs>
                      <w:spacing w:line="636" w:lineRule="auto" w:before="0"/>
                      <w:ind w:left="167" w:right="153" w:firstLine="0"/>
                      <w:jc w:val="both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NOME</w:t>
                    </w:r>
                    <w:r>
                      <w:rPr>
                        <w:b/>
                        <w:color w:val="231F20"/>
                        <w:spacing w:val="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DA</w:t>
                    </w:r>
                    <w:r>
                      <w:rPr>
                        <w:b/>
                        <w:color w:val="231F20"/>
                        <w:spacing w:val="8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ESCOLA: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ANO</w:t>
                    </w:r>
                    <w:r>
                      <w:rPr>
                        <w:b/>
                        <w:color w:val="231F20"/>
                        <w:spacing w:val="16"/>
                        <w:w w:val="105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05"/>
                        <w:sz w:val="14"/>
                      </w:rPr>
                      <w:t>LETIVO:</w:t>
                    </w:r>
                    <w:r>
                      <w:rPr>
                        <w:b/>
                        <w:color w:val="231F20"/>
                        <w:spacing w:val="19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                          NOME: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TURMA: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N.º: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 PROFESSOR: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ENC.</w:t>
                    </w:r>
                    <w:r>
                      <w:rPr>
                        <w:b/>
                        <w:color w:val="231F20"/>
                        <w:spacing w:val="-7"/>
                        <w:w w:val="110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EDUCAÇÃO:</w:t>
                    </w:r>
                    <w:r>
                      <w:rPr>
                        <w:b/>
                        <w:color w:val="231F20"/>
                        <w:w w:val="110"/>
                        <w:sz w:val="14"/>
                        <w:u w:val="single" w:color="6D6E71"/>
                      </w:rPr>
                      <w:tab/>
                    </w:r>
                    <w:r>
                      <w:rPr>
                        <w:b/>
                        <w:color w:val="231F20"/>
                        <w:w w:val="110"/>
                        <w:sz w:val="14"/>
                      </w:rPr>
                      <w:t>CLASSIFICAÇÃO:</w:t>
                    </w:r>
                    <w:r>
                      <w:rPr>
                        <w:b/>
                        <w:color w:val="231F20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231F20"/>
                        <w:w w:val="98"/>
                        <w:sz w:val="14"/>
                        <w:u w:val="single" w:color="6D6E71"/>
                      </w:rPr>
                      <w:t> </w:t>
                    </w:r>
                    <w:r>
                      <w:rPr>
                        <w:b/>
                        <w:color w:val="231F20"/>
                        <w:sz w:val="14"/>
                        <w:u w:val="single" w:color="6D6E71"/>
                      </w:rPr>
                      <w:tab/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  <w:rPr>
          <w:rFonts w:ascii="Verdana"/>
          <w:b/>
          <w:sz w:val="11"/>
        </w:rPr>
      </w:pPr>
    </w:p>
    <w:p>
      <w:pPr>
        <w:pStyle w:val="BodyText"/>
        <w:spacing w:before="6"/>
        <w:rPr>
          <w:rFonts w:ascii="Verdana"/>
          <w:b/>
          <w:sz w:val="17"/>
        </w:rPr>
      </w:pPr>
    </w:p>
    <w:p>
      <w:pPr>
        <w:spacing w:before="103"/>
        <w:ind w:left="2255" w:right="1555" w:firstLine="0"/>
        <w:jc w:val="center"/>
        <w:rPr>
          <w:b/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atentamente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as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questões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responde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de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forma</w:t>
      </w:r>
      <w:r>
        <w:rPr>
          <w:b/>
          <w:color w:val="231F20"/>
          <w:spacing w:val="3"/>
          <w:sz w:val="22"/>
        </w:rPr>
        <w:t> </w:t>
      </w:r>
      <w:r>
        <w:rPr>
          <w:b/>
          <w:color w:val="231F20"/>
          <w:sz w:val="22"/>
        </w:rPr>
        <w:t>clara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e</w:t>
      </w:r>
      <w:r>
        <w:rPr>
          <w:b/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completa.</w:t>
      </w:r>
    </w:p>
    <w:p>
      <w:pPr>
        <w:spacing w:before="177"/>
        <w:ind w:left="2255" w:right="1555" w:firstLine="0"/>
        <w:jc w:val="center"/>
        <w:rPr>
          <w:b/>
          <w:sz w:val="26"/>
        </w:rPr>
      </w:pPr>
      <w:r>
        <w:rPr>
          <w:b/>
          <w:color w:val="231F20"/>
          <w:w w:val="105"/>
          <w:sz w:val="26"/>
        </w:rPr>
        <w:t>Grupo</w:t>
      </w:r>
      <w:r>
        <w:rPr>
          <w:b/>
          <w:color w:val="231F20"/>
          <w:spacing w:val="-4"/>
          <w:w w:val="105"/>
          <w:sz w:val="26"/>
        </w:rPr>
        <w:t> </w:t>
      </w:r>
      <w:r>
        <w:rPr>
          <w:b/>
          <w:color w:val="231F20"/>
          <w:w w:val="105"/>
          <w:sz w:val="26"/>
        </w:rPr>
        <w:t>I</w:t>
      </w:r>
    </w:p>
    <w:p>
      <w:pPr>
        <w:pStyle w:val="BodyText"/>
        <w:spacing w:before="6"/>
        <w:rPr>
          <w:b/>
          <w:sz w:val="12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1801323</wp:posOffset>
            </wp:positionH>
            <wp:positionV relativeFrom="paragraph">
              <wp:posOffset>117476</wp:posOffset>
            </wp:positionV>
            <wp:extent cx="3927157" cy="2843688"/>
            <wp:effectExtent l="0" t="0" r="0" b="0"/>
            <wp:wrapTopAndBottom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7157" cy="2843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3"/>
        <w:ind w:left="2647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10"/>
          <w:sz w:val="18"/>
        </w:rPr>
        <w:t> </w:t>
      </w:r>
      <w:r>
        <w:rPr>
          <w:b/>
          <w:color w:val="0050A3"/>
          <w:sz w:val="18"/>
        </w:rPr>
        <w:t>1</w:t>
      </w:r>
      <w:r>
        <w:rPr>
          <w:b/>
          <w:color w:val="0050A3"/>
          <w:spacing w:val="-13"/>
          <w:sz w:val="18"/>
        </w:rPr>
        <w:t> </w:t>
      </w:r>
      <w:r>
        <w:rPr>
          <w:color w:val="231F20"/>
          <w:sz w:val="18"/>
        </w:rPr>
        <w:t>Equilíbrio</w:t>
      </w:r>
      <w:r>
        <w:rPr>
          <w:color w:val="231F20"/>
          <w:spacing w:val="-14"/>
          <w:sz w:val="18"/>
        </w:rPr>
        <w:t> </w:t>
      </w:r>
      <w:r>
        <w:rPr>
          <w:color w:val="231F20"/>
          <w:sz w:val="18"/>
        </w:rPr>
        <w:t>térmico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Terra.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3"/>
        </w:numPr>
        <w:tabs>
          <w:tab w:pos="1328" w:val="left" w:leader="none"/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4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-4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opção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correta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afirmação.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80" w:lineRule="auto" w:before="0" w:after="0"/>
        <w:ind w:left="1328" w:right="166" w:hanging="461"/>
        <w:jc w:val="left"/>
        <w:rPr>
          <w:sz w:val="22"/>
        </w:rPr>
      </w:pPr>
      <w:r>
        <w:rPr>
          <w:color w:val="231F20"/>
          <w:sz w:val="22"/>
        </w:rPr>
        <w:t>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conjunto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elementos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físicos,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químicos,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biológicos,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sociais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económicos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pode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causar</w:t>
      </w:r>
      <w:r>
        <w:rPr>
          <w:color w:val="231F20"/>
          <w:spacing w:val="-63"/>
          <w:sz w:val="22"/>
        </w:rPr>
        <w:t> </w:t>
      </w:r>
      <w:r>
        <w:rPr>
          <w:color w:val="231F20"/>
          <w:w w:val="105"/>
          <w:sz w:val="22"/>
        </w:rPr>
        <w:t>efeitos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sobre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os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seres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vivos</w:t>
      </w:r>
      <w:r>
        <w:rPr>
          <w:color w:val="231F20"/>
          <w:spacing w:val="-13"/>
          <w:w w:val="105"/>
          <w:sz w:val="22"/>
        </w:rPr>
        <w:t> </w:t>
      </w:r>
      <w:r>
        <w:rPr>
          <w:color w:val="231F20"/>
          <w:w w:val="105"/>
          <w:sz w:val="22"/>
        </w:rPr>
        <w:t>e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as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atividades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humanas</w:t>
      </w:r>
      <w:r>
        <w:rPr>
          <w:color w:val="231F20"/>
          <w:spacing w:val="-13"/>
          <w:w w:val="105"/>
          <w:sz w:val="22"/>
        </w:rPr>
        <w:t> </w:t>
      </w:r>
      <w:r>
        <w:rPr>
          <w:color w:val="231F20"/>
          <w:w w:val="105"/>
          <w:sz w:val="22"/>
        </w:rPr>
        <w:t>designam-se</w:t>
      </w:r>
      <w:r>
        <w:rPr>
          <w:color w:val="231F20"/>
          <w:spacing w:val="-14"/>
          <w:w w:val="105"/>
          <w:sz w:val="22"/>
        </w:rPr>
        <w:t> </w:t>
      </w:r>
      <w:r>
        <w:rPr>
          <w:color w:val="231F20"/>
          <w:w w:val="105"/>
          <w:sz w:val="22"/>
        </w:rPr>
        <w:t>por</w:t>
      </w:r>
    </w:p>
    <w:p>
      <w:pPr>
        <w:pStyle w:val="ListParagraph"/>
        <w:numPr>
          <w:ilvl w:val="0"/>
          <w:numId w:val="4"/>
        </w:numPr>
        <w:tabs>
          <w:tab w:pos="2099" w:val="left" w:leader="none"/>
        </w:tabs>
        <w:spacing w:line="240" w:lineRule="auto" w:before="59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002pt;margin-top:2.605413pt;width:14.7pt;height:50.35pt;mso-position-horizontal-relative:page;mso-position-vertical-relative:paragraph;z-index:15730688" coordorigin="1509,52" coordsize="294,1007">
            <v:rect style="position:absolute;left:1513;top:57;width:284;height:284" filled="false" stroked="true" strokeweight=".5pt" strokecolor="#0050a3">
              <v:stroke dashstyle="solid"/>
            </v:rect>
            <v:rect style="position:absolute;left:1513;top:413;width:284;height:284" filled="false" stroked="true" strokeweight=".5pt" strokecolor="#0050a3">
              <v:stroke dashstyle="solid"/>
            </v:rect>
            <v:rect style="position:absolute;left:1513;top:770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riscos</w:t>
      </w:r>
      <w:r>
        <w:rPr>
          <w:color w:val="231F20"/>
          <w:spacing w:val="-16"/>
          <w:sz w:val="22"/>
        </w:rPr>
        <w:t> </w:t>
      </w:r>
      <w:r>
        <w:rPr>
          <w:color w:val="231F20"/>
          <w:sz w:val="22"/>
        </w:rPr>
        <w:t>mistos.</w:t>
      </w:r>
    </w:p>
    <w:p>
      <w:pPr>
        <w:pStyle w:val="ListParagraph"/>
        <w:numPr>
          <w:ilvl w:val="0"/>
          <w:numId w:val="4"/>
        </w:numPr>
        <w:tabs>
          <w:tab w:pos="2078" w:val="left" w:leader="none"/>
        </w:tabs>
        <w:spacing w:line="240" w:lineRule="auto" w:before="101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ambiente.</w:t>
      </w:r>
    </w:p>
    <w:p>
      <w:pPr>
        <w:pStyle w:val="ListParagraph"/>
        <w:numPr>
          <w:ilvl w:val="0"/>
          <w:numId w:val="4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w w:val="95"/>
          <w:sz w:val="22"/>
        </w:rPr>
        <w:t>desenvolvimento</w:t>
      </w:r>
      <w:r>
        <w:rPr>
          <w:color w:val="231F20"/>
          <w:spacing w:val="49"/>
          <w:w w:val="95"/>
          <w:sz w:val="22"/>
        </w:rPr>
        <w:t> </w:t>
      </w:r>
      <w:r>
        <w:rPr>
          <w:color w:val="231F20"/>
          <w:w w:val="95"/>
          <w:sz w:val="22"/>
        </w:rPr>
        <w:t>sustentável.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80" w:lineRule="auto" w:before="1" w:after="0"/>
        <w:ind w:left="1328" w:right="166" w:hanging="461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variedade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espécies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seres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vivos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existentes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relações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interdependência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estes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meio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ambiente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refere-se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à</w:t>
      </w:r>
    </w:p>
    <w:p>
      <w:pPr>
        <w:pStyle w:val="ListParagraph"/>
        <w:numPr>
          <w:ilvl w:val="0"/>
          <w:numId w:val="5"/>
        </w:numPr>
        <w:tabs>
          <w:tab w:pos="2099" w:val="left" w:leader="none"/>
        </w:tabs>
        <w:spacing w:line="240" w:lineRule="auto" w:before="59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002pt;margin-top:2.605914pt;width:14.7pt;height:50.35pt;mso-position-horizontal-relative:page;mso-position-vertical-relative:paragraph;z-index:15731200" coordorigin="1509,52" coordsize="294,1007">
            <v:rect style="position:absolute;left:1513;top:57;width:284;height:284" filled="false" stroked="true" strokeweight=".5pt" strokecolor="#0050a3">
              <v:stroke dashstyle="solid"/>
            </v:rect>
            <v:rect style="position:absolute;left:1513;top:413;width:284;height:284" filled="false" stroked="true" strokeweight=".5pt" strokecolor="#0050a3">
              <v:stroke dashstyle="solid"/>
            </v:rect>
            <v:rect style="position:absolute;left:1513;top:770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biodiversidade.</w:t>
      </w:r>
    </w:p>
    <w:p>
      <w:pPr>
        <w:pStyle w:val="ListParagraph"/>
        <w:numPr>
          <w:ilvl w:val="0"/>
          <w:numId w:val="5"/>
        </w:numPr>
        <w:tabs>
          <w:tab w:pos="2078" w:val="left" w:leader="none"/>
        </w:tabs>
        <w:spacing w:line="240" w:lineRule="auto" w:before="101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sustentabilidade.</w:t>
      </w:r>
    </w:p>
    <w:p>
      <w:pPr>
        <w:pStyle w:val="ListParagraph"/>
        <w:numPr>
          <w:ilvl w:val="0"/>
          <w:numId w:val="5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diversidade.</w:t>
      </w:r>
    </w:p>
    <w:p>
      <w:pPr>
        <w:spacing w:after="0" w:line="240" w:lineRule="auto"/>
        <w:jc w:val="left"/>
        <w:rPr>
          <w:sz w:val="22"/>
        </w:rPr>
        <w:sectPr>
          <w:pgSz w:w="11910" w:h="16840"/>
          <w:pgMar w:header="0" w:footer="812" w:top="260" w:bottom="1000" w:left="1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1"/>
          <w:numId w:val="3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179999</wp:posOffset>
            </wp:positionH>
            <wp:positionV relativeFrom="paragraph">
              <wp:posOffset>-323031</wp:posOffset>
            </wp:positionV>
            <wp:extent cx="359991" cy="440562"/>
            <wp:effectExtent l="0" t="0" r="0" b="0"/>
            <wp:wrapNone/>
            <wp:docPr id="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91" cy="440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2"/>
        </w:rPr>
        <w:t>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biosfera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é</w:t>
      </w:r>
    </w:p>
    <w:p>
      <w:pPr>
        <w:pStyle w:val="ListParagraph"/>
        <w:numPr>
          <w:ilvl w:val="0"/>
          <w:numId w:val="6"/>
        </w:numPr>
        <w:tabs>
          <w:tab w:pos="2099" w:val="left" w:leader="none"/>
        </w:tabs>
        <w:spacing w:line="240" w:lineRule="auto" w:before="73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3.306035pt;width:14.7pt;height:31.1pt;mso-position-horizontal-relative:page;mso-position-vertical-relative:paragraph;z-index:15733248" coordorigin="1509,66" coordsize="294,622">
            <v:rect style="position:absolute;left:1513;top:71;width:284;height:284" filled="false" stroked="true" strokeweight=".5pt" strokecolor="#0050a3">
              <v:stroke dashstyle="solid"/>
            </v:rect>
            <v:rect style="position:absolute;left:1513;top:399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pertubação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meio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provocada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por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ação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humano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sistema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Terra.</w:t>
      </w:r>
    </w:p>
    <w:p>
      <w:pPr>
        <w:pStyle w:val="ListParagraph"/>
        <w:numPr>
          <w:ilvl w:val="0"/>
          <w:numId w:val="6"/>
        </w:numPr>
        <w:tabs>
          <w:tab w:pos="2080" w:val="left" w:leader="none"/>
        </w:tabs>
        <w:spacing w:line="280" w:lineRule="auto" w:before="73" w:after="0"/>
        <w:ind w:left="1808" w:right="167" w:firstLine="0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componente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biológica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sistemas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todos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organismos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vivos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matéria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orgânica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morta.</w:t>
      </w:r>
    </w:p>
    <w:p>
      <w:pPr>
        <w:pStyle w:val="ListParagraph"/>
        <w:numPr>
          <w:ilvl w:val="0"/>
          <w:numId w:val="6"/>
        </w:numPr>
        <w:tabs>
          <w:tab w:pos="2089" w:val="left" w:leader="none"/>
        </w:tabs>
        <w:spacing w:line="280" w:lineRule="auto" w:before="31" w:after="0"/>
        <w:ind w:left="1808" w:right="166" w:firstLine="0"/>
        <w:jc w:val="left"/>
        <w:rPr>
          <w:sz w:val="22"/>
        </w:rPr>
      </w:pPr>
      <w:r>
        <w:rPr/>
        <w:pict>
          <v:rect style="position:absolute;margin-left:75.691101pt;margin-top:1.45544pt;width:14.173pt;height:14.173pt;mso-position-horizontal-relative:page;mso-position-vertical-relative:paragraph;z-index:15733760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variedade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espécies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seres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vivos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existentes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relações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interdepen-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dência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entre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estes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meio.</w:t>
      </w:r>
    </w:p>
    <w:p>
      <w:pPr>
        <w:pStyle w:val="BodyText"/>
        <w:spacing w:before="5"/>
        <w:rPr>
          <w:sz w:val="12"/>
        </w:rPr>
      </w:pPr>
    </w:p>
    <w:p>
      <w:pPr>
        <w:spacing w:after="0"/>
        <w:rPr>
          <w:sz w:val="12"/>
        </w:rPr>
        <w:sectPr>
          <w:pgSz w:w="11910" w:h="16840"/>
          <w:pgMar w:header="0" w:footer="812" w:top="260" w:bottom="1000" w:left="180" w:right="88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7"/>
        </w:numPr>
        <w:tabs>
          <w:tab w:pos="1328" w:val="left" w:leader="none"/>
          <w:tab w:pos="1329" w:val="left" w:leader="none"/>
        </w:tabs>
        <w:spacing w:line="240" w:lineRule="auto" w:before="1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1"/>
          <w:sz w:val="22"/>
        </w:rPr>
        <w:t> </w:t>
      </w:r>
      <w:r>
        <w:rPr>
          <w:color w:val="231F20"/>
          <w:sz w:val="22"/>
        </w:rPr>
        <w:t>a 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2.</w:t>
      </w:r>
    </w:p>
    <w:p>
      <w:pPr>
        <w:pStyle w:val="Heading2"/>
        <w:spacing w:before="103"/>
      </w:pPr>
      <w:r>
        <w:rPr>
          <w:b w:val="0"/>
        </w:rPr>
        <w:br w:type="column"/>
      </w:r>
      <w:r>
        <w:rPr>
          <w:color w:val="231F20"/>
          <w:w w:val="105"/>
        </w:rPr>
        <w:t>Grupo</w:t>
      </w:r>
      <w:r>
        <w:rPr>
          <w:color w:val="231F20"/>
          <w:spacing w:val="1"/>
          <w:w w:val="105"/>
        </w:rPr>
        <w:t> </w:t>
      </w:r>
      <w:r>
        <w:rPr>
          <w:color w:val="231F20"/>
          <w:w w:val="105"/>
        </w:rPr>
        <w:t>II</w:t>
      </w:r>
    </w:p>
    <w:p>
      <w:pPr>
        <w:spacing w:after="0"/>
        <w:sectPr>
          <w:type w:val="continuous"/>
          <w:pgSz w:w="11910" w:h="16840"/>
          <w:pgMar w:top="260" w:bottom="1000" w:left="180" w:right="880"/>
          <w:cols w:num="2" w:equalWidth="0">
            <w:col w:w="3292" w:space="1106"/>
            <w:col w:w="6452"/>
          </w:cols>
        </w:sectPr>
      </w:pPr>
    </w:p>
    <w:p>
      <w:pPr>
        <w:pStyle w:val="BodyText"/>
        <w:spacing w:before="3"/>
        <w:rPr>
          <w:b/>
          <w:sz w:val="8"/>
        </w:rPr>
      </w:pPr>
    </w:p>
    <w:p>
      <w:pPr>
        <w:pStyle w:val="BodyText"/>
        <w:ind w:left="1816"/>
        <w:rPr>
          <w:sz w:val="20"/>
        </w:rPr>
      </w:pPr>
      <w:r>
        <w:rPr>
          <w:sz w:val="20"/>
        </w:rPr>
        <w:drawing>
          <wp:inline distT="0" distB="0" distL="0" distR="0">
            <wp:extent cx="5029200" cy="3356991"/>
            <wp:effectExtent l="0" t="0" r="0" b="0"/>
            <wp:docPr id="9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35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77"/>
        <w:ind w:left="1812" w:right="0" w:firstLine="0"/>
        <w:jc w:val="left"/>
        <w:rPr>
          <w:sz w:val="18"/>
        </w:rPr>
      </w:pPr>
      <w:r>
        <w:rPr>
          <w:b/>
          <w:color w:val="0050A3"/>
          <w:spacing w:val="-1"/>
          <w:sz w:val="18"/>
        </w:rPr>
        <w:t>Figura</w:t>
      </w:r>
      <w:r>
        <w:rPr>
          <w:b/>
          <w:color w:val="0050A3"/>
          <w:spacing w:val="-10"/>
          <w:sz w:val="18"/>
        </w:rPr>
        <w:t> </w:t>
      </w:r>
      <w:r>
        <w:rPr>
          <w:b/>
          <w:color w:val="0050A3"/>
          <w:spacing w:val="-1"/>
          <w:sz w:val="18"/>
        </w:rPr>
        <w:t>2</w:t>
      </w:r>
      <w:r>
        <w:rPr>
          <w:b/>
          <w:color w:val="0050A3"/>
          <w:spacing w:val="-12"/>
          <w:sz w:val="18"/>
        </w:rPr>
        <w:t> </w:t>
      </w:r>
      <w:r>
        <w:rPr>
          <w:color w:val="231F20"/>
          <w:spacing w:val="-1"/>
          <w:sz w:val="18"/>
        </w:rPr>
        <w:t>Interferência</w:t>
      </w:r>
      <w:r>
        <w:rPr>
          <w:color w:val="231F20"/>
          <w:spacing w:val="-13"/>
          <w:sz w:val="18"/>
        </w:rPr>
        <w:t> </w:t>
      </w:r>
      <w:r>
        <w:rPr>
          <w:color w:val="231F20"/>
          <w:spacing w:val="-1"/>
          <w:sz w:val="18"/>
        </w:rPr>
        <w:t>humana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no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equilíbrio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térmico</w:t>
      </w:r>
      <w:r>
        <w:rPr>
          <w:color w:val="231F20"/>
          <w:spacing w:val="-12"/>
          <w:sz w:val="18"/>
        </w:rPr>
        <w:t> </w:t>
      </w:r>
      <w:r>
        <w:rPr>
          <w:color w:val="231F20"/>
          <w:sz w:val="18"/>
        </w:rPr>
        <w:t>da</w:t>
      </w:r>
      <w:r>
        <w:rPr>
          <w:color w:val="231F20"/>
          <w:spacing w:val="-13"/>
          <w:sz w:val="18"/>
        </w:rPr>
        <w:t> </w:t>
      </w:r>
      <w:r>
        <w:rPr>
          <w:color w:val="231F20"/>
          <w:sz w:val="18"/>
        </w:rPr>
        <w:t>Terra.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1"/>
          <w:numId w:val="7"/>
        </w:numPr>
        <w:tabs>
          <w:tab w:pos="1256" w:val="left" w:leader="none"/>
        </w:tabs>
        <w:spacing w:line="240" w:lineRule="auto" w:before="0" w:after="0"/>
        <w:ind w:left="1255" w:right="0" w:hanging="388"/>
        <w:jc w:val="left"/>
        <w:rPr>
          <w:sz w:val="22"/>
        </w:rPr>
      </w:pPr>
      <w:r>
        <w:rPr>
          <w:b/>
          <w:color w:val="231F20"/>
          <w:sz w:val="22"/>
        </w:rPr>
        <w:t>Refere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humanas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poluição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atmosférica.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3001pt;margin-top:19.354473pt;width:466.65pt;height:.1pt;mso-position-horizontal-relative:page;mso-position-vertical-relative:paragraph;z-index:-15725568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3001pt;margin-top:40.023479pt;width:466.65pt;height:.1pt;mso-position-horizontal-relative:page;mso-position-vertical-relative:paragraph;z-index:-15725056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7"/>
        </w:numPr>
        <w:tabs>
          <w:tab w:pos="1328" w:val="left" w:leader="none"/>
          <w:tab w:pos="1329" w:val="left" w:leader="none"/>
        </w:tabs>
        <w:spacing w:line="280" w:lineRule="auto" w:before="103" w:after="0"/>
        <w:ind w:left="1328" w:right="178" w:hanging="461"/>
        <w:jc w:val="left"/>
        <w:rPr>
          <w:sz w:val="22"/>
        </w:rPr>
      </w:pP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poluição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atmosférica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tem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influência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surgimento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problemas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ambientais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afetam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todo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sistema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Ar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Terra.</w:t>
      </w:r>
    </w:p>
    <w:p>
      <w:pPr>
        <w:pStyle w:val="ListParagraph"/>
        <w:numPr>
          <w:ilvl w:val="1"/>
          <w:numId w:val="7"/>
        </w:numPr>
        <w:tabs>
          <w:tab w:pos="1329" w:val="left" w:leader="none"/>
        </w:tabs>
        <w:spacing w:line="240" w:lineRule="auto" w:before="229" w:after="51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Nomeia</w:t>
      </w:r>
      <w:r>
        <w:rPr>
          <w:b/>
          <w:color w:val="231F20"/>
          <w:spacing w:val="-3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problemas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atmosféricos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representados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nas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figuras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3,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4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5.</w:t>
      </w:r>
    </w:p>
    <w:p>
      <w:pPr>
        <w:tabs>
          <w:tab w:pos="3967" w:val="left" w:leader="none"/>
          <w:tab w:pos="7500" w:val="left" w:leader="none"/>
        </w:tabs>
        <w:spacing w:line="240" w:lineRule="auto"/>
        <w:ind w:left="868" w:right="0" w:firstLine="0"/>
        <w:rPr>
          <w:sz w:val="20"/>
        </w:rPr>
      </w:pPr>
      <w:r>
        <w:rPr>
          <w:position w:val="5"/>
          <w:sz w:val="20"/>
        </w:rPr>
        <w:drawing>
          <wp:inline distT="0" distB="0" distL="0" distR="0">
            <wp:extent cx="1551051" cy="740473"/>
            <wp:effectExtent l="0" t="0" r="0" b="0"/>
            <wp:docPr id="11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051" cy="74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  <w:sz w:val="20"/>
        </w:rPr>
      </w:r>
      <w:r>
        <w:rPr>
          <w:position w:val="5"/>
          <w:sz w:val="20"/>
        </w:rPr>
        <w:tab/>
      </w:r>
      <w:r>
        <w:rPr>
          <w:sz w:val="20"/>
        </w:rPr>
        <w:drawing>
          <wp:inline distT="0" distB="0" distL="0" distR="0">
            <wp:extent cx="1831306" cy="2078736"/>
            <wp:effectExtent l="0" t="0" r="0" b="0"/>
            <wp:docPr id="1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1306" cy="207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2037397" cy="2025967"/>
            <wp:effectExtent l="0" t="0" r="0" b="0"/>
            <wp:docPr id="15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397" cy="202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260" w:bottom="1000" w:left="180" w:right="880"/>
        </w:sectPr>
      </w:pPr>
    </w:p>
    <w:p>
      <w:pPr>
        <w:tabs>
          <w:tab w:pos="3510" w:val="left" w:leader="none"/>
        </w:tabs>
        <w:spacing w:before="68"/>
        <w:ind w:left="868" w:right="0" w:firstLine="0"/>
        <w:jc w:val="left"/>
        <w:rPr>
          <w:b/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5"/>
          <w:sz w:val="18"/>
        </w:rPr>
        <w:t> </w:t>
      </w:r>
      <w:r>
        <w:rPr>
          <w:b/>
          <w:color w:val="0050A3"/>
          <w:sz w:val="18"/>
        </w:rPr>
        <w:t>3</w:t>
      </w:r>
      <w:r>
        <w:rPr>
          <w:b/>
          <w:color w:val="0050A3"/>
          <w:spacing w:val="-1"/>
          <w:sz w:val="18"/>
        </w:rPr>
        <w:t> </w:t>
      </w:r>
      <w:r>
        <w:rPr>
          <w:b/>
          <w:color w:val="0050A3"/>
          <w:w w:val="98"/>
          <w:sz w:val="18"/>
          <w:u w:val="single" w:color="231F20"/>
        </w:rPr>
        <w:t> </w:t>
      </w:r>
      <w:r>
        <w:rPr>
          <w:b/>
          <w:color w:val="0050A3"/>
          <w:sz w:val="18"/>
          <w:u w:val="single" w:color="231F20"/>
        </w:rPr>
        <w:tab/>
      </w:r>
    </w:p>
    <w:p>
      <w:pPr>
        <w:tabs>
          <w:tab w:pos="3309" w:val="left" w:leader="none"/>
        </w:tabs>
        <w:spacing w:before="68"/>
        <w:ind w:left="667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12"/>
          <w:sz w:val="18"/>
        </w:rPr>
        <w:t> </w:t>
      </w:r>
      <w:r>
        <w:rPr>
          <w:b/>
          <w:color w:val="0050A3"/>
          <w:sz w:val="18"/>
        </w:rPr>
        <w:t>4</w:t>
      </w:r>
      <w:r>
        <w:rPr>
          <w:b/>
          <w:color w:val="0050A3"/>
          <w:spacing w:val="-1"/>
          <w:sz w:val="18"/>
        </w:rPr>
        <w:t> </w:t>
      </w:r>
      <w:r>
        <w:rPr>
          <w:b/>
          <w:color w:val="0050A3"/>
          <w:w w:val="98"/>
          <w:sz w:val="18"/>
          <w:u w:val="single" w:color="231F20"/>
        </w:rPr>
        <w:t> </w:t>
      </w:r>
      <w:r>
        <w:rPr>
          <w:b/>
          <w:color w:val="0050A3"/>
          <w:sz w:val="18"/>
          <w:u w:val="single" w:color="231F20"/>
        </w:rPr>
        <w:tab/>
      </w:r>
    </w:p>
    <w:p>
      <w:pPr>
        <w:tabs>
          <w:tab w:pos="3308" w:val="left" w:leader="none"/>
        </w:tabs>
        <w:spacing w:before="68"/>
        <w:ind w:left="66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12"/>
          <w:sz w:val="18"/>
        </w:rPr>
        <w:t> </w:t>
      </w:r>
      <w:r>
        <w:rPr>
          <w:b/>
          <w:color w:val="0050A3"/>
          <w:sz w:val="18"/>
        </w:rPr>
        <w:t>5</w:t>
      </w:r>
      <w:r>
        <w:rPr>
          <w:b/>
          <w:color w:val="0050A3"/>
          <w:spacing w:val="-1"/>
          <w:sz w:val="18"/>
        </w:rPr>
        <w:t> </w:t>
      </w:r>
      <w:r>
        <w:rPr>
          <w:b/>
          <w:color w:val="0050A3"/>
          <w:w w:val="98"/>
          <w:sz w:val="18"/>
          <w:u w:val="single" w:color="231F20"/>
        </w:rPr>
        <w:t> </w:t>
      </w:r>
      <w:r>
        <w:rPr>
          <w:b/>
          <w:color w:val="0050A3"/>
          <w:sz w:val="18"/>
          <w:u w:val="single" w:color="231F20"/>
        </w:rPr>
        <w:tab/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260" w:bottom="1000" w:left="180" w:right="880"/>
          <w:cols w:num="3" w:equalWidth="0">
            <w:col w:w="3511" w:space="40"/>
            <w:col w:w="3310" w:space="39"/>
            <w:col w:w="395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1"/>
          <w:numId w:val="7"/>
        </w:numPr>
        <w:tabs>
          <w:tab w:pos="1309" w:val="left" w:leader="none"/>
        </w:tabs>
        <w:spacing w:line="240" w:lineRule="auto" w:before="103" w:after="0"/>
        <w:ind w:left="1308" w:right="0" w:hanging="461"/>
        <w:jc w:val="both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179999</wp:posOffset>
            </wp:positionH>
            <wp:positionV relativeFrom="paragraph">
              <wp:posOffset>-292331</wp:posOffset>
            </wp:positionV>
            <wp:extent cx="359991" cy="440562"/>
            <wp:effectExtent l="0" t="0" r="0" b="0"/>
            <wp:wrapNone/>
            <wp:docPr id="1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991" cy="440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22"/>
        </w:rPr>
        <w:t>Seleciona</w:t>
      </w:r>
      <w:r>
        <w:rPr>
          <w:b/>
          <w:color w:val="231F20"/>
          <w:spacing w:val="2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2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processo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formação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problema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representado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4.</w:t>
      </w:r>
    </w:p>
    <w:p>
      <w:pPr>
        <w:pStyle w:val="ListParagraph"/>
        <w:numPr>
          <w:ilvl w:val="2"/>
          <w:numId w:val="7"/>
        </w:numPr>
        <w:tabs>
          <w:tab w:pos="2092" w:val="left" w:leader="none"/>
        </w:tabs>
        <w:spacing w:line="280" w:lineRule="auto" w:before="73" w:after="0"/>
        <w:ind w:left="1788" w:right="186" w:firstLine="0"/>
        <w:jc w:val="both"/>
        <w:rPr>
          <w:sz w:val="22"/>
        </w:rPr>
      </w:pPr>
      <w:r>
        <w:rPr/>
        <w:pict>
          <v:rect style="position:absolute;margin-left:74.691002pt;margin-top:3.555993pt;width:14.173pt;height:14.173pt;mso-position-horizontal-relative:page;mso-position-vertical-relative:paragraph;z-index:15736320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Forma-se a partir da combinação do vapor de água com os gases poluentes emitidos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atmosfera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erupções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crateras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vulcânicas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atividade,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assim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como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atividades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antrópicas.</w:t>
      </w:r>
    </w:p>
    <w:p>
      <w:pPr>
        <w:pStyle w:val="ListParagraph"/>
        <w:numPr>
          <w:ilvl w:val="2"/>
          <w:numId w:val="7"/>
        </w:numPr>
        <w:tabs>
          <w:tab w:pos="2063" w:val="left" w:leader="none"/>
        </w:tabs>
        <w:spacing w:line="280" w:lineRule="auto" w:before="32" w:after="0"/>
        <w:ind w:left="1788" w:right="186" w:firstLine="0"/>
        <w:jc w:val="both"/>
        <w:rPr>
          <w:sz w:val="22"/>
        </w:rPr>
      </w:pPr>
      <w:r>
        <w:rPr/>
        <w:pict>
          <v:rect style="position:absolute;margin-left:74.691002pt;margin-top:1.505696pt;width:14.173pt;height:14.173pt;mso-position-horizontal-relative:page;mso-position-vertical-relative:paragraph;z-index:15736832" filled="false" stroked="true" strokeweight=".5pt" strokecolor="#0050a3">
            <v:stroke dashstyle="solid"/>
            <w10:wrap type="none"/>
          </v:rect>
        </w:pict>
      </w:r>
      <w:r>
        <w:rPr>
          <w:color w:val="231F20"/>
          <w:sz w:val="22"/>
        </w:rPr>
        <w:t>Forma-se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partir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fusão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fumos,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nevoeiros,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aerossóis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outras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partículas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poluentes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resultantes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diversas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atividades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humanas.</w:t>
      </w:r>
    </w:p>
    <w:p>
      <w:pPr>
        <w:pStyle w:val="ListParagraph"/>
        <w:numPr>
          <w:ilvl w:val="1"/>
          <w:numId w:val="7"/>
        </w:numPr>
        <w:tabs>
          <w:tab w:pos="1309" w:val="left" w:leader="none"/>
        </w:tabs>
        <w:spacing w:line="240" w:lineRule="auto" w:before="229" w:after="0"/>
        <w:ind w:left="130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 </w:t>
      </w:r>
      <w:r>
        <w:rPr>
          <w:color w:val="231F20"/>
          <w:sz w:val="22"/>
        </w:rPr>
        <w:t>com</w:t>
      </w:r>
      <w:r>
        <w:rPr>
          <w:color w:val="231F20"/>
          <w:spacing w:val="-1"/>
          <w:sz w:val="22"/>
        </w:rPr>
        <w:t> </w:t>
      </w:r>
      <w:r>
        <w:rPr>
          <w:b/>
          <w:color w:val="231F20"/>
          <w:sz w:val="22"/>
        </w:rPr>
        <w:t>X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z w:val="22"/>
        </w:rPr>
        <w:t> consequências do problema atmosférico identificado na figura 5.</w:t>
      </w:r>
    </w:p>
    <w:p>
      <w:pPr>
        <w:pStyle w:val="ListParagraph"/>
        <w:numPr>
          <w:ilvl w:val="2"/>
          <w:numId w:val="7"/>
        </w:numPr>
        <w:tabs>
          <w:tab w:pos="2079" w:val="left" w:leader="none"/>
          <w:tab w:pos="6528" w:val="left" w:leader="none"/>
        </w:tabs>
        <w:spacing w:line="240" w:lineRule="auto" w:before="73" w:after="0"/>
        <w:ind w:left="2078" w:right="0" w:hanging="291"/>
        <w:jc w:val="left"/>
        <w:rPr>
          <w:sz w:val="22"/>
        </w:rPr>
      </w:pPr>
      <w:r>
        <w:rPr/>
        <w:pict>
          <v:group style="position:absolute;margin-left:74.441002pt;margin-top:3.305836pt;width:14.7pt;height:31.1pt;mso-position-horizontal-relative:page;mso-position-vertical-relative:paragraph;z-index:15737344" coordorigin="1489,66" coordsize="294,622">
            <v:rect style="position:absolute;left:1493;top:71;width:284;height:284" filled="false" stroked="true" strokeweight=".5pt" strokecolor="#0050a3">
              <v:stroke dashstyle="solid"/>
            </v:rect>
            <v:rect style="position:absolute;left:1493;top:399;width:284;height:284" filled="false" stroked="true" strokeweight=".5pt" strokecolor="#0050a3">
              <v:stroke dashstyle="solid"/>
            </v:rect>
            <w10:wrap type="none"/>
          </v:group>
        </w:pict>
      </w:r>
      <w:r>
        <w:rPr/>
        <w:pict>
          <v:group style="position:absolute;margin-left:311.44101pt;margin-top:3.305836pt;width:14.7pt;height:31.1pt;mso-position-horizontal-relative:page;mso-position-vertical-relative:paragraph;z-index:-16450048" coordorigin="6229,66" coordsize="294,622">
            <v:rect style="position:absolute;left:6233;top:71;width:284;height:284" filled="false" stroked="true" strokeweight=".5pt" strokecolor="#0050a3">
              <v:stroke dashstyle="solid"/>
            </v:rect>
            <v:rect style="position:absolute;left:6233;top:399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Corrosão de monumentos e estruturas.</w:t>
        <w:tab/>
      </w:r>
      <w:r>
        <w:rPr>
          <w:b/>
          <w:color w:val="0050A3"/>
          <w:w w:val="95"/>
          <w:sz w:val="22"/>
        </w:rPr>
        <w:t>C.</w:t>
      </w:r>
      <w:r>
        <w:rPr>
          <w:b/>
          <w:color w:val="0050A3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Alterações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climáticas.</w:t>
      </w:r>
    </w:p>
    <w:p>
      <w:pPr>
        <w:pStyle w:val="ListParagraph"/>
        <w:numPr>
          <w:ilvl w:val="2"/>
          <w:numId w:val="7"/>
        </w:numPr>
        <w:tabs>
          <w:tab w:pos="2058" w:val="left" w:leader="none"/>
          <w:tab w:pos="6528" w:val="left" w:leader="none"/>
        </w:tabs>
        <w:spacing w:line="240" w:lineRule="auto" w:before="73" w:after="0"/>
        <w:ind w:left="2057" w:right="0" w:hanging="270"/>
        <w:jc w:val="left"/>
        <w:rPr>
          <w:sz w:val="22"/>
        </w:rPr>
      </w:pPr>
      <w:r>
        <w:rPr>
          <w:color w:val="231F20"/>
          <w:sz w:val="22"/>
        </w:rPr>
        <w:t>Alterações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ecossistemas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naturais.</w:t>
        <w:tab/>
      </w:r>
      <w:r>
        <w:rPr>
          <w:b/>
          <w:color w:val="0050A3"/>
          <w:sz w:val="22"/>
        </w:rPr>
        <w:t>D.</w:t>
      </w:r>
      <w:r>
        <w:rPr>
          <w:b/>
          <w:color w:val="0050A3"/>
          <w:spacing w:val="-14"/>
          <w:sz w:val="22"/>
        </w:rPr>
        <w:t> </w:t>
      </w:r>
      <w:r>
        <w:rPr>
          <w:color w:val="231F20"/>
          <w:sz w:val="22"/>
        </w:rPr>
        <w:t>Problemas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respiratórios.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7"/>
        </w:numPr>
        <w:tabs>
          <w:tab w:pos="1309" w:val="left" w:leader="none"/>
        </w:tabs>
        <w:spacing w:line="280" w:lineRule="auto" w:before="0" w:after="0"/>
        <w:ind w:left="1308" w:right="189" w:hanging="461"/>
        <w:jc w:val="left"/>
        <w:rPr>
          <w:sz w:val="22"/>
        </w:rPr>
      </w:pPr>
      <w:r>
        <w:rPr>
          <w:b/>
          <w:color w:val="231F20"/>
          <w:spacing w:val="-2"/>
          <w:sz w:val="22"/>
        </w:rPr>
        <w:t>Completa</w:t>
      </w:r>
      <w:r>
        <w:rPr>
          <w:b/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texto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sobre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inversão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térmica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e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agravamento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do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problema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atmosférico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da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2"/>
          <w:sz w:val="22"/>
        </w:rPr>
        <w:t>figura</w:t>
      </w:r>
      <w:r>
        <w:rPr>
          <w:color w:val="231F20"/>
          <w:spacing w:val="-18"/>
          <w:sz w:val="22"/>
        </w:rPr>
        <w:t> </w:t>
      </w:r>
      <w:r>
        <w:rPr>
          <w:color w:val="231F20"/>
          <w:spacing w:val="-1"/>
          <w:sz w:val="22"/>
        </w:rPr>
        <w:t>3.</w:t>
      </w:r>
      <w:r>
        <w:rPr>
          <w:color w:val="231F20"/>
          <w:sz w:val="22"/>
        </w:rPr>
        <w:t> Utiliza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chave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palavras.</w:t>
      </w:r>
    </w:p>
    <w:p>
      <w:pPr>
        <w:pStyle w:val="BodyText"/>
        <w:spacing w:before="229"/>
        <w:ind w:left="2894"/>
      </w:pPr>
      <w:r>
        <w:rPr>
          <w:b/>
          <w:color w:val="231F20"/>
        </w:rPr>
        <w:t>Chave:</w:t>
      </w:r>
      <w:r>
        <w:rPr>
          <w:b/>
          <w:color w:val="231F20"/>
          <w:spacing w:val="-3"/>
        </w:rPr>
        <w:t> </w:t>
      </w:r>
      <w:r>
        <w:rPr>
          <w:color w:val="231F20"/>
        </w:rPr>
        <w:t>aumentando</w:t>
      </w:r>
      <w:r>
        <w:rPr>
          <w:color w:val="231F20"/>
          <w:spacing w:val="62"/>
        </w:rPr>
        <w:t> </w:t>
      </w:r>
      <w:r>
        <w:rPr>
          <w:color w:val="231F20"/>
        </w:rPr>
        <w:t>•</w:t>
      </w:r>
      <w:r>
        <w:rPr>
          <w:color w:val="231F20"/>
          <w:spacing w:val="62"/>
        </w:rPr>
        <w:t> </w:t>
      </w:r>
      <w:r>
        <w:rPr>
          <w:color w:val="231F20"/>
        </w:rPr>
        <w:t>ar</w:t>
      </w:r>
      <w:r>
        <w:rPr>
          <w:color w:val="231F20"/>
          <w:spacing w:val="-3"/>
        </w:rPr>
        <w:t> </w:t>
      </w:r>
      <w:r>
        <w:rPr>
          <w:color w:val="231F20"/>
        </w:rPr>
        <w:t>quente</w:t>
      </w:r>
      <w:r>
        <w:rPr>
          <w:color w:val="231F20"/>
          <w:spacing w:val="63"/>
        </w:rPr>
        <w:t> </w:t>
      </w:r>
      <w:r>
        <w:rPr>
          <w:color w:val="231F20"/>
        </w:rPr>
        <w:t>•</w:t>
      </w:r>
      <w:r>
        <w:rPr>
          <w:color w:val="231F20"/>
          <w:spacing w:val="62"/>
        </w:rPr>
        <w:t> </w:t>
      </w:r>
      <w:r>
        <w:rPr>
          <w:color w:val="231F20"/>
        </w:rPr>
        <w:t>agravando</w:t>
      </w:r>
      <w:r>
        <w:rPr>
          <w:color w:val="231F20"/>
          <w:spacing w:val="62"/>
        </w:rPr>
        <w:t> </w:t>
      </w:r>
      <w:r>
        <w:rPr>
          <w:color w:val="231F20"/>
        </w:rPr>
        <w:t>•</w:t>
      </w:r>
      <w:r>
        <w:rPr>
          <w:color w:val="231F20"/>
          <w:spacing w:val="62"/>
        </w:rPr>
        <w:t> </w:t>
      </w:r>
      <w:r>
        <w:rPr>
          <w:color w:val="231F20"/>
        </w:rPr>
        <w:t>subida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pos="5178" w:val="left" w:leader="none"/>
          <w:tab w:pos="5808" w:val="left" w:leader="none"/>
          <w:tab w:pos="8718" w:val="left" w:leader="none"/>
          <w:tab w:pos="10261" w:val="left" w:leader="none"/>
        </w:tabs>
        <w:spacing w:line="280" w:lineRule="auto"/>
        <w:ind w:left="1245" w:right="582"/>
        <w:jc w:val="both"/>
      </w:pPr>
      <w:r>
        <w:rPr>
          <w:color w:val="231F20"/>
        </w:rPr>
        <w:t>A</w:t>
      </w:r>
      <w:r>
        <w:rPr>
          <w:color w:val="231F20"/>
          <w:spacing w:val="-14"/>
        </w:rPr>
        <w:t> </w:t>
      </w:r>
      <w:r>
        <w:rPr>
          <w:color w:val="231F20"/>
        </w:rPr>
        <w:t>sobreposição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spacing w:val="-14"/>
        </w:rPr>
        <w:t> </w:t>
      </w:r>
      <w:r>
        <w:rPr>
          <w:color w:val="231F20"/>
        </w:rPr>
        <w:t>uma</w:t>
      </w:r>
      <w:r>
        <w:rPr>
          <w:color w:val="231F20"/>
          <w:spacing w:val="-14"/>
        </w:rPr>
        <w:t> </w:t>
      </w:r>
      <w:r>
        <w:rPr>
          <w:color w:val="231F20"/>
        </w:rPr>
        <w:t>massa</w:t>
      </w:r>
      <w:r>
        <w:rPr>
          <w:color w:val="231F20"/>
          <w:spacing w:val="-14"/>
        </w:rPr>
        <w:t> </w:t>
      </w:r>
      <w:r>
        <w:rPr>
          <w:color w:val="231F20"/>
        </w:rPr>
        <w:t>de</w:t>
      </w:r>
      <w:r>
        <w:rPr>
          <w:color w:val="231F20"/>
          <w:u w:val="single" w:color="221E1F"/>
        </w:rPr>
        <w:tab/>
        <w:tab/>
      </w:r>
      <w:r>
        <w:rPr>
          <w:color w:val="231F20"/>
        </w:rPr>
        <w:t>a</w:t>
      </w:r>
      <w:r>
        <w:rPr>
          <w:color w:val="231F20"/>
          <w:spacing w:val="-25"/>
        </w:rPr>
        <w:t> </w:t>
      </w:r>
      <w:r>
        <w:rPr>
          <w:color w:val="231F20"/>
        </w:rPr>
        <w:t>uma</w:t>
      </w:r>
      <w:r>
        <w:rPr>
          <w:color w:val="231F20"/>
          <w:spacing w:val="-26"/>
        </w:rPr>
        <w:t> </w:t>
      </w:r>
      <w:r>
        <w:rPr>
          <w:color w:val="231F20"/>
        </w:rPr>
        <w:t>massa</w:t>
      </w:r>
      <w:r>
        <w:rPr>
          <w:color w:val="231F20"/>
          <w:spacing w:val="-25"/>
        </w:rPr>
        <w:t> </w:t>
      </w:r>
      <w:r>
        <w:rPr>
          <w:color w:val="231F20"/>
        </w:rPr>
        <w:t>de</w:t>
      </w:r>
      <w:r>
        <w:rPr>
          <w:color w:val="231F20"/>
          <w:spacing w:val="-25"/>
        </w:rPr>
        <w:t> </w:t>
      </w:r>
      <w:r>
        <w:rPr>
          <w:color w:val="231F20"/>
        </w:rPr>
        <w:t>ar</w:t>
      </w:r>
      <w:r>
        <w:rPr>
          <w:color w:val="231F20"/>
          <w:spacing w:val="-26"/>
        </w:rPr>
        <w:t> </w:t>
      </w:r>
      <w:r>
        <w:rPr>
          <w:color w:val="231F20"/>
        </w:rPr>
        <w:t>frio</w:t>
      </w:r>
      <w:r>
        <w:rPr>
          <w:color w:val="231F20"/>
          <w:spacing w:val="-25"/>
        </w:rPr>
        <w:t> </w:t>
      </w:r>
      <w:r>
        <w:rPr>
          <w:color w:val="231F20"/>
        </w:rPr>
        <w:t>impede</w:t>
      </w:r>
      <w:r>
        <w:rPr>
          <w:color w:val="231F20"/>
          <w:spacing w:val="-25"/>
        </w:rPr>
        <w:t> </w:t>
      </w:r>
      <w:r>
        <w:rPr>
          <w:color w:val="231F20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w w:val="92"/>
          <w:u w:val="single" w:color="221E1F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</w:t>
      </w:r>
      <w:r>
        <w:rPr>
          <w:color w:val="231F20"/>
          <w:w w:val="95"/>
        </w:rPr>
        <w:t>                    de</w:t>
      </w:r>
      <w:r>
        <w:rPr>
          <w:color w:val="231F20"/>
          <w:spacing w:val="13"/>
          <w:w w:val="95"/>
        </w:rPr>
        <w:t> </w:t>
      </w:r>
      <w:r>
        <w:rPr>
          <w:color w:val="231F20"/>
          <w:w w:val="95"/>
        </w:rPr>
        <w:t>ar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quente.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Esta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retém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os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gases</w:t>
      </w:r>
      <w:r>
        <w:rPr>
          <w:color w:val="231F20"/>
          <w:spacing w:val="13"/>
          <w:w w:val="95"/>
        </w:rPr>
        <w:t> </w:t>
      </w:r>
      <w:r>
        <w:rPr>
          <w:color w:val="231F20"/>
          <w:w w:val="95"/>
        </w:rPr>
        <w:t>poluentes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junto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à</w:t>
      </w:r>
      <w:r>
        <w:rPr>
          <w:color w:val="231F20"/>
          <w:spacing w:val="14"/>
          <w:w w:val="95"/>
        </w:rPr>
        <w:t> </w:t>
      </w:r>
      <w:r>
        <w:rPr>
          <w:color w:val="231F20"/>
          <w:w w:val="95"/>
        </w:rPr>
        <w:t>superfície,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  <w:spacing w:val="-2"/>
        </w:rPr>
        <w:t>a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concentração</w:t>
      </w:r>
      <w:r>
        <w:rPr>
          <w:color w:val="231F20"/>
          <w:w w:val="99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4"/>
          <w:w w:val="95"/>
        </w:rPr>
        <w:t> </w:t>
      </w:r>
      <w:r>
        <w:rPr>
          <w:color w:val="231F20"/>
          <w:w w:val="95"/>
        </w:rPr>
        <w:t>partículas</w:t>
      </w:r>
      <w:r>
        <w:rPr>
          <w:color w:val="231F20"/>
          <w:spacing w:val="5"/>
          <w:w w:val="95"/>
        </w:rPr>
        <w:t> </w:t>
      </w:r>
      <w:r>
        <w:rPr>
          <w:color w:val="231F20"/>
          <w:w w:val="95"/>
        </w:rPr>
        <w:t>toxicas</w:t>
      </w:r>
      <w:r>
        <w:rPr>
          <w:color w:val="231F20"/>
          <w:spacing w:val="5"/>
          <w:w w:val="95"/>
        </w:rPr>
        <w:t> </w:t>
      </w:r>
      <w:r>
        <w:rPr>
          <w:color w:val="231F20"/>
          <w:w w:val="95"/>
        </w:rPr>
        <w:t>e</w:t>
      </w:r>
      <w:r>
        <w:rPr>
          <w:color w:val="231F20"/>
          <w:spacing w:val="5"/>
          <w:w w:val="95"/>
        </w:rPr>
        <w:t> </w:t>
      </w:r>
      <w:r>
        <w:rPr>
          <w:color w:val="231F20"/>
          <w:w w:val="95"/>
        </w:rPr>
        <w:t>vão</w:t>
      </w:r>
      <w:r>
        <w:rPr>
          <w:color w:val="231F20"/>
          <w:w w:val="95"/>
          <w:u w:val="single" w:color="221E1F"/>
        </w:rPr>
        <w:tab/>
      </w:r>
      <w:r>
        <w:rPr>
          <w:color w:val="231F20"/>
        </w:rPr>
        <w:t>os</w:t>
      </w:r>
      <w:r>
        <w:rPr>
          <w:color w:val="231F20"/>
          <w:spacing w:val="-10"/>
        </w:rPr>
        <w:t> </w:t>
      </w:r>
      <w:r>
        <w:rPr>
          <w:color w:val="231F20"/>
        </w:rPr>
        <w:t>efeitos</w:t>
      </w:r>
      <w:r>
        <w:rPr>
          <w:color w:val="231F20"/>
          <w:spacing w:val="-10"/>
        </w:rPr>
        <w:t> </w:t>
      </w:r>
      <w:r>
        <w:rPr>
          <w:color w:val="231F20"/>
        </w:rPr>
        <w:t>na</w:t>
      </w:r>
      <w:r>
        <w:rPr>
          <w:color w:val="231F20"/>
          <w:spacing w:val="-10"/>
        </w:rPr>
        <w:t> </w:t>
      </w:r>
      <w:r>
        <w:rPr>
          <w:color w:val="231F20"/>
        </w:rPr>
        <w:t>saúde</w:t>
      </w:r>
      <w:r>
        <w:rPr>
          <w:color w:val="231F20"/>
          <w:spacing w:val="-10"/>
        </w:rPr>
        <w:t> </w:t>
      </w:r>
      <w:r>
        <w:rPr>
          <w:color w:val="231F20"/>
        </w:rPr>
        <w:t>humana</w:t>
      </w:r>
      <w:r>
        <w:rPr>
          <w:color w:val="231F20"/>
          <w:spacing w:val="-11"/>
        </w:rPr>
        <w:t> </w:t>
      </w:r>
      <w:r>
        <w:rPr>
          <w:color w:val="231F20"/>
        </w:rPr>
        <w:t>e</w:t>
      </w:r>
      <w:r>
        <w:rPr>
          <w:color w:val="231F20"/>
          <w:spacing w:val="-10"/>
        </w:rPr>
        <w:t> </w:t>
      </w:r>
      <w:r>
        <w:rPr>
          <w:color w:val="231F20"/>
        </w:rPr>
        <w:t>de</w:t>
      </w:r>
      <w:r>
        <w:rPr>
          <w:color w:val="231F20"/>
          <w:spacing w:val="-10"/>
        </w:rPr>
        <w:t> </w:t>
      </w:r>
      <w:r>
        <w:rPr>
          <w:color w:val="231F20"/>
        </w:rPr>
        <w:t>outros</w:t>
      </w:r>
      <w:r>
        <w:rPr>
          <w:color w:val="231F20"/>
          <w:spacing w:val="-10"/>
        </w:rPr>
        <w:t> </w:t>
      </w:r>
      <w:r>
        <w:rPr>
          <w:color w:val="231F20"/>
        </w:rPr>
        <w:t>seres</w:t>
      </w:r>
      <w:r>
        <w:rPr>
          <w:color w:val="231F20"/>
          <w:spacing w:val="-10"/>
        </w:rPr>
        <w:t> </w:t>
      </w:r>
      <w:r>
        <w:rPr>
          <w:color w:val="231F20"/>
        </w:rPr>
        <w:t>vivos.</w:t>
      </w:r>
    </w:p>
    <w:p>
      <w:pPr>
        <w:pStyle w:val="ListParagraph"/>
        <w:numPr>
          <w:ilvl w:val="1"/>
          <w:numId w:val="7"/>
        </w:numPr>
        <w:tabs>
          <w:tab w:pos="1309" w:val="left" w:leader="none"/>
        </w:tabs>
        <w:spacing w:line="280" w:lineRule="auto" w:before="230" w:after="0"/>
        <w:ind w:left="1308" w:right="187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-12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número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(3,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4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5)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respetivas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consequências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cada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problema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atmosférico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representado.</w:t>
      </w:r>
    </w:p>
    <w:p>
      <w:pPr>
        <w:pStyle w:val="ListParagraph"/>
        <w:numPr>
          <w:ilvl w:val="2"/>
          <w:numId w:val="7"/>
        </w:numPr>
        <w:tabs>
          <w:tab w:pos="2079" w:val="left" w:leader="none"/>
          <w:tab w:pos="6528" w:val="left" w:leader="none"/>
        </w:tabs>
        <w:spacing w:line="240" w:lineRule="auto" w:before="31" w:after="0"/>
        <w:ind w:left="2078" w:right="0" w:hanging="291"/>
        <w:jc w:val="left"/>
        <w:rPr>
          <w:sz w:val="22"/>
        </w:rPr>
      </w:pPr>
      <w:r>
        <w:rPr/>
        <w:pict>
          <v:group style="position:absolute;margin-left:74.441002pt;margin-top:1.205811pt;width:14.7pt;height:47.55pt;mso-position-horizontal-relative:page;mso-position-vertical-relative:paragraph;z-index:15738368" coordorigin="1489,24" coordsize="294,951">
            <v:rect style="position:absolute;left:1493;top:29;width:284;height:284" filled="false" stroked="true" strokeweight=".5pt" strokecolor="#0050a3">
              <v:stroke dashstyle="solid"/>
            </v:rect>
            <v:rect style="position:absolute;left:1493;top:357;width:284;height:284" filled="false" stroked="true" strokeweight=".5pt" strokecolor="#0050a3">
              <v:stroke dashstyle="solid"/>
            </v:rect>
            <v:rect style="position:absolute;left:1493;top:685;width:284;height:284" filled="false" stroked="true" strokeweight=".5pt" strokecolor="#0050a3">
              <v:stroke dashstyle="solid"/>
            </v:rect>
            <w10:wrap type="none"/>
          </v:group>
        </w:pict>
      </w:r>
      <w:r>
        <w:rPr/>
        <w:pict>
          <v:group style="position:absolute;margin-left:311.44101pt;margin-top:1.205811pt;width:14.7pt;height:47.55pt;mso-position-horizontal-relative:page;mso-position-vertical-relative:paragraph;z-index:-16449024" coordorigin="6229,24" coordsize="294,951">
            <v:rect style="position:absolute;left:6233;top:29;width:284;height:284" filled="false" stroked="true" strokeweight=".5pt" strokecolor="#0050a3">
              <v:stroke dashstyle="solid"/>
            </v:rect>
            <v:rect style="position:absolute;left:6233;top:357;width:284;height:284" filled="false" stroked="true" strokeweight=".5pt" strokecolor="#0050a3">
              <v:stroke dashstyle="solid"/>
            </v:rect>
            <v:rect style="position:absolute;left:6233;top:685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Acidificação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lagos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mares.</w:t>
        <w:tab/>
      </w:r>
      <w:r>
        <w:rPr>
          <w:b/>
          <w:color w:val="0050A3"/>
          <w:sz w:val="22"/>
        </w:rPr>
        <w:t>D.</w:t>
      </w:r>
      <w:r>
        <w:rPr>
          <w:b/>
          <w:color w:val="0050A3"/>
          <w:spacing w:val="-4"/>
          <w:sz w:val="22"/>
        </w:rPr>
        <w:t> </w:t>
      </w:r>
      <w:r>
        <w:rPr>
          <w:color w:val="231F20"/>
          <w:sz w:val="22"/>
        </w:rPr>
        <w:t>Doenças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respiratórias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graves.</w:t>
      </w:r>
    </w:p>
    <w:p>
      <w:pPr>
        <w:pStyle w:val="ListParagraph"/>
        <w:numPr>
          <w:ilvl w:val="2"/>
          <w:numId w:val="7"/>
        </w:numPr>
        <w:tabs>
          <w:tab w:pos="2058" w:val="left" w:leader="none"/>
          <w:tab w:pos="6528" w:val="left" w:leader="none"/>
        </w:tabs>
        <w:spacing w:line="240" w:lineRule="auto" w:before="73" w:after="0"/>
        <w:ind w:left="2057" w:right="0" w:hanging="270"/>
        <w:jc w:val="left"/>
        <w:rPr>
          <w:sz w:val="22"/>
        </w:rPr>
      </w:pPr>
      <w:r>
        <w:rPr>
          <w:color w:val="231F20"/>
          <w:w w:val="95"/>
          <w:sz w:val="22"/>
        </w:rPr>
        <w:t>Alterações</w:t>
      </w:r>
      <w:r>
        <w:rPr>
          <w:color w:val="231F20"/>
          <w:spacing w:val="38"/>
          <w:w w:val="95"/>
          <w:sz w:val="22"/>
        </w:rPr>
        <w:t> </w:t>
      </w:r>
      <w:r>
        <w:rPr>
          <w:color w:val="231F20"/>
          <w:w w:val="95"/>
          <w:sz w:val="22"/>
        </w:rPr>
        <w:t>climáticas.</w:t>
        <w:tab/>
      </w:r>
      <w:r>
        <w:rPr>
          <w:b/>
          <w:color w:val="0050A3"/>
          <w:sz w:val="22"/>
        </w:rPr>
        <w:t>E.</w:t>
      </w:r>
      <w:r>
        <w:rPr>
          <w:b/>
          <w:color w:val="0050A3"/>
          <w:spacing w:val="-10"/>
          <w:sz w:val="22"/>
        </w:rPr>
        <w:t> </w:t>
      </w:r>
      <w:r>
        <w:rPr>
          <w:color w:val="231F20"/>
          <w:sz w:val="22"/>
        </w:rPr>
        <w:t>Alterações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nos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ecossistemas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naturais.</w:t>
      </w:r>
    </w:p>
    <w:p>
      <w:pPr>
        <w:pStyle w:val="ListParagraph"/>
        <w:numPr>
          <w:ilvl w:val="2"/>
          <w:numId w:val="7"/>
        </w:numPr>
        <w:tabs>
          <w:tab w:pos="2066" w:val="left" w:leader="none"/>
          <w:tab w:pos="6528" w:val="left" w:leader="none"/>
        </w:tabs>
        <w:spacing w:line="240" w:lineRule="auto" w:before="73" w:after="0"/>
        <w:ind w:left="2065" w:right="0" w:hanging="278"/>
        <w:jc w:val="left"/>
        <w:rPr>
          <w:sz w:val="22"/>
        </w:rPr>
      </w:pPr>
      <w:r>
        <w:rPr>
          <w:color w:val="231F20"/>
          <w:sz w:val="22"/>
        </w:rPr>
        <w:t>Irritação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nos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olhos.</w:t>
        <w:tab/>
      </w:r>
      <w:r>
        <w:rPr>
          <w:b/>
          <w:color w:val="0050A3"/>
          <w:sz w:val="22"/>
        </w:rPr>
        <w:t>F.</w:t>
      </w:r>
      <w:r>
        <w:rPr>
          <w:b/>
          <w:color w:val="0050A3"/>
          <w:spacing w:val="-9"/>
          <w:sz w:val="22"/>
        </w:rPr>
        <w:t> </w:t>
      </w:r>
      <w:r>
        <w:rPr>
          <w:color w:val="231F20"/>
          <w:sz w:val="22"/>
        </w:rPr>
        <w:t>Corrosão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monumentos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estruturas.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7"/>
        </w:numPr>
        <w:tabs>
          <w:tab w:pos="1308" w:val="left" w:leader="none"/>
          <w:tab w:pos="1309" w:val="left" w:leader="none"/>
        </w:tabs>
        <w:spacing w:line="280" w:lineRule="auto" w:before="0" w:after="0"/>
        <w:ind w:left="1308" w:right="186" w:hanging="461"/>
        <w:jc w:val="left"/>
        <w:rPr>
          <w:sz w:val="22"/>
        </w:rPr>
      </w:pPr>
      <w:r>
        <w:rPr>
          <w:color w:val="231F20"/>
          <w:sz w:val="22"/>
        </w:rPr>
        <w:t>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efeito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estufa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fenómeno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natural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essencial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manutenção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equilíbrio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térmico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Terra.</w:t>
      </w:r>
    </w:p>
    <w:p>
      <w:pPr>
        <w:pStyle w:val="ListParagraph"/>
        <w:numPr>
          <w:ilvl w:val="1"/>
          <w:numId w:val="7"/>
        </w:numPr>
        <w:tabs>
          <w:tab w:pos="1309" w:val="left" w:leader="none"/>
        </w:tabs>
        <w:spacing w:line="280" w:lineRule="auto" w:before="229" w:after="0"/>
        <w:ind w:left="1308" w:right="187" w:hanging="461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19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gases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efeito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estufa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(GEE)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resultantes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atividades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humanas</w:t>
      </w:r>
      <w:r>
        <w:rPr>
          <w:color w:val="231F20"/>
          <w:spacing w:val="19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0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contribuem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aumento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efeito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estufa.</w:t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74.126099pt;margin-top:17.228004pt;width:466.65pt;height:.1pt;mso-position-horizontal-relative:page;mso-position-vertical-relative:paragraph;z-index:-15723008;mso-wrap-distance-left:0;mso-wrap-distance-right:0" coordorigin="1483,345" coordsize="9333,0" path="m1483,345l10815,345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4.126099pt;margin-top:37.897011pt;width:466.65pt;height:.1pt;mso-position-horizontal-relative:page;mso-position-vertical-relative:paragraph;z-index:-15722496;mso-wrap-distance-left:0;mso-wrap-distance-right:0" coordorigin="1483,758" coordsize="9333,0" path="m1483,758l10815,758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7"/>
        </w:numPr>
        <w:tabs>
          <w:tab w:pos="1309" w:val="left" w:leader="none"/>
        </w:tabs>
        <w:spacing w:line="280" w:lineRule="auto" w:before="103" w:after="0"/>
        <w:ind w:left="1308" w:right="6876" w:hanging="460"/>
        <w:jc w:val="both"/>
        <w:rPr>
          <w:sz w:val="22"/>
        </w:rPr>
      </w:pPr>
      <w:r>
        <w:rPr/>
        <w:pict>
          <v:group style="position:absolute;margin-left:217.969986pt;margin-top:-1.570276pt;width:323.9pt;height:234.85pt;mso-position-horizontal-relative:page;mso-position-vertical-relative:paragraph;z-index:15741952" coordorigin="4359,-31" coordsize="6478,4697">
            <v:shape style="position:absolute;left:4378;top:-32;width:6247;height:4694" type="#_x0000_t75" stroked="false">
              <v:imagedata r:id="rId12" o:title=""/>
            </v:shape>
            <v:shape style="position:absolute;left:4359;top:-32;width:6478;height:4422" type="#_x0000_t75" stroked="false">
              <v:imagedata r:id="rId13" o:title=""/>
            </v:shape>
            <v:shape style="position:absolute;left:5464;top:4050;width:4848;height:615" type="#_x0000_t75" stroked="false">
              <v:imagedata r:id="rId14" o:title=""/>
            </v:shape>
            <v:shape style="position:absolute;left:4428;top:150;width:6384;height:3590" type="#_x0000_t75" stroked="false">
              <v:imagedata r:id="rId15" o:title=""/>
            </v:shape>
            <v:rect style="position:absolute;left:4359;top:1878;width:6478;height:10" filled="true" fillcolor="#808285" stroked="false">
              <v:fill type="solid"/>
            </v:rect>
            <v:rect style="position:absolute;left:4359;top:2956;width:6478;height:10" filled="true" fillcolor="#808285" stroked="false">
              <v:fill type="solid"/>
            </v:rect>
            <v:rect style="position:absolute;left:4359;top:2419;width:6478;height:10" filled="true" fillcolor="#808285" stroked="false">
              <v:fill type="solid"/>
            </v:rect>
            <v:shape style="position:absolute;left:4359;top:754;width:6478;height:3452" coordorigin="4359,755" coordsize="6478,3452" path="m10837,4196l4359,4196,4359,4206,10837,4206,10837,4196xm10837,755l4359,755,4359,764,10837,764,10837,755xe" filled="true" fillcolor="#808285" stroked="false">
              <v:path arrowok="t"/>
              <v:fill type="solid"/>
            </v:shape>
            <v:rect style="position:absolute;left:9591;top:4575;width:153;height:37" filled="true" fillcolor="#231f20" stroked="false">
              <v:fill type="solid"/>
            </v:rect>
            <v:rect style="position:absolute;left:9591;top:4575;width:153;height:37" filled="false" stroked="true" strokeweight=".475pt" strokecolor="#231f20">
              <v:stroke dashstyle="solid"/>
            </v:rect>
            <v:rect style="position:absolute;left:9741;top:4575;width:153;height:37" filled="false" stroked="true" strokeweight=".475pt" strokecolor="#000000">
              <v:stroke dashstyle="solid"/>
            </v:rect>
            <v:line style="position:absolute" from="9895,4612" to="9895,4556" stroked="true" strokeweight=".475pt" strokecolor="#000000">
              <v:stroke dashstyle="solid"/>
            </v:line>
            <v:line style="position:absolute" from="9592,4612" to="9592,4556" stroked="true" strokeweight=".475pt" strokecolor="#000000">
              <v:stroke dashstyle="solid"/>
            </v:line>
            <v:shape style="position:absolute;left:6577;top:3560;width:433;height:154" coordorigin="6577,3561" coordsize="433,154" path="m7009,3561l6836,3561,6577,3561,6577,3714,7009,3714,7009,3561xe" filled="true" fillcolor="#ffebc4" stroked="false">
              <v:path arrowok="t"/>
              <v:fill type="solid"/>
            </v:shape>
            <v:shape style="position:absolute;left:7015;top:3560;width:433;height:154" coordorigin="7015,3561" coordsize="433,154" path="m7447,3561l7276,3561,7015,3561,7015,3714,7447,3714,7447,3561xe" filled="true" fillcolor="#ffd172" stroked="false">
              <v:path arrowok="t"/>
              <v:fill type="solid"/>
            </v:shape>
            <v:shape style="position:absolute;left:7453;top:3560;width:433;height:154" coordorigin="7453,3561" coordsize="433,154" path="m7885,3561l7725,3561,7453,3561,7453,3714,7885,3714,7885,3561xe" filled="true" fillcolor="#febc11" stroked="false">
              <v:path arrowok="t"/>
              <v:fill type="solid"/>
            </v:shape>
            <v:shape style="position:absolute;left:7891;top:3560;width:433;height:154" coordorigin="7891,3561" coordsize="433,154" path="m8324,3561l8156,3561,7891,3561,7891,3714,8324,3714,8324,3561xe" filled="true" fillcolor="#f89e53" stroked="false">
              <v:path arrowok="t"/>
              <v:fill type="solid"/>
            </v:shape>
            <v:shape style="position:absolute;left:8329;top:3560;width:433;height:154" coordorigin="8329,3561" coordsize="433,154" path="m8762,3561l8614,3561,8329,3561,8329,3714,8762,3714,8762,3561xe" filled="true" fillcolor="#f5821f" stroked="false">
              <v:path arrowok="t"/>
              <v:fill type="solid"/>
            </v:shape>
            <v:shape style="position:absolute;left:8767;top:3560;width:433;height:154" coordorigin="8767,3561" coordsize="433,154" path="m9200,3561l9040,3561,8767,3561,8767,3714,9200,3714,9200,3561xe" filled="true" fillcolor="#f26239" stroked="false">
              <v:path arrowok="t"/>
              <v:fill type="solid"/>
            </v:shape>
            <v:shape style="position:absolute;left:9205;top:3560;width:433;height:154" coordorigin="9205,3561" coordsize="433,154" path="m9638,3561l9485,3561,9205,3561,9205,3714,9638,3714,9638,3561xe" filled="true" fillcolor="#ed1c24" stroked="false">
              <v:path arrowok="t"/>
              <v:fill type="solid"/>
            </v:shape>
            <v:shape style="position:absolute;left:9643;top:3560;width:433;height:154" coordorigin="9643,3561" coordsize="433,154" path="m10076,3561l9921,3561,9643,3561,9643,3714,10076,3714,10076,3561xe" filled="true" fillcolor="#bb2519" stroked="false">
              <v:path arrowok="t"/>
              <v:fill type="solid"/>
            </v:shape>
            <v:shape style="position:absolute;left:10280;top:3560;width:433;height:154" coordorigin="10281,3561" coordsize="433,154" path="m10713,3561l10558,3561,10281,3561,10281,3714,10713,3714,10713,3561xe" filled="true" fillcolor="#c7c8ca" stroked="false">
              <v:path arrowok="t"/>
              <v:fill type="solid"/>
            </v:shape>
            <v:shape style="position:absolute;left:10280;top:3560;width:433;height:154" coordorigin="10281,3561" coordsize="433,154" path="m10558,3561l10500,3561,10281,3561,10281,3714,10500,3714,10558,3714,10713,3714,10713,3561,10558,3561xe" filled="false" stroked="true" strokeweight=".226pt" strokecolor="#c7c8ca">
              <v:path arrowok="t"/>
              <v:stroke dashstyle="solid"/>
            </v:shape>
            <v:rect style="position:absolute;left:9785;top:3523;width:30;height:33" filled="true" fillcolor="#eff9fe" stroked="false">
              <v:fill type="solid"/>
            </v:rect>
            <v:shape style="position:absolute;left:10082;top:3571;width:49;height:142" coordorigin="10083,3571" coordsize="49,142" path="m10083,3571l10083,3712,10131,3642,10083,3571xe" filled="true" fillcolor="#bb2519" stroked="false">
              <v:path arrowok="t"/>
              <v:fill type="solid"/>
            </v:shape>
            <v:shape style="position:absolute;left:7465;top:-10;width:1135;height:138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65A1CE"/>
                        <w:w w:val="105"/>
                        <w:sz w:val="11"/>
                      </w:rPr>
                      <w:t>Oceano</w:t>
                    </w:r>
                    <w:r>
                      <w:rPr>
                        <w:color w:val="65A1CE"/>
                        <w:spacing w:val="-5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1"/>
                      </w:rPr>
                      <w:t>Glacial</w:t>
                    </w:r>
                    <w:r>
                      <w:rPr>
                        <w:color w:val="65A1CE"/>
                        <w:spacing w:val="-4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1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4383;top:434;width:636;height:275" type="#_x0000_t202" filled="false" stroked="false">
              <v:textbox inset="0,0,0,0">
                <w:txbxContent>
                  <w:p>
                    <w:pPr>
                      <w:spacing w:line="256" w:lineRule="auto" w:before="1"/>
                      <w:ind w:left="0" w:right="15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808285"/>
                        <w:w w:val="95"/>
                        <w:sz w:val="11"/>
                      </w:rPr>
                      <w:t>Círculo Polar</w:t>
                    </w:r>
                    <w:r>
                      <w:rPr>
                        <w:color w:val="808285"/>
                        <w:spacing w:val="-29"/>
                        <w:w w:val="95"/>
                        <w:sz w:val="11"/>
                      </w:rPr>
                      <w:t> </w:t>
                    </w:r>
                    <w:r>
                      <w:rPr>
                        <w:color w:val="808285"/>
                        <w:sz w:val="11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6649;top:999;width:474;height:262" type="#_x0000_t202" filled="false" stroked="false">
              <v:textbox inset="0,0,0,0">
                <w:txbxContent>
                  <w:p>
                    <w:pPr>
                      <w:spacing w:line="232" w:lineRule="auto" w:before="4"/>
                      <w:ind w:left="0" w:right="6" w:firstLine="25"/>
                      <w:jc w:val="left"/>
                      <w:rPr>
                        <w:sz w:val="11"/>
                      </w:rPr>
                    </w:pPr>
                    <w:r>
                      <w:rPr>
                        <w:color w:val="65A1CE"/>
                        <w:w w:val="105"/>
                        <w:sz w:val="11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sz w:val="11"/>
                      </w:rPr>
                      <w:t>Atlântico</w:t>
                    </w:r>
                  </w:p>
                </w:txbxContent>
              </v:textbox>
              <w10:wrap type="none"/>
            </v:shape>
            <v:shape style="position:absolute;left:4383;top:1749;width:919;height:685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808285"/>
                        <w:sz w:val="11"/>
                      </w:rPr>
                      <w:t>Trópico</w:t>
                    </w:r>
                    <w:r>
                      <w:rPr>
                        <w:color w:val="808285"/>
                        <w:spacing w:val="-3"/>
                        <w:sz w:val="11"/>
                      </w:rPr>
                      <w:t> </w:t>
                    </w:r>
                    <w:r>
                      <w:rPr>
                        <w:color w:val="808285"/>
                        <w:sz w:val="11"/>
                      </w:rPr>
                      <w:t>de</w:t>
                    </w:r>
                    <w:r>
                      <w:rPr>
                        <w:color w:val="808285"/>
                        <w:spacing w:val="-2"/>
                        <w:sz w:val="11"/>
                      </w:rPr>
                      <w:t> </w:t>
                    </w:r>
                    <w:r>
                      <w:rPr>
                        <w:color w:val="808285"/>
                        <w:sz w:val="11"/>
                      </w:rPr>
                      <w:t>Câncer</w:t>
                    </w:r>
                  </w:p>
                  <w:p>
                    <w:pPr>
                      <w:spacing w:line="232" w:lineRule="auto" w:before="51"/>
                      <w:ind w:left="74" w:right="434" w:hanging="7"/>
                      <w:jc w:val="left"/>
                      <w:rPr>
                        <w:sz w:val="11"/>
                      </w:rPr>
                    </w:pPr>
                    <w:r>
                      <w:rPr>
                        <w:color w:val="65A1CE"/>
                        <w:w w:val="105"/>
                        <w:sz w:val="11"/>
                      </w:rPr>
                      <w:t>Oceano</w:t>
                    </w:r>
                    <w:r>
                      <w:rPr>
                        <w:color w:val="65A1CE"/>
                        <w:spacing w:val="-32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sz w:val="11"/>
                      </w:rPr>
                      <w:t>Pacífico</w:t>
                    </w:r>
                  </w:p>
                  <w:p>
                    <w:pPr>
                      <w:spacing w:before="121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808285"/>
                        <w:w w:val="105"/>
                        <w:sz w:val="11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10298;top:1563;width:424;height:262" type="#_x0000_t202" filled="false" stroked="false">
              <v:textbox inset="0,0,0,0">
                <w:txbxContent>
                  <w:p>
                    <w:pPr>
                      <w:spacing w:line="232" w:lineRule="auto" w:before="4"/>
                      <w:ind w:left="6" w:right="7" w:hanging="7"/>
                      <w:jc w:val="left"/>
                      <w:rPr>
                        <w:sz w:val="11"/>
                      </w:rPr>
                    </w:pPr>
                    <w:r>
                      <w:rPr>
                        <w:color w:val="65A1CE"/>
                        <w:w w:val="105"/>
                        <w:sz w:val="11"/>
                      </w:rPr>
                      <w:t>Oceano</w:t>
                    </w:r>
                    <w:r>
                      <w:rPr>
                        <w:color w:val="65A1CE"/>
                        <w:spacing w:val="-32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sz w:val="11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8776;top:2266;width:424;height:300" type="#_x0000_t202" filled="false" stroked="false">
              <v:textbox inset="0,0,0,0">
                <w:txbxContent>
                  <w:p>
                    <w:pPr>
                      <w:spacing w:line="302" w:lineRule="auto" w:before="0"/>
                      <w:ind w:left="45" w:right="2" w:hanging="46"/>
                      <w:jc w:val="left"/>
                      <w:rPr>
                        <w:sz w:val="11"/>
                      </w:rPr>
                    </w:pPr>
                    <w:r>
                      <w:rPr>
                        <w:color w:val="65A1CE"/>
                        <w:w w:val="110"/>
                        <w:sz w:val="11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w w:val="110"/>
                        <w:sz w:val="11"/>
                      </w:rPr>
                      <w:t> </w:t>
                    </w:r>
                    <w:r>
                      <w:rPr>
                        <w:color w:val="65A1CE"/>
                        <w:w w:val="110"/>
                        <w:sz w:val="11"/>
                      </w:rPr>
                      <w:t>Índico</w:t>
                    </w:r>
                  </w:p>
                </w:txbxContent>
              </v:textbox>
              <w10:wrap type="none"/>
            </v:shape>
            <v:shape style="position:absolute;left:4383;top:2827;width:1141;height:138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808285"/>
                        <w:sz w:val="11"/>
                      </w:rPr>
                      <w:t>Trópico</w:t>
                    </w:r>
                    <w:r>
                      <w:rPr>
                        <w:color w:val="808285"/>
                        <w:spacing w:val="-4"/>
                        <w:sz w:val="11"/>
                      </w:rPr>
                      <w:t> </w:t>
                    </w:r>
                    <w:r>
                      <w:rPr>
                        <w:color w:val="808285"/>
                        <w:sz w:val="11"/>
                      </w:rPr>
                      <w:t>de</w:t>
                    </w:r>
                    <w:r>
                      <w:rPr>
                        <w:color w:val="808285"/>
                        <w:spacing w:val="-3"/>
                        <w:sz w:val="11"/>
                      </w:rPr>
                      <w:t> </w:t>
                    </w:r>
                    <w:r>
                      <w:rPr>
                        <w:color w:val="808285"/>
                        <w:sz w:val="11"/>
                      </w:rPr>
                      <w:t>Capricórnio</w:t>
                    </w:r>
                  </w:p>
                </w:txbxContent>
              </v:textbox>
              <w10:wrap type="none"/>
            </v:shape>
            <v:shape style="position:absolute;left:6575;top:3330;width:2744;height:18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4C4D4F"/>
                        <w:w w:val="105"/>
                        <w:sz w:val="15"/>
                      </w:rPr>
                      <w:t>Emissões</w:t>
                    </w:r>
                    <w:r>
                      <w:rPr>
                        <w:color w:val="4C4D4F"/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de</w:t>
                    </w:r>
                    <w:r>
                      <w:rPr>
                        <w:color w:val="4C4D4F"/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gases</w:t>
                    </w:r>
                    <w:r>
                      <w:rPr>
                        <w:color w:val="4C4D4F"/>
                        <w:spacing w:val="-9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com</w:t>
                    </w:r>
                    <w:r>
                      <w:rPr>
                        <w:color w:val="4C4D4F"/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efeito</w:t>
                    </w:r>
                    <w:r>
                      <w:rPr>
                        <w:color w:val="4C4D4F"/>
                        <w:spacing w:val="-10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de</w:t>
                    </w:r>
                    <w:r>
                      <w:rPr>
                        <w:color w:val="4C4D4F"/>
                        <w:spacing w:val="-9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estufa</w:t>
                    </w:r>
                  </w:p>
                </w:txbxContent>
              </v:textbox>
              <w10:wrap type="none"/>
            </v:shape>
            <v:shape style="position:absolute;left:6541;top:3718;width:94;height:161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4C4D4F"/>
                        <w:w w:val="108"/>
                        <w:sz w:val="13"/>
                      </w:rPr>
                      <w:t>0</w:t>
                    </w:r>
                  </w:p>
                </w:txbxContent>
              </v:textbox>
              <w10:wrap type="none"/>
            </v:shape>
            <v:shape style="position:absolute;left:6714;top:3718;width:824;height:304" type="#_x0000_t202" filled="false" stroked="false">
              <v:textbox inset="0,0,0,0">
                <w:txbxContent>
                  <w:p>
                    <w:pPr>
                      <w:tabs>
                        <w:tab w:pos="684" w:val="left" w:leader="none"/>
                      </w:tabs>
                      <w:spacing w:line="147" w:lineRule="exact" w:before="0"/>
                      <w:ind w:left="196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4C4D4F"/>
                        <w:sz w:val="13"/>
                      </w:rPr>
                      <w:t>2,5</w:t>
                      <w:tab/>
                      <w:t>5t</w:t>
                    </w:r>
                  </w:p>
                  <w:p>
                    <w:pPr>
                      <w:spacing w:line="147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4C4D4F"/>
                        <w:w w:val="105"/>
                        <w:sz w:val="13"/>
                      </w:rPr>
                      <w:t>toneladas</w:t>
                    </w:r>
                  </w:p>
                </w:txbxContent>
              </v:textbox>
              <w10:wrap type="none"/>
            </v:shape>
            <v:shape style="position:absolute;left:7771;top:3718;width:1564;height:161" type="#_x0000_t202" filled="false" stroked="false">
              <v:textbox inset="0,0,0,0">
                <w:txbxContent>
                  <w:p>
                    <w:pPr>
                      <w:tabs>
                        <w:tab w:pos="474" w:val="left" w:leader="none"/>
                        <w:tab w:pos="919" w:val="left" w:leader="none"/>
                        <w:tab w:pos="1351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4C4D4F"/>
                        <w:sz w:val="13"/>
                      </w:rPr>
                      <w:t>7,5t</w:t>
                      <w:tab/>
                      <w:t>10t</w:t>
                      <w:tab/>
                      <w:t>15t</w:t>
                      <w:tab/>
                      <w:t>20t</w:t>
                    </w:r>
                  </w:p>
                </w:txbxContent>
              </v:textbox>
              <w10:wrap type="none"/>
            </v:shape>
            <v:shape style="position:absolute;left:9367;top:3718;width:599;height:304" type="#_x0000_t202" filled="false" stroked="false">
              <v:textbox inset="0,0,0,0">
                <w:txbxContent>
                  <w:p>
                    <w:pPr>
                      <w:spacing w:line="147" w:lineRule="exact" w:before="0"/>
                      <w:ind w:left="195" w:right="214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color w:val="4C4D4F"/>
                        <w:w w:val="110"/>
                        <w:sz w:val="13"/>
                      </w:rPr>
                      <w:t>25</w:t>
                    </w:r>
                  </w:p>
                  <w:p>
                    <w:pPr>
                      <w:spacing w:line="147" w:lineRule="exact" w:before="0"/>
                      <w:ind w:left="-1" w:right="18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color w:val="4C4D4F"/>
                        <w:sz w:val="13"/>
                      </w:rPr>
                      <w:t>toneladas</w:t>
                    </w:r>
                  </w:p>
                </w:txbxContent>
              </v:textbox>
              <w10:wrap type="none"/>
            </v:shape>
            <v:shape style="position:absolute;left:10150;top:3741;width:686;height:161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4C4D4F"/>
                        <w:w w:val="105"/>
                        <w:sz w:val="13"/>
                      </w:rPr>
                      <w:t>Sem</w:t>
                    </w:r>
                    <w:r>
                      <w:rPr>
                        <w:color w:val="4C4D4F"/>
                        <w:spacing w:val="9"/>
                        <w:w w:val="105"/>
                        <w:sz w:val="13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3"/>
                      </w:rPr>
                      <w:t>dados</w:t>
                    </w:r>
                  </w:p>
                </w:txbxContent>
              </v:textbox>
              <w10:wrap type="none"/>
            </v:shape>
            <v:shape style="position:absolute;left:4383;top:4067;width:1107;height:138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808285"/>
                        <w:w w:val="95"/>
                        <w:sz w:val="11"/>
                      </w:rPr>
                      <w:t>Círculo</w:t>
                    </w:r>
                    <w:r>
                      <w:rPr>
                        <w:color w:val="808285"/>
                        <w:spacing w:val="5"/>
                        <w:w w:val="95"/>
                        <w:sz w:val="11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1"/>
                      </w:rPr>
                      <w:t>Polar</w:t>
                    </w:r>
                    <w:r>
                      <w:rPr>
                        <w:color w:val="808285"/>
                        <w:spacing w:val="6"/>
                        <w:w w:val="95"/>
                        <w:sz w:val="11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1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6876;top:4028;width:1296;height:138" type="#_x0000_t202" filled="false" stroked="false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65A1CE"/>
                        <w:w w:val="105"/>
                        <w:sz w:val="11"/>
                      </w:rPr>
                      <w:t>Oceano</w:t>
                    </w:r>
                    <w:r>
                      <w:rPr>
                        <w:color w:val="65A1CE"/>
                        <w:spacing w:val="-8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1"/>
                      </w:rPr>
                      <w:t>Glacial</w:t>
                    </w:r>
                    <w:r>
                      <w:rPr>
                        <w:color w:val="65A1CE"/>
                        <w:spacing w:val="-7"/>
                        <w:w w:val="105"/>
                        <w:sz w:val="11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1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9558;top:4432;width:634;height:140" type="#_x0000_t202" filled="false" stroked="false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color w:val="231F20"/>
                        <w:w w:val="110"/>
                        <w:sz w:val="11"/>
                      </w:rPr>
                      <w:t>0 </w:t>
                    </w:r>
                    <w:r>
                      <w:rPr>
                        <w:color w:val="231F20"/>
                        <w:spacing w:val="31"/>
                        <w:w w:val="110"/>
                        <w:sz w:val="11"/>
                      </w:rPr>
                      <w:t> </w:t>
                    </w:r>
                    <w:r>
                      <w:rPr>
                        <w:color w:val="231F20"/>
                        <w:w w:val="110"/>
                        <w:sz w:val="11"/>
                      </w:rPr>
                      <w:t>3000</w:t>
                    </w:r>
                    <w:r>
                      <w:rPr>
                        <w:color w:val="231F20"/>
                        <w:spacing w:val="-7"/>
                        <w:w w:val="110"/>
                        <w:sz w:val="11"/>
                      </w:rPr>
                      <w:t> </w:t>
                    </w:r>
                    <w:r>
                      <w:rPr>
                        <w:color w:val="231F20"/>
                        <w:w w:val="110"/>
                        <w:sz w:val="11"/>
                      </w:rPr>
                      <w:t>km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2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20"/>
          <w:sz w:val="22"/>
        </w:rPr>
        <w:t> </w:t>
      </w:r>
      <w:r>
        <w:rPr>
          <w:color w:val="231F20"/>
          <w:sz w:val="22"/>
        </w:rPr>
        <w:t>mapa</w:t>
      </w:r>
      <w:r>
        <w:rPr>
          <w:color w:val="231F20"/>
          <w:spacing w:val="-2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20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20"/>
          <w:sz w:val="22"/>
        </w:rPr>
        <w:t> </w:t>
      </w:r>
      <w:r>
        <w:rPr>
          <w:color w:val="231F20"/>
          <w:sz w:val="22"/>
        </w:rPr>
        <w:t>6</w:t>
      </w:r>
      <w:r>
        <w:rPr>
          <w:color w:val="231F20"/>
          <w:spacing w:val="-64"/>
          <w:sz w:val="22"/>
        </w:rPr>
        <w:t> </w:t>
      </w:r>
      <w:r>
        <w:rPr>
          <w:color w:val="231F20"/>
          <w:w w:val="105"/>
          <w:sz w:val="22"/>
        </w:rPr>
        <w:t>e</w:t>
      </w:r>
      <w:r>
        <w:rPr>
          <w:color w:val="231F20"/>
          <w:spacing w:val="1"/>
          <w:w w:val="105"/>
          <w:sz w:val="22"/>
        </w:rPr>
        <w:t> </w:t>
      </w:r>
      <w:r>
        <w:rPr>
          <w:b/>
          <w:color w:val="231F20"/>
          <w:w w:val="105"/>
          <w:sz w:val="22"/>
        </w:rPr>
        <w:t>identifica</w:t>
      </w:r>
      <w:r>
        <w:rPr>
          <w:b/>
          <w:color w:val="231F20"/>
          <w:spacing w:val="1"/>
          <w:w w:val="105"/>
          <w:sz w:val="22"/>
        </w:rPr>
        <w:t> </w:t>
      </w:r>
      <w:r>
        <w:rPr>
          <w:color w:val="231F20"/>
          <w:w w:val="105"/>
          <w:sz w:val="22"/>
          <w:u w:val="single" w:color="231F20"/>
        </w:rPr>
        <w:t>dois</w:t>
      </w:r>
      <w:r>
        <w:rPr>
          <w:color w:val="231F20"/>
          <w:spacing w:val="1"/>
          <w:w w:val="105"/>
          <w:sz w:val="22"/>
        </w:rPr>
        <w:t> </w:t>
      </w:r>
      <w:r>
        <w:rPr>
          <w:color w:val="231F20"/>
          <w:w w:val="105"/>
          <w:sz w:val="22"/>
        </w:rPr>
        <w:t>países</w:t>
      </w:r>
      <w:r>
        <w:rPr>
          <w:color w:val="231F20"/>
          <w:spacing w:val="-67"/>
          <w:w w:val="105"/>
          <w:sz w:val="22"/>
        </w:rPr>
        <w:t> </w:t>
      </w:r>
      <w:r>
        <w:rPr>
          <w:color w:val="231F20"/>
          <w:w w:val="105"/>
          <w:sz w:val="22"/>
        </w:rPr>
        <w:t>que contribuíram para o</w:t>
      </w:r>
      <w:r>
        <w:rPr>
          <w:color w:val="231F20"/>
          <w:spacing w:val="1"/>
          <w:w w:val="105"/>
          <w:sz w:val="22"/>
        </w:rPr>
        <w:t> </w:t>
      </w:r>
      <w:r>
        <w:rPr>
          <w:color w:val="231F20"/>
          <w:w w:val="105"/>
          <w:sz w:val="22"/>
        </w:rPr>
        <w:t>aumento das emissões de</w:t>
      </w:r>
      <w:r>
        <w:rPr>
          <w:color w:val="231F20"/>
          <w:spacing w:val="-67"/>
          <w:w w:val="105"/>
          <w:sz w:val="22"/>
        </w:rPr>
        <w:t> </w:t>
      </w:r>
      <w:r>
        <w:rPr>
          <w:color w:val="231F20"/>
          <w:w w:val="105"/>
          <w:sz w:val="22"/>
        </w:rPr>
        <w:t>GEE,</w:t>
      </w:r>
      <w:r>
        <w:rPr>
          <w:color w:val="231F20"/>
          <w:spacing w:val="-11"/>
          <w:w w:val="105"/>
          <w:sz w:val="22"/>
        </w:rPr>
        <w:t> </w:t>
      </w:r>
      <w:r>
        <w:rPr>
          <w:color w:val="231F20"/>
          <w:w w:val="105"/>
          <w:sz w:val="22"/>
        </w:rPr>
        <w:t>em</w:t>
      </w:r>
      <w:r>
        <w:rPr>
          <w:color w:val="231F20"/>
          <w:spacing w:val="-10"/>
          <w:w w:val="105"/>
          <w:sz w:val="22"/>
        </w:rPr>
        <w:t> </w:t>
      </w:r>
      <w:r>
        <w:rPr>
          <w:color w:val="231F20"/>
          <w:w w:val="105"/>
          <w:sz w:val="22"/>
        </w:rPr>
        <w:t>2019.</w:t>
      </w:r>
    </w:p>
    <w:p>
      <w:pPr>
        <w:tabs>
          <w:tab w:pos="4046" w:val="left" w:leader="none"/>
        </w:tabs>
        <w:spacing w:before="154"/>
        <w:ind w:left="1302" w:right="0" w:firstLine="0"/>
        <w:jc w:val="left"/>
        <w:rPr>
          <w:sz w:val="11"/>
        </w:rPr>
      </w:pPr>
      <w:r>
        <w:rPr/>
        <w:pict>
          <v:line style="position:absolute;mso-position-horizontal-relative:page;mso-position-vertical-relative:paragraph;z-index:15739392" from="74.115097pt,58.726009pt" to="211.340104pt,58.726009pt" stroked="true" strokeweight=".550pt" strokecolor="#221e1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9904" from="74.115097pt,79.39502pt" to="211.340104pt,79.39502pt" stroked="true" strokeweight=".550pt" strokecolor="#221e1f">
            <v:stroke dashstyle="solid"/>
            <w10:wrap type="none"/>
          </v:line>
        </w:pict>
      </w:r>
      <w:r>
        <w:rPr>
          <w:color w:val="808285"/>
          <w:w w:val="90"/>
          <w:sz w:val="11"/>
          <w:u w:val="single" w:color="221E1F"/>
        </w:rPr>
        <w:t> </w:t>
      </w:r>
      <w:r>
        <w:rPr>
          <w:color w:val="808285"/>
          <w:sz w:val="11"/>
          <w:u w:val="single" w:color="221E1F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7"/>
        </w:rPr>
      </w:pPr>
      <w:r>
        <w:rPr/>
        <w:pict>
          <v:shape style="position:absolute;margin-left:74.115097pt;margin-top:12.37417pt;width:137.25pt;height:.1pt;mso-position-horizontal-relative:page;mso-position-vertical-relative:paragraph;z-index:-15721984;mso-wrap-distance-left:0;mso-wrap-distance-right:0" coordorigin="1482,247" coordsize="2745,0" path="m1482,247l4227,24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spacing w:before="0"/>
        <w:ind w:left="4179" w:right="0" w:firstLine="0"/>
        <w:jc w:val="left"/>
        <w:rPr>
          <w:sz w:val="18"/>
        </w:rPr>
      </w:pPr>
      <w:r>
        <w:rPr/>
        <w:pict>
          <v:line style="position:absolute;mso-position-horizontal-relative:page;mso-position-vertical-relative:paragraph;z-index:15740416" from="74.115097pt,-57.169422pt" to="211.340104pt,-57.169422pt" stroked="true" strokeweight=".550pt" strokecolor="#221e1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0928" from="74.115097pt,-36.500416pt" to="211.340104pt,-36.500416pt" stroked="true" strokeweight=".550pt" strokecolor="#221e1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1440" from="74.115097pt,-15.831415pt" to="211.340104pt,-15.831415pt" stroked="true" strokeweight=".550pt" strokecolor="#221e1f">
            <v:stroke dashstyle="solid"/>
            <w10:wrap type="none"/>
          </v:line>
        </w:pict>
      </w:r>
      <w:r>
        <w:rPr/>
        <w:pict>
          <v:shape style="position:absolute;margin-left:540.372986pt;margin-top:-98.294525pt;width:11.7pt;height:95.65pt;mso-position-horizontal-relative:page;mso-position-vertical-relative:paragraph;z-index:15742464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spacing w:val="-1"/>
                      <w:sz w:val="16"/>
                    </w:rPr>
                    <w:t>Fonte: ourworldindata.org</w:t>
                  </w:r>
                </w:p>
              </w:txbxContent>
            </v:textbox>
            <w10:wrap type="none"/>
          </v:shape>
        </w:pict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2"/>
          <w:sz w:val="18"/>
        </w:rPr>
        <w:t> </w:t>
      </w:r>
      <w:r>
        <w:rPr>
          <w:b/>
          <w:color w:val="0050A3"/>
          <w:sz w:val="18"/>
        </w:rPr>
        <w:t>6</w:t>
      </w:r>
      <w:r>
        <w:rPr>
          <w:b/>
          <w:color w:val="0050A3"/>
          <w:spacing w:val="-1"/>
          <w:sz w:val="18"/>
        </w:rPr>
        <w:t> </w:t>
      </w:r>
      <w:r>
        <w:rPr>
          <w:color w:val="231F20"/>
          <w:sz w:val="18"/>
        </w:rPr>
        <w:t>Emissões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totais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gases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com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efeito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1"/>
          <w:sz w:val="18"/>
        </w:rPr>
        <w:t> </w:t>
      </w:r>
      <w:r>
        <w:rPr>
          <w:color w:val="231F20"/>
          <w:sz w:val="18"/>
        </w:rPr>
        <w:t>estufa,</w:t>
      </w:r>
      <w:r>
        <w:rPr>
          <w:color w:val="231F20"/>
          <w:spacing w:val="-2"/>
          <w:sz w:val="18"/>
        </w:rPr>
        <w:t> </w:t>
      </w:r>
      <w:r>
        <w:rPr>
          <w:color w:val="231F20"/>
          <w:sz w:val="18"/>
        </w:rPr>
        <w:t>2019.</w:t>
      </w:r>
    </w:p>
    <w:p>
      <w:pPr>
        <w:spacing w:after="0"/>
        <w:jc w:val="left"/>
        <w:rPr>
          <w:sz w:val="18"/>
        </w:rPr>
        <w:sectPr>
          <w:pgSz w:w="11910" w:h="16840"/>
          <w:pgMar w:header="0" w:footer="812" w:top="260" w:bottom="1000" w:left="180" w:right="880"/>
        </w:sect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7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3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4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4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consequências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aumento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efeito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estufa.</w:t>
      </w:r>
    </w:p>
    <w:p>
      <w:pPr>
        <w:pStyle w:val="ListParagraph"/>
        <w:numPr>
          <w:ilvl w:val="2"/>
          <w:numId w:val="7"/>
        </w:numPr>
        <w:tabs>
          <w:tab w:pos="2099" w:val="left" w:leader="none"/>
        </w:tabs>
        <w:spacing w:line="240" w:lineRule="auto" w:before="101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4.705594pt;width:14.7pt;height:50.35pt;mso-position-horizontal-relative:page;mso-position-vertical-relative:paragraph;z-index:15747072" coordorigin="1509,94" coordsize="294,1007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v:rect style="position:absolute;left:1513;top:812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Perda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i/>
          <w:color w:val="231F20"/>
          <w:sz w:val="22"/>
        </w:rPr>
        <w:t>habitat</w:t>
      </w:r>
      <w:r>
        <w:rPr>
          <w:i/>
          <w:color w:val="231F20"/>
          <w:spacing w:val="-11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seres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vivos.</w:t>
      </w:r>
    </w:p>
    <w:p>
      <w:pPr>
        <w:pStyle w:val="ListParagraph"/>
        <w:numPr>
          <w:ilvl w:val="2"/>
          <w:numId w:val="7"/>
        </w:numPr>
        <w:tabs>
          <w:tab w:pos="2078" w:val="left" w:leader="none"/>
        </w:tabs>
        <w:spacing w:line="240" w:lineRule="auto" w:before="102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Diminuição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oferta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turismo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Natureza.</w:t>
      </w:r>
    </w:p>
    <w:p>
      <w:pPr>
        <w:pStyle w:val="ListParagraph"/>
        <w:numPr>
          <w:ilvl w:val="2"/>
          <w:numId w:val="7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Aumento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população</w:t>
      </w:r>
      <w:r>
        <w:rPr>
          <w:color w:val="231F20"/>
          <w:spacing w:val="6"/>
          <w:sz w:val="22"/>
        </w:rPr>
        <w:t> </w:t>
      </w:r>
      <w:r>
        <w:rPr>
          <w:color w:val="231F20"/>
          <w:sz w:val="22"/>
        </w:rPr>
        <w:t>mundial.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6"/>
          <w:footerReference w:type="default" r:id="rId17"/>
          <w:pgSz w:w="11910" w:h="16840"/>
          <w:pgMar w:header="283" w:footer="820" w:top="960" w:bottom="1000" w:left="180" w:right="880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1328" w:val="left" w:leader="none"/>
          <w:tab w:pos="1329" w:val="left" w:leader="none"/>
        </w:tabs>
        <w:spacing w:line="240" w:lineRule="auto" w:before="189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4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mapa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7.</w:t>
      </w:r>
    </w:p>
    <w:p>
      <w:pPr>
        <w:pStyle w:val="Heading2"/>
        <w:spacing w:before="228"/>
      </w:pPr>
      <w:r>
        <w:rPr>
          <w:b w:val="0"/>
        </w:rPr>
        <w:br w:type="column"/>
      </w:r>
      <w:r>
        <w:rPr>
          <w:color w:val="231F20"/>
          <w:w w:val="105"/>
        </w:rPr>
        <w:t>Grupo</w:t>
      </w:r>
      <w:r>
        <w:rPr>
          <w:color w:val="231F20"/>
          <w:spacing w:val="2"/>
          <w:w w:val="105"/>
        </w:rPr>
        <w:t> </w:t>
      </w:r>
      <w:r>
        <w:rPr>
          <w:color w:val="231F20"/>
          <w:w w:val="105"/>
        </w:rPr>
        <w:t>III</w:t>
      </w:r>
    </w:p>
    <w:p>
      <w:pPr>
        <w:spacing w:after="0"/>
        <w:sectPr>
          <w:type w:val="continuous"/>
          <w:pgSz w:w="11910" w:h="16840"/>
          <w:pgMar w:top="260" w:bottom="1000" w:left="180" w:right="880"/>
          <w:cols w:num="2" w:equalWidth="0">
            <w:col w:w="4230" w:space="131"/>
            <w:col w:w="6489"/>
          </w:cols>
        </w:sectPr>
      </w:pPr>
    </w:p>
    <w:p>
      <w:pPr>
        <w:pStyle w:val="BodyText"/>
        <w:spacing w:after="1"/>
        <w:rPr>
          <w:b/>
          <w:sz w:val="24"/>
        </w:rPr>
      </w:pPr>
    </w:p>
    <w:p>
      <w:pPr>
        <w:pStyle w:val="BodyText"/>
        <w:ind w:left="2127"/>
        <w:rPr>
          <w:sz w:val="20"/>
        </w:rPr>
      </w:pPr>
      <w:r>
        <w:rPr>
          <w:sz w:val="20"/>
        </w:rPr>
        <w:pict>
          <v:group style="width:364.6pt;height:263.4pt;mso-position-horizontal-relative:char;mso-position-vertical-relative:line" coordorigin="0,0" coordsize="7292,5268">
            <v:shape style="position:absolute;left:28;top:0;width:7023;height:5264" type="#_x0000_t75" stroked="false">
              <v:imagedata r:id="rId18" o:title=""/>
            </v:shape>
            <v:shape style="position:absolute;left:0;top:0;width:7292;height:4967" type="#_x0000_t75" stroked="false">
              <v:imagedata r:id="rId19" o:title=""/>
            </v:shape>
            <v:shape style="position:absolute;left:1244;top:4583;width:5457;height:685" type="#_x0000_t75" stroked="false">
              <v:imagedata r:id="rId20" o:title=""/>
            </v:shape>
            <v:shape style="position:absolute;left:77;top:193;width:7186;height:4041" type="#_x0000_t75" stroked="false">
              <v:imagedata r:id="rId21" o:title=""/>
            </v:shape>
            <v:rect style="position:absolute;left:0;top:2139;width:7292;height:11" filled="true" fillcolor="#808285" stroked="false">
              <v:fill type="solid"/>
            </v:rect>
            <v:rect style="position:absolute;left:0;top:3352;width:7292;height:11" filled="true" fillcolor="#808285" stroked="false">
              <v:fill type="solid"/>
            </v:rect>
            <v:rect style="position:absolute;left:0;top:2747;width:7292;height:11" filled="true" fillcolor="#808285" stroked="false">
              <v:fill type="solid"/>
            </v:rect>
            <v:shape style="position:absolute;left:-1;top:873;width:7292;height:3885" coordorigin="0,873" coordsize="7292,3885" path="m7291,4748l0,4748,0,4758,7291,4758,7291,4748xm7291,873l0,873,0,884,7291,884,7291,873xe" filled="true" fillcolor="#808285" stroked="false">
              <v:path arrowok="t"/>
              <v:fill type="solid"/>
            </v:shape>
            <v:rect style="position:absolute;left:5889;top:5174;width:172;height:41" filled="true" fillcolor="#231f20" stroked="false">
              <v:fill type="solid"/>
            </v:rect>
            <v:rect style="position:absolute;left:5889;top:5174;width:172;height:41" filled="false" stroked="true" strokeweight=".535pt" strokecolor="#231f20">
              <v:stroke dashstyle="solid"/>
            </v:rect>
            <v:rect style="position:absolute;left:6058;top:5174;width:172;height:41" filled="false" stroked="true" strokeweight=".535pt" strokecolor="#000000">
              <v:stroke dashstyle="solid"/>
            </v:rect>
            <v:line style="position:absolute" from="6231,5215" to="6231,5153" stroked="true" strokeweight=".535pt" strokecolor="#000000">
              <v:stroke dashstyle="solid"/>
            </v:line>
            <v:line style="position:absolute" from="5890,5215" to="5890,5152" stroked="true" strokeweight=".535pt" strokecolor="#000000">
              <v:stroke dashstyle="solid"/>
            </v:line>
            <v:rect style="position:absolute;left:2602;top:4119;width:127;height:127" filled="true" fillcolor="#bb2519" stroked="false">
              <v:fill type="solid"/>
            </v:rect>
            <v:rect style="position:absolute;left:2602;top:4119;width:127;height:127" filled="false" stroked="true" strokeweight=".374pt" strokecolor="#b1b3b6">
              <v:stroke dashstyle="solid"/>
            </v:rect>
            <v:rect style="position:absolute;left:2602;top:4358;width:127;height:127" filled="true" fillcolor="#ed1c24" stroked="false">
              <v:fill type="solid"/>
            </v:rect>
            <v:rect style="position:absolute;left:2602;top:4358;width:127;height:127" filled="false" stroked="true" strokeweight=".374pt" strokecolor="#b1b3b6">
              <v:stroke dashstyle="solid"/>
            </v:rect>
            <v:rect style="position:absolute;left:4270;top:4119;width:127;height:127" filled="true" fillcolor="#f5821f" stroked="false">
              <v:fill type="solid"/>
            </v:rect>
            <v:rect style="position:absolute;left:4270;top:4119;width:127;height:127" filled="false" stroked="true" strokeweight=".374pt" strokecolor="#b1b3b6">
              <v:stroke dashstyle="solid"/>
            </v:rect>
            <v:rect style="position:absolute;left:4270;top:4358;width:127;height:127" filled="true" fillcolor="#bea5cf" stroked="false">
              <v:fill type="solid"/>
            </v:rect>
            <v:rect style="position:absolute;left:4270;top:4358;width:127;height:127" filled="false" stroked="true" strokeweight=".374pt" strokecolor="#b1b3b6">
              <v:stroke dashstyle="solid"/>
            </v:rect>
            <v:rect style="position:absolute;left:5796;top:4119;width:127;height:127" filled="true" fillcolor="#9e76b4" stroked="false">
              <v:fill type="solid"/>
            </v:rect>
            <v:rect style="position:absolute;left:5796;top:4119;width:127;height:127" filled="false" stroked="true" strokeweight=".374pt" strokecolor="#b1b3b6">
              <v:stroke dashstyle="solid"/>
            </v:rect>
            <v:rect style="position:absolute;left:5796;top:4358;width:127;height:127" filled="true" fillcolor="#e6e7e8" stroked="false">
              <v:fill type="solid"/>
            </v:rect>
            <v:rect style="position:absolute;left:5796;top:4358;width:127;height:127" filled="false" stroked="true" strokeweight=".374pt" strokecolor="#b1b3b6">
              <v:stroke dashstyle="solid"/>
            </v:rect>
            <v:shape style="position:absolute;left:3496;top:13;width:1275;height:156" type="#_x0000_t202" filled="false" stroked="false">
              <v:textbox inset="0,0,0,0">
                <w:txbxContent>
                  <w:p>
                    <w:pPr>
                      <w:spacing w:line="147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65A1CE"/>
                        <w:sz w:val="13"/>
                      </w:rPr>
                      <w:t>Oceano</w:t>
                    </w:r>
                    <w:r>
                      <w:rPr>
                        <w:color w:val="65A1CE"/>
                        <w:spacing w:val="-5"/>
                        <w:sz w:val="13"/>
                      </w:rPr>
                      <w:t> </w:t>
                    </w:r>
                    <w:r>
                      <w:rPr>
                        <w:color w:val="65A1CE"/>
                        <w:sz w:val="13"/>
                      </w:rPr>
                      <w:t>Glacial</w:t>
                    </w:r>
                    <w:r>
                      <w:rPr>
                        <w:color w:val="65A1CE"/>
                        <w:spacing w:val="-4"/>
                        <w:sz w:val="13"/>
                      </w:rPr>
                      <w:t> </w:t>
                    </w:r>
                    <w:r>
                      <w:rPr>
                        <w:color w:val="65A1CE"/>
                        <w:sz w:val="13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26;top:512;width:713;height:309" type="#_x0000_t202" filled="false" stroked="false">
              <v:textbox inset="0,0,0,0">
                <w:txbxContent>
                  <w:p>
                    <w:pPr>
                      <w:spacing w:line="244" w:lineRule="auto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808285"/>
                        <w:w w:val="90"/>
                        <w:sz w:val="13"/>
                      </w:rPr>
                      <w:t>Círculo Polar</w:t>
                    </w:r>
                    <w:r>
                      <w:rPr>
                        <w:color w:val="808285"/>
                        <w:spacing w:val="-33"/>
                        <w:w w:val="90"/>
                        <w:sz w:val="13"/>
                      </w:rPr>
                      <w:t> </w:t>
                    </w:r>
                    <w:r>
                      <w:rPr>
                        <w:color w:val="808285"/>
                        <w:sz w:val="13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2578;top:1149;width:531;height:294" type="#_x0000_t202" filled="false" stroked="false">
              <v:textbox inset="0,0,0,0">
                <w:txbxContent>
                  <w:p>
                    <w:pPr>
                      <w:spacing w:line="220" w:lineRule="auto" w:before="5"/>
                      <w:ind w:left="0" w:right="8" w:firstLine="28"/>
                      <w:jc w:val="left"/>
                      <w:rPr>
                        <w:sz w:val="13"/>
                      </w:rPr>
                    </w:pPr>
                    <w:r>
                      <w:rPr>
                        <w:color w:val="65A1CE"/>
                        <w:sz w:val="13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sz w:val="13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3"/>
                      </w:rPr>
                      <w:t>Atlântico</w:t>
                    </w:r>
                  </w:p>
                </w:txbxContent>
              </v:textbox>
              <w10:wrap type="none"/>
            </v:shape>
            <v:shape style="position:absolute;left:26;top:1993;width:1032;height:771" type="#_x0000_t202" filled="false" stroked="false">
              <v:textbox inset="0,0,0,0">
                <w:txbxContent>
                  <w:p>
                    <w:pPr>
                      <w:spacing w:line="147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808285"/>
                        <w:w w:val="95"/>
                        <w:sz w:val="13"/>
                      </w:rPr>
                      <w:t>Trópico</w:t>
                    </w:r>
                    <w:r>
                      <w:rPr>
                        <w:color w:val="808285"/>
                        <w:spacing w:val="-2"/>
                        <w:w w:val="95"/>
                        <w:sz w:val="13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3"/>
                      </w:rPr>
                      <w:t>de</w:t>
                    </w:r>
                    <w:r>
                      <w:rPr>
                        <w:color w:val="808285"/>
                        <w:spacing w:val="-1"/>
                        <w:w w:val="95"/>
                        <w:sz w:val="13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3"/>
                      </w:rPr>
                      <w:t>Câncer</w:t>
                    </w:r>
                  </w:p>
                  <w:p>
                    <w:pPr>
                      <w:spacing w:line="220" w:lineRule="auto" w:before="56"/>
                      <w:ind w:left="83" w:right="490" w:hanging="8"/>
                      <w:jc w:val="left"/>
                      <w:rPr>
                        <w:sz w:val="13"/>
                      </w:rPr>
                    </w:pPr>
                    <w:r>
                      <w:rPr>
                        <w:color w:val="65A1CE"/>
                        <w:sz w:val="13"/>
                      </w:rPr>
                      <w:t>Oceano</w:t>
                    </w:r>
                    <w:r>
                      <w:rPr>
                        <w:color w:val="65A1CE"/>
                        <w:spacing w:val="-37"/>
                        <w:sz w:val="13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3"/>
                      </w:rPr>
                      <w:t>Pacífico</w:t>
                    </w:r>
                  </w:p>
                  <w:p>
                    <w:pPr>
                      <w:spacing w:before="131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808285"/>
                        <w:sz w:val="13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6685;top:1784;width:475;height:294" type="#_x0000_t202" filled="false" stroked="false">
              <v:textbox inset="0,0,0,0">
                <w:txbxContent>
                  <w:p>
                    <w:pPr>
                      <w:spacing w:line="220" w:lineRule="auto" w:before="5"/>
                      <w:ind w:left="7" w:right="9" w:hanging="8"/>
                      <w:jc w:val="left"/>
                      <w:rPr>
                        <w:sz w:val="13"/>
                      </w:rPr>
                    </w:pPr>
                    <w:r>
                      <w:rPr>
                        <w:color w:val="65A1CE"/>
                        <w:sz w:val="13"/>
                      </w:rPr>
                      <w:t>Oceano</w:t>
                    </w:r>
                    <w:r>
                      <w:rPr>
                        <w:color w:val="65A1CE"/>
                        <w:spacing w:val="-37"/>
                        <w:sz w:val="13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3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4971;top:2575;width:475;height:337" type="#_x0000_t202" filled="false" stroked="false">
              <v:textbox inset="0,0,0,0">
                <w:txbxContent>
                  <w:p>
                    <w:pPr>
                      <w:spacing w:line="288" w:lineRule="auto" w:before="0"/>
                      <w:ind w:left="50" w:right="2" w:hanging="51"/>
                      <w:jc w:val="left"/>
                      <w:rPr>
                        <w:sz w:val="13"/>
                      </w:rPr>
                    </w:pPr>
                    <w:r>
                      <w:rPr>
                        <w:color w:val="65A1CE"/>
                        <w:w w:val="105"/>
                        <w:sz w:val="13"/>
                      </w:rPr>
                      <w:t>Oceano</w:t>
                    </w:r>
                    <w:r>
                      <w:rPr>
                        <w:color w:val="65A1CE"/>
                        <w:spacing w:val="-39"/>
                        <w:w w:val="105"/>
                        <w:sz w:val="13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3"/>
                      </w:rPr>
                      <w:t>Índico</w:t>
                    </w:r>
                  </w:p>
                </w:txbxContent>
              </v:textbox>
              <w10:wrap type="none"/>
            </v:shape>
            <v:shape style="position:absolute;left:26;top:3206;width:1282;height:156" type="#_x0000_t202" filled="false" stroked="false">
              <v:textbox inset="0,0,0,0">
                <w:txbxContent>
                  <w:p>
                    <w:pPr>
                      <w:spacing w:line="147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808285"/>
                        <w:w w:val="95"/>
                        <w:sz w:val="13"/>
                      </w:rPr>
                      <w:t>Trópico</w:t>
                    </w:r>
                    <w:r>
                      <w:rPr>
                        <w:color w:val="808285"/>
                        <w:spacing w:val="-3"/>
                        <w:w w:val="95"/>
                        <w:sz w:val="13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3"/>
                      </w:rPr>
                      <w:t>de</w:t>
                    </w:r>
                    <w:r>
                      <w:rPr>
                        <w:color w:val="808285"/>
                        <w:spacing w:val="-2"/>
                        <w:w w:val="95"/>
                        <w:sz w:val="13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3"/>
                      </w:rPr>
                      <w:t>Capricórnio</w:t>
                    </w:r>
                  </w:p>
                </w:txbxContent>
              </v:textbox>
              <w10:wrap type="none"/>
            </v:shape>
            <v:shape style="position:absolute;left:2586;top:3875;width:1702;height:839" type="#_x0000_t202" filled="false" stroked="false">
              <v:textbox inset="0,0,0,0">
                <w:txbxContent>
                  <w:p>
                    <w:pPr>
                      <w:spacing w:line="197" w:lineRule="exact"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4C4D4F"/>
                        <w:w w:val="105"/>
                        <w:sz w:val="17"/>
                      </w:rPr>
                      <w:t>Escassez</w:t>
                    </w:r>
                    <w:r>
                      <w:rPr>
                        <w:color w:val="4C4D4F"/>
                        <w:spacing w:val="-10"/>
                        <w:w w:val="105"/>
                        <w:sz w:val="17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7"/>
                      </w:rPr>
                      <w:t>de</w:t>
                    </w:r>
                    <w:r>
                      <w:rPr>
                        <w:color w:val="4C4D4F"/>
                        <w:spacing w:val="-9"/>
                        <w:w w:val="105"/>
                        <w:sz w:val="17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7"/>
                      </w:rPr>
                      <w:t>água</w:t>
                    </w:r>
                  </w:p>
                  <w:p>
                    <w:pPr>
                      <w:spacing w:before="34"/>
                      <w:ind w:left="19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4C4D4F"/>
                        <w:sz w:val="15"/>
                      </w:rPr>
                      <w:t>Extrema</w:t>
                    </w:r>
                    <w:r>
                      <w:rPr>
                        <w:color w:val="4C4D4F"/>
                        <w:spacing w:val="6"/>
                        <w:sz w:val="15"/>
                      </w:rPr>
                      <w:t> </w:t>
                    </w:r>
                    <w:r>
                      <w:rPr>
                        <w:color w:val="4C4D4F"/>
                        <w:sz w:val="15"/>
                      </w:rPr>
                      <w:t>(&gt;80%)</w:t>
                    </w:r>
                  </w:p>
                  <w:p>
                    <w:pPr>
                      <w:spacing w:before="61"/>
                      <w:ind w:left="19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4C4D4F"/>
                        <w:w w:val="105"/>
                        <w:sz w:val="15"/>
                      </w:rPr>
                      <w:t>Alta</w:t>
                    </w:r>
                    <w:r>
                      <w:rPr>
                        <w:color w:val="4C4D4F"/>
                        <w:spacing w:val="-7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(40%-79%)</w:t>
                    </w:r>
                  </w:p>
                  <w:p>
                    <w:pPr>
                      <w:spacing w:before="39"/>
                      <w:ind w:left="24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65A1CE"/>
                        <w:sz w:val="13"/>
                      </w:rPr>
                      <w:t>Oceano</w:t>
                    </w:r>
                    <w:r>
                      <w:rPr>
                        <w:color w:val="65A1CE"/>
                        <w:spacing w:val="-9"/>
                        <w:sz w:val="13"/>
                      </w:rPr>
                      <w:t> </w:t>
                    </w:r>
                    <w:r>
                      <w:rPr>
                        <w:color w:val="65A1CE"/>
                        <w:sz w:val="13"/>
                      </w:rPr>
                      <w:t>Glacial</w:t>
                    </w:r>
                    <w:r>
                      <w:rPr>
                        <w:color w:val="65A1CE"/>
                        <w:spacing w:val="-8"/>
                        <w:sz w:val="13"/>
                      </w:rPr>
                      <w:t> </w:t>
                    </w:r>
                    <w:r>
                      <w:rPr>
                        <w:color w:val="65A1CE"/>
                        <w:sz w:val="13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4469;top:4109;width:2351;height:181" type="#_x0000_t202" filled="false" stroked="false">
              <v:textbox inset="0,0,0,0">
                <w:txbxContent>
                  <w:p>
                    <w:pPr>
                      <w:tabs>
                        <w:tab w:pos="1525" w:val="left" w:leader="none"/>
                      </w:tabs>
                      <w:spacing w:line="171" w:lineRule="exact" w:before="0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4C4D4F"/>
                        <w:w w:val="105"/>
                        <w:sz w:val="15"/>
                      </w:rPr>
                      <w:t>Média</w:t>
                    </w:r>
                    <w:r>
                      <w:rPr>
                        <w:color w:val="4C4D4F"/>
                        <w:spacing w:val="2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(20%-39%)</w:t>
                      <w:tab/>
                      <w:t>Sem</w:t>
                    </w:r>
                    <w:r>
                      <w:rPr>
                        <w:color w:val="4C4D4F"/>
                        <w:spacing w:val="1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(&lt;10%)</w:t>
                    </w:r>
                  </w:p>
                </w:txbxContent>
              </v:textbox>
              <w10:wrap type="none"/>
            </v:shape>
            <v:shape style="position:absolute;left:4469;top:4344;width:1130;height:181" type="#_x0000_t202" filled="false" stroked="false">
              <v:textbox inset="0,0,0,0">
                <w:txbxContent>
                  <w:p>
                    <w:pPr>
                      <w:spacing w:line="171" w:lineRule="exact" w:before="0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4C4D4F"/>
                        <w:w w:val="105"/>
                        <w:sz w:val="15"/>
                      </w:rPr>
                      <w:t>Baixa</w:t>
                    </w:r>
                    <w:r>
                      <w:rPr>
                        <w:color w:val="4C4D4F"/>
                        <w:spacing w:val="-9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(10%-19%)</w:t>
                    </w:r>
                  </w:p>
                </w:txbxContent>
              </v:textbox>
              <w10:wrap type="none"/>
            </v:shape>
            <v:shape style="position:absolute;left:5995;top:4344;width:769;height:181" type="#_x0000_t202" filled="false" stroked="false">
              <v:textbox inset="0,0,0,0">
                <w:txbxContent>
                  <w:p>
                    <w:pPr>
                      <w:spacing w:line="171" w:lineRule="exact" w:before="0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color w:val="4C4D4F"/>
                        <w:w w:val="105"/>
                        <w:sz w:val="15"/>
                      </w:rPr>
                      <w:t>Sem</w:t>
                    </w:r>
                    <w:r>
                      <w:rPr>
                        <w:color w:val="4C4D4F"/>
                        <w:spacing w:val="-1"/>
                        <w:w w:val="105"/>
                        <w:sz w:val="15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5"/>
                      </w:rPr>
                      <w:t>dados</w:t>
                    </w:r>
                  </w:p>
                </w:txbxContent>
              </v:textbox>
              <w10:wrap type="none"/>
            </v:shape>
            <v:shape style="position:absolute;left:26;top:4602;width:1244;height:156" type="#_x0000_t202" filled="false" stroked="false">
              <v:textbox inset="0,0,0,0">
                <w:txbxContent>
                  <w:p>
                    <w:pPr>
                      <w:spacing w:line="147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808285"/>
                        <w:w w:val="90"/>
                        <w:sz w:val="13"/>
                      </w:rPr>
                      <w:t>Círculo</w:t>
                    </w:r>
                    <w:r>
                      <w:rPr>
                        <w:color w:val="808285"/>
                        <w:spacing w:val="9"/>
                        <w:w w:val="90"/>
                        <w:sz w:val="13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3"/>
                      </w:rPr>
                      <w:t>Polar</w:t>
                    </w:r>
                    <w:r>
                      <w:rPr>
                        <w:color w:val="808285"/>
                        <w:spacing w:val="10"/>
                        <w:w w:val="90"/>
                        <w:sz w:val="13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3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5852;top:5012;width:711;height:158" type="#_x0000_t202" filled="false" stroked="false">
              <v:textbox inset="0,0,0,0">
                <w:txbxContent>
                  <w:p>
                    <w:pPr>
                      <w:spacing w:line="149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31F20"/>
                        <w:w w:val="105"/>
                        <w:sz w:val="13"/>
                      </w:rPr>
                      <w:t>0 </w:t>
                    </w:r>
                    <w:r>
                      <w:rPr>
                        <w:color w:val="231F20"/>
                        <w:spacing w:val="35"/>
                        <w:w w:val="105"/>
                        <w:sz w:val="13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3"/>
                      </w:rPr>
                      <w:t>3000</w:t>
                    </w:r>
                    <w:r>
                      <w:rPr>
                        <w:color w:val="231F20"/>
                        <w:spacing w:val="-8"/>
                        <w:w w:val="105"/>
                        <w:sz w:val="13"/>
                      </w:rPr>
                      <w:t> </w:t>
                    </w:r>
                    <w:r>
                      <w:rPr>
                        <w:color w:val="231F20"/>
                        <w:w w:val="105"/>
                        <w:sz w:val="13"/>
                      </w:rPr>
                      <w:t>km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before="39"/>
        <w:ind w:left="2127" w:right="0" w:firstLine="0"/>
        <w:jc w:val="left"/>
        <w:rPr>
          <w:sz w:val="18"/>
        </w:rPr>
      </w:pPr>
      <w:r>
        <w:rPr/>
        <w:pict>
          <v:shape style="position:absolute;margin-left:480.05011pt;margin-top:-53.655407pt;width:11.7pt;height:53.25pt;mso-position-horizontal-relative:page;mso-position-vertical-relative:paragraph;z-index:15747584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w w:val="95"/>
                      <w:sz w:val="16"/>
                    </w:rPr>
                    <w:t>Fonte:</w:t>
                  </w:r>
                  <w:r>
                    <w:rPr>
                      <w:color w:val="231F20"/>
                      <w:spacing w:val="11"/>
                      <w:w w:val="95"/>
                      <w:sz w:val="16"/>
                    </w:rPr>
                    <w:t> </w:t>
                  </w:r>
                  <w:r>
                    <w:rPr>
                      <w:color w:val="231F20"/>
                      <w:w w:val="95"/>
                      <w:sz w:val="16"/>
                    </w:rPr>
                    <w:t>Statista</w:t>
                  </w:r>
                </w:p>
              </w:txbxContent>
            </v:textbox>
            <w10:wrap type="none"/>
          </v:shape>
        </w:pict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-1"/>
          <w:sz w:val="18"/>
        </w:rPr>
        <w:t> </w:t>
      </w:r>
      <w:r>
        <w:rPr>
          <w:b/>
          <w:color w:val="0050A3"/>
          <w:sz w:val="18"/>
        </w:rPr>
        <w:t>7</w:t>
      </w:r>
      <w:r>
        <w:rPr>
          <w:b/>
          <w:color w:val="0050A3"/>
          <w:spacing w:val="-5"/>
          <w:sz w:val="18"/>
        </w:rPr>
        <w:t> </w:t>
      </w:r>
      <w:r>
        <w:rPr>
          <w:color w:val="231F20"/>
          <w:sz w:val="18"/>
        </w:rPr>
        <w:t>Previsão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do</w:t>
      </w:r>
      <w:r>
        <w:rPr>
          <w:color w:val="231F20"/>
          <w:spacing w:val="-5"/>
          <w:sz w:val="18"/>
        </w:rPr>
        <w:t> </w:t>
      </w:r>
      <w:r>
        <w:rPr>
          <w:i/>
          <w:color w:val="231F20"/>
          <w:sz w:val="18"/>
        </w:rPr>
        <w:t>stress</w:t>
      </w:r>
      <w:r>
        <w:rPr>
          <w:i/>
          <w:color w:val="231F20"/>
          <w:spacing w:val="-4"/>
          <w:sz w:val="18"/>
        </w:rPr>
        <w:t> </w:t>
      </w:r>
      <w:r>
        <w:rPr>
          <w:color w:val="231F20"/>
          <w:sz w:val="18"/>
        </w:rPr>
        <w:t>hídrico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para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2040.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1"/>
          <w:numId w:val="8"/>
        </w:numPr>
        <w:tabs>
          <w:tab w:pos="1329" w:val="left" w:leader="none"/>
        </w:tabs>
        <w:spacing w:line="280" w:lineRule="auto" w:before="103" w:after="0"/>
        <w:ind w:left="1328" w:right="167" w:hanging="461"/>
        <w:jc w:val="left"/>
        <w:rPr>
          <w:sz w:val="22"/>
        </w:rPr>
      </w:pPr>
      <w:r>
        <w:rPr>
          <w:b/>
          <w:color w:val="231F20"/>
          <w:sz w:val="22"/>
        </w:rPr>
        <w:t>Localiza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regiões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mundo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em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2040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previsivelmente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terão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nível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i/>
          <w:color w:val="231F20"/>
          <w:sz w:val="22"/>
        </w:rPr>
        <w:t>stress</w:t>
      </w:r>
      <w:r>
        <w:rPr>
          <w:i/>
          <w:color w:val="231F20"/>
          <w:spacing w:val="1"/>
          <w:sz w:val="22"/>
        </w:rPr>
        <w:t> </w:t>
      </w:r>
      <w:r>
        <w:rPr>
          <w:color w:val="231F20"/>
          <w:sz w:val="22"/>
        </w:rPr>
        <w:t>hídrico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elevado.</w:t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75.122902pt;margin-top:17.237818pt;width:466.65pt;height:.1pt;mso-position-horizontal-relative:page;mso-position-vertical-relative:paragraph;z-index:-15713792;mso-wrap-distance-left:0;mso-wrap-distance-right:0" coordorigin="1502,345" coordsize="9333,0" path="m1502,345l10835,345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37.906826pt;width:466.65pt;height:.1pt;mso-position-horizontal-relative:page;mso-position-vertical-relative:paragraph;z-index:-15713280;mso-wrap-distance-left:0;mso-wrap-distance-right:0" coordorigin="1502,758" coordsize="9333,0" path="m1502,758l10835,758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58.575817pt;width:466.65pt;height:.1pt;mso-position-horizontal-relative:page;mso-position-vertical-relative:paragraph;z-index:-15712768;mso-wrap-distance-left:0;mso-wrap-distance-right:0" coordorigin="1502,1172" coordsize="9333,0" path="m1502,1172l10835,1172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8"/>
        </w:numPr>
        <w:tabs>
          <w:tab w:pos="1329" w:val="left" w:leader="none"/>
        </w:tabs>
        <w:spacing w:line="280" w:lineRule="auto" w:before="103" w:after="0"/>
        <w:ind w:left="1328" w:right="167" w:hanging="461"/>
        <w:jc w:val="left"/>
        <w:rPr>
          <w:sz w:val="22"/>
        </w:rPr>
      </w:pPr>
      <w:r>
        <w:rPr>
          <w:b/>
          <w:color w:val="231F20"/>
          <w:sz w:val="22"/>
        </w:rPr>
        <w:t>Indica</w:t>
      </w:r>
      <w:r>
        <w:rPr>
          <w:b/>
          <w:color w:val="231F20"/>
          <w:spacing w:val="1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subsistema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Terra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constituído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pelos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reservatórios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11"/>
          <w:sz w:val="22"/>
        </w:rPr>
        <w:t> </w:t>
      </w:r>
      <w:r>
        <w:rPr>
          <w:color w:val="231F20"/>
          <w:sz w:val="22"/>
        </w:rPr>
        <w:t>água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existentes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12"/>
          <w:sz w:val="22"/>
        </w:rPr>
        <w:t> </w:t>
      </w:r>
      <w:r>
        <w:rPr>
          <w:color w:val="231F20"/>
          <w:sz w:val="22"/>
        </w:rPr>
        <w:t>superfície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terrestre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águas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subterrâneas.</w:t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75.122902pt;margin-top:17.222082pt;width:466.65pt;height:.1pt;mso-position-horizontal-relative:page;mso-position-vertical-relative:paragraph;z-index:-15712256;mso-wrap-distance-left:0;mso-wrap-distance-right:0" coordorigin="1502,344" coordsize="9333,0" path="m1502,344l10835,344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8"/>
        </w:numPr>
        <w:tabs>
          <w:tab w:pos="1329" w:val="left" w:leader="none"/>
        </w:tabs>
        <w:spacing w:line="280" w:lineRule="auto" w:before="103" w:after="0"/>
        <w:ind w:left="1328" w:right="166" w:hanging="461"/>
        <w:jc w:val="left"/>
        <w:rPr>
          <w:sz w:val="22"/>
        </w:rPr>
      </w:pPr>
      <w:r>
        <w:rPr>
          <w:b/>
          <w:color w:val="231F20"/>
          <w:sz w:val="22"/>
        </w:rPr>
        <w:t>Refere</w:t>
      </w:r>
      <w:r>
        <w:rPr>
          <w:b/>
          <w:color w:val="231F20"/>
          <w:spacing w:val="46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44"/>
          <w:sz w:val="22"/>
        </w:rPr>
        <w:t> </w:t>
      </w:r>
      <w:r>
        <w:rPr>
          <w:color w:val="231F20"/>
          <w:sz w:val="22"/>
        </w:rPr>
        <w:t>consequências</w:t>
      </w:r>
      <w:r>
        <w:rPr>
          <w:color w:val="231F20"/>
          <w:spacing w:val="47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podem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resultar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irregular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distribuição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46"/>
          <w:sz w:val="22"/>
        </w:rPr>
        <w:t> </w:t>
      </w:r>
      <w:r>
        <w:rPr>
          <w:color w:val="231F20"/>
          <w:sz w:val="22"/>
        </w:rPr>
        <w:t>disponibilidade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hídrica.</w:t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75.122902pt;margin-top:17.222082pt;width:466.65pt;height:.1pt;mso-position-horizontal-relative:page;mso-position-vertical-relative:paragraph;z-index:-15711744;mso-wrap-distance-left:0;mso-wrap-distance-right:0" coordorigin="1502,344" coordsize="9333,0" path="m1502,344l10835,344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37.891079pt;width:466.65pt;height:.1pt;mso-position-horizontal-relative:page;mso-position-vertical-relative:paragraph;z-index:-15711232;mso-wrap-distance-left:0;mso-wrap-distance-right:0" coordorigin="1502,758" coordsize="9333,0" path="m1502,758l10835,758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58.54694pt;width:466.65pt;height:.1pt;mso-position-horizontal-relative:page;mso-position-vertical-relative:paragraph;z-index:-15710720;mso-wrap-distance-left:0;mso-wrap-distance-right:0" coordorigin="1502,1171" coordsize="9333,0" path="m1502,1171l10835,1171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1910" w:h="16840"/>
          <w:pgMar w:top="260" w:bottom="1000" w:left="180" w:right="880"/>
        </w:sectPr>
      </w:pPr>
    </w:p>
    <w:p>
      <w:pPr>
        <w:pStyle w:val="BodyText"/>
        <w:spacing w:before="10"/>
        <w:rPr>
          <w:sz w:val="24"/>
        </w:rPr>
      </w:pPr>
      <w:r>
        <w:rPr/>
        <w:pict>
          <v:rect style="position:absolute;margin-left:82.080002pt;margin-top:753.942322pt;width:14.173pt;height:14.173pt;mso-position-horizontal-relative:page;mso-position-vertical-relative:page;z-index:-1643468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753.942322pt;width:14.173pt;height:14.173pt;mso-position-horizontal-relative:page;mso-position-vertical-relative:page;z-index:-16434176" filled="false" stroked="true" strokeweight=".5pt" strokecolor="#0050a3">
            <v:stroke dashstyle="solid"/>
            <w10:wrap type="none"/>
          </v:rect>
        </w:pict>
      </w:r>
    </w:p>
    <w:p>
      <w:pPr>
        <w:pStyle w:val="Heading2"/>
        <w:ind w:left="2255" w:right="1555"/>
        <w:jc w:val="center"/>
      </w:pPr>
      <w:r>
        <w:rPr>
          <w:color w:val="231F20"/>
          <w:w w:val="105"/>
        </w:rPr>
        <w:t>Grupo</w:t>
      </w:r>
      <w:r>
        <w:rPr>
          <w:color w:val="231F20"/>
          <w:spacing w:val="3"/>
          <w:w w:val="105"/>
        </w:rPr>
        <w:t> </w:t>
      </w:r>
      <w:r>
        <w:rPr>
          <w:color w:val="231F20"/>
          <w:w w:val="105"/>
        </w:rPr>
        <w:t>IV</w:t>
      </w:r>
    </w:p>
    <w:p>
      <w:pPr>
        <w:pStyle w:val="BodyText"/>
        <w:spacing w:before="5"/>
        <w:rPr>
          <w:b/>
          <w:sz w:val="27"/>
        </w:rPr>
      </w:pPr>
    </w:p>
    <w:p>
      <w:pPr>
        <w:pStyle w:val="ListParagraph"/>
        <w:numPr>
          <w:ilvl w:val="0"/>
          <w:numId w:val="9"/>
        </w:numPr>
        <w:tabs>
          <w:tab w:pos="1328" w:val="left" w:leader="none"/>
          <w:tab w:pos="1329" w:val="left" w:leader="none"/>
        </w:tabs>
        <w:spacing w:line="280" w:lineRule="auto" w:before="0" w:after="0"/>
        <w:ind w:left="1328" w:right="165" w:hanging="461"/>
        <w:jc w:val="left"/>
        <w:rPr>
          <w:sz w:val="22"/>
        </w:rPr>
      </w:pPr>
      <w:r>
        <w:rPr>
          <w:color w:val="231F20"/>
          <w:sz w:val="22"/>
        </w:rPr>
        <w:t>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solo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desempenha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papel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fundamental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biosfera,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entanto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esta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camada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apresenta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uma</w:t>
      </w:r>
      <w:r>
        <w:rPr>
          <w:color w:val="231F20"/>
          <w:spacing w:val="-64"/>
          <w:sz w:val="22"/>
        </w:rPr>
        <w:t> </w:t>
      </w:r>
      <w:r>
        <w:rPr>
          <w:color w:val="231F20"/>
          <w:w w:val="105"/>
          <w:sz w:val="22"/>
        </w:rPr>
        <w:t>dimensão</w:t>
      </w:r>
      <w:r>
        <w:rPr>
          <w:color w:val="231F20"/>
          <w:spacing w:val="-12"/>
          <w:w w:val="105"/>
          <w:sz w:val="22"/>
        </w:rPr>
        <w:t> </w:t>
      </w:r>
      <w:r>
        <w:rPr>
          <w:color w:val="231F20"/>
          <w:w w:val="105"/>
          <w:sz w:val="22"/>
        </w:rPr>
        <w:t>reduzida</w:t>
      </w:r>
      <w:r>
        <w:rPr>
          <w:color w:val="231F20"/>
          <w:spacing w:val="-12"/>
          <w:w w:val="105"/>
          <w:sz w:val="22"/>
        </w:rPr>
        <w:t> </w:t>
      </w:r>
      <w:r>
        <w:rPr>
          <w:color w:val="231F20"/>
          <w:w w:val="105"/>
          <w:sz w:val="22"/>
        </w:rPr>
        <w:t>e</w:t>
      </w:r>
      <w:r>
        <w:rPr>
          <w:color w:val="231F20"/>
          <w:spacing w:val="-11"/>
          <w:w w:val="105"/>
          <w:sz w:val="22"/>
        </w:rPr>
        <w:t> </w:t>
      </w:r>
      <w:r>
        <w:rPr>
          <w:color w:val="231F20"/>
          <w:w w:val="105"/>
          <w:sz w:val="22"/>
        </w:rPr>
        <w:t>de</w:t>
      </w:r>
      <w:r>
        <w:rPr>
          <w:color w:val="231F20"/>
          <w:spacing w:val="-12"/>
          <w:w w:val="105"/>
          <w:sz w:val="22"/>
        </w:rPr>
        <w:t> </w:t>
      </w:r>
      <w:r>
        <w:rPr>
          <w:color w:val="231F20"/>
          <w:w w:val="105"/>
          <w:sz w:val="22"/>
        </w:rPr>
        <w:t>elevada</w:t>
      </w:r>
      <w:r>
        <w:rPr>
          <w:color w:val="231F20"/>
          <w:spacing w:val="-12"/>
          <w:w w:val="105"/>
          <w:sz w:val="22"/>
        </w:rPr>
        <w:t> </w:t>
      </w:r>
      <w:r>
        <w:rPr>
          <w:color w:val="231F20"/>
          <w:w w:val="105"/>
          <w:sz w:val="22"/>
        </w:rPr>
        <w:t>fragilidade.</w:t>
      </w: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229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1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2"/>
          <w:sz w:val="22"/>
        </w:rPr>
        <w:t> </w:t>
      </w:r>
      <w:r>
        <w:rPr>
          <w:color w:val="231F20"/>
          <w:sz w:val="22"/>
          <w:u w:val="single" w:color="231F20"/>
        </w:rPr>
        <w:t>três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materiais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compõem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solo.</w:t>
      </w:r>
    </w:p>
    <w:p>
      <w:pPr>
        <w:pStyle w:val="ListParagraph"/>
        <w:numPr>
          <w:ilvl w:val="0"/>
          <w:numId w:val="10"/>
        </w:numPr>
        <w:tabs>
          <w:tab w:pos="2099" w:val="left" w:leader="none"/>
        </w:tabs>
        <w:spacing w:line="240" w:lineRule="auto" w:before="101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4.705790pt;width:14.7pt;height:68.2pt;mso-position-horizontal-relative:page;mso-position-vertical-relative:paragraph;z-index:15749632" coordorigin="1509,94" coordsize="294,1364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v:rect style="position:absolute;left:1513;top:812;width:284;height:284" filled="false" stroked="true" strokeweight=".5pt" strokecolor="#0050a3">
              <v:stroke dashstyle="solid"/>
            </v:rect>
            <v:rect style="position:absolute;left:1513;top:1169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sz w:val="22"/>
        </w:rPr>
        <w:t>Minerais.</w:t>
      </w:r>
    </w:p>
    <w:p>
      <w:pPr>
        <w:pStyle w:val="ListParagraph"/>
        <w:numPr>
          <w:ilvl w:val="0"/>
          <w:numId w:val="10"/>
        </w:numPr>
        <w:tabs>
          <w:tab w:pos="2078" w:val="left" w:leader="none"/>
        </w:tabs>
        <w:spacing w:line="240" w:lineRule="auto" w:before="102" w:after="0"/>
        <w:ind w:left="2077" w:right="0" w:hanging="270"/>
        <w:jc w:val="left"/>
        <w:rPr>
          <w:sz w:val="22"/>
        </w:rPr>
      </w:pPr>
      <w:r>
        <w:rPr>
          <w:color w:val="231F20"/>
          <w:w w:val="95"/>
          <w:sz w:val="22"/>
        </w:rPr>
        <w:t>Materiais</w:t>
      </w:r>
      <w:r>
        <w:rPr>
          <w:color w:val="231F20"/>
          <w:spacing w:val="21"/>
          <w:w w:val="95"/>
          <w:sz w:val="22"/>
        </w:rPr>
        <w:t> </w:t>
      </w:r>
      <w:r>
        <w:rPr>
          <w:color w:val="231F20"/>
          <w:w w:val="95"/>
          <w:sz w:val="22"/>
        </w:rPr>
        <w:t>radiativos.</w:t>
      </w:r>
    </w:p>
    <w:p>
      <w:pPr>
        <w:pStyle w:val="ListParagraph"/>
        <w:numPr>
          <w:ilvl w:val="0"/>
          <w:numId w:val="10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sz w:val="22"/>
        </w:rPr>
        <w:t>Ar.</w:t>
      </w:r>
    </w:p>
    <w:p>
      <w:pPr>
        <w:pStyle w:val="ListParagraph"/>
        <w:numPr>
          <w:ilvl w:val="0"/>
          <w:numId w:val="10"/>
        </w:numPr>
        <w:tabs>
          <w:tab w:pos="2103" w:val="left" w:leader="none"/>
        </w:tabs>
        <w:spacing w:line="240" w:lineRule="auto" w:before="101" w:after="0"/>
        <w:ind w:left="2102" w:right="0" w:hanging="295"/>
        <w:jc w:val="left"/>
        <w:rPr>
          <w:sz w:val="22"/>
        </w:rPr>
      </w:pPr>
      <w:r>
        <w:rPr>
          <w:color w:val="231F20"/>
          <w:sz w:val="22"/>
        </w:rPr>
        <w:t>Matéria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orgânica.</w:t>
      </w:r>
    </w:p>
    <w:p>
      <w:pPr>
        <w:pStyle w:val="BodyText"/>
        <w:spacing w:before="2"/>
        <w:rPr>
          <w:sz w:val="33"/>
        </w:rPr>
      </w:pPr>
    </w:p>
    <w:p>
      <w:pPr>
        <w:pStyle w:val="ListParagraph"/>
        <w:numPr>
          <w:ilvl w:val="0"/>
          <w:numId w:val="9"/>
        </w:numPr>
        <w:tabs>
          <w:tab w:pos="1153" w:val="left" w:leader="none"/>
        </w:tabs>
        <w:spacing w:line="240" w:lineRule="auto" w:before="0" w:after="0"/>
        <w:ind w:left="1152" w:right="0" w:hanging="285"/>
        <w:jc w:val="left"/>
        <w:rPr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1,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atenção.</w:t>
      </w:r>
    </w:p>
    <w:p>
      <w:pPr>
        <w:pStyle w:val="BodyText"/>
        <w:spacing w:before="3"/>
        <w:rPr>
          <w:sz w:val="13"/>
        </w:rPr>
      </w:pPr>
      <w:r>
        <w:rPr/>
        <w:pict>
          <v:shape style="position:absolute;margin-left:52.816101pt;margin-top:10.081671pt;width:489.65pt;height:223.95pt;mso-position-horizontal-relative:page;mso-position-vertical-relative:paragraph;z-index:-15709184;mso-wrap-distance-left:0;mso-wrap-distance-right:0" type="#_x0000_t202" filled="false" stroked="true" strokeweight=".75pt" strokecolor="#0050a3">
            <v:textbox inset="0,0,0,0">
              <w:txbxContent>
                <w:p>
                  <w:pPr>
                    <w:spacing w:before="101"/>
                    <w:ind w:left="397" w:right="0" w:firstLine="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Documento</w:t>
                  </w:r>
                  <w:r>
                    <w:rPr>
                      <w:b/>
                      <w:color w:val="231F20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1</w:t>
                  </w:r>
                </w:p>
                <w:p>
                  <w:pPr>
                    <w:spacing w:before="73"/>
                    <w:ind w:left="1448" w:right="0" w:firstLine="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Mauritânia</w:t>
                  </w:r>
                  <w:r>
                    <w:rPr>
                      <w:b/>
                      <w:color w:val="231F20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trava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avanço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do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deserto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com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a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«Grande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Muralha</w:t>
                  </w:r>
                  <w:r>
                    <w:rPr>
                      <w:b/>
                      <w:color w:val="231F20"/>
                      <w:spacing w:val="10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Verde»</w:t>
                  </w:r>
                </w:p>
                <w:p>
                  <w:pPr>
                    <w:pStyle w:val="BodyText"/>
                    <w:spacing w:line="280" w:lineRule="auto" w:before="101"/>
                    <w:ind w:left="226" w:right="223" w:firstLine="170"/>
                    <w:jc w:val="both"/>
                  </w:pP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projeto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que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pode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salvar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África: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plantação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uma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«Grande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Muralha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Verde»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na</w:t>
                  </w:r>
                  <w:r>
                    <w:rPr>
                      <w:color w:val="231F20"/>
                      <w:spacing w:val="-12"/>
                    </w:rPr>
                    <w:t> </w:t>
                  </w:r>
                  <w:r>
                    <w:rPr>
                      <w:color w:val="231F20"/>
                    </w:rPr>
                    <w:t>Mauritânia,</w:t>
                  </w:r>
                  <w:r>
                    <w:rPr>
                      <w:color w:val="231F20"/>
                      <w:spacing w:val="-63"/>
                    </w:rPr>
                    <w:t> </w:t>
                  </w:r>
                  <w:r>
                    <w:rPr>
                      <w:color w:val="231F20"/>
                    </w:rPr>
                    <w:t>uma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muralha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árvores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travar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areias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deserto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que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aos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poucos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estão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consumir</w:t>
                  </w:r>
                  <w:r>
                    <w:rPr>
                      <w:color w:val="231F20"/>
                      <w:spacing w:val="-10"/>
                    </w:rPr>
                    <w:t> </w:t>
                  </w:r>
                  <w:r>
                    <w:rPr>
                      <w:color w:val="231F20"/>
                    </w:rPr>
                    <w:t>casas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e campos agrícolas. A «Muralha Verde» está agora a ser implementada em mais de 20 países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africanos.</w:t>
                  </w:r>
                </w:p>
                <w:p>
                  <w:pPr>
                    <w:pStyle w:val="BodyText"/>
                    <w:spacing w:line="280" w:lineRule="auto" w:before="5"/>
                    <w:ind w:left="226" w:right="224" w:firstLine="170"/>
                    <w:jc w:val="both"/>
                  </w:pP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14"/>
                    </w:rPr>
                    <w:t> </w:t>
                  </w:r>
                  <w:r>
                    <w:rPr>
                      <w:color w:val="231F20"/>
                    </w:rPr>
                    <w:t>alterações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climáticas</w:t>
                  </w:r>
                  <w:r>
                    <w:rPr>
                      <w:color w:val="231F20"/>
                      <w:spacing w:val="-14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desertificação</w:t>
                  </w:r>
                  <w:r>
                    <w:rPr>
                      <w:color w:val="231F20"/>
                      <w:spacing w:val="-14"/>
                    </w:rPr>
                    <w:t> </w:t>
                  </w:r>
                  <w:r>
                    <w:rPr>
                      <w:color w:val="231F20"/>
                    </w:rPr>
                    <w:t>são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das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maiores</w:t>
                  </w:r>
                  <w:r>
                    <w:rPr>
                      <w:color w:val="231F20"/>
                      <w:spacing w:val="-14"/>
                    </w:rPr>
                    <w:t> </w:t>
                  </w:r>
                  <w:r>
                    <w:rPr>
                      <w:color w:val="231F20"/>
                    </w:rPr>
                    <w:t>ameaças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ao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bem-estar</w:t>
                  </w:r>
                  <w:r>
                    <w:rPr>
                      <w:color w:val="231F20"/>
                      <w:spacing w:val="-14"/>
                    </w:rPr>
                    <w:t> </w:t>
                  </w:r>
                  <w:r>
                    <w:rPr>
                      <w:color w:val="231F20"/>
                    </w:rPr>
                    <w:t>das</w:t>
                  </w:r>
                  <w:r>
                    <w:rPr>
                      <w:color w:val="231F20"/>
                      <w:spacing w:val="-13"/>
                    </w:rPr>
                    <w:t> </w:t>
                  </w:r>
                  <w:r>
                    <w:rPr>
                      <w:color w:val="231F20"/>
                    </w:rPr>
                    <w:t>pessoas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que lutam para conter o avanço das areias do deserto do Sara. O projeto começou em 2007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com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objetivo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criar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um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cinturão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árvores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por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toda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vasta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região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Sahel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até</w:t>
                  </w:r>
                  <w:r>
                    <w:rPr>
                      <w:color w:val="231F20"/>
                      <w:spacing w:val="-6"/>
                    </w:rPr>
                    <w:t> </w:t>
                  </w:r>
                  <w:r>
                    <w:rPr>
                      <w:color w:val="231F20"/>
                    </w:rPr>
                    <w:t>2030.</w:t>
                  </w:r>
                </w:p>
                <w:p>
                  <w:pPr>
                    <w:pStyle w:val="BodyText"/>
                    <w:spacing w:line="280" w:lineRule="auto" w:before="4"/>
                    <w:ind w:left="226" w:right="223" w:firstLine="170"/>
                    <w:jc w:val="both"/>
                  </w:pP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entanto,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à</w:t>
                  </w:r>
                  <w:r>
                    <w:rPr>
                      <w:color w:val="231F20"/>
                      <w:spacing w:val="26"/>
                    </w:rPr>
                    <w:t> </w:t>
                  </w:r>
                  <w:r>
                    <w:rPr>
                      <w:color w:val="231F20"/>
                    </w:rPr>
                    <w:t>medida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que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26"/>
                    </w:rPr>
                    <w:t> </w:t>
                  </w:r>
                  <w:r>
                    <w:rPr>
                      <w:color w:val="231F20"/>
                    </w:rPr>
                    <w:t>temperaturas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aumentaram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26"/>
                    </w:rPr>
                    <w:t> </w:t>
                  </w:r>
                  <w:r>
                    <w:rPr>
                      <w:color w:val="231F20"/>
                    </w:rPr>
                    <w:t>com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26"/>
                    </w:rPr>
                    <w:t> </w:t>
                  </w:r>
                  <w:r>
                    <w:rPr>
                      <w:color w:val="231F20"/>
                    </w:rPr>
                    <w:t>falta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25"/>
                    </w:rPr>
                    <w:t> </w:t>
                  </w:r>
                  <w:r>
                    <w:rPr>
                      <w:color w:val="231F20"/>
                    </w:rPr>
                    <w:t>chuva,</w:t>
                  </w:r>
                  <w:r>
                    <w:rPr>
                      <w:color w:val="231F20"/>
                      <w:spacing w:val="26"/>
                    </w:rPr>
                    <w:t> </w:t>
                  </w:r>
                  <w:r>
                    <w:rPr>
                      <w:color w:val="231F20"/>
                    </w:rPr>
                    <w:t>milhões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de árvores plantadas morreram. A Mauritânia é um dos onze países selecionados como zonas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de intervenção deste projeto da «Grande Muralha Verde». O país necessita de ação urgente,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porque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há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cada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vez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mais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casas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desaparecer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debaixo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das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dunas.</w:t>
                  </w:r>
                </w:p>
                <w:p>
                  <w:pPr>
                    <w:spacing w:before="60"/>
                    <w:ind w:left="5861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sz w:val="16"/>
                    </w:rPr>
                    <w:t>Adaptado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de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Diário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de</w:t>
                  </w:r>
                  <w:r>
                    <w:rPr>
                      <w:color w:val="231F20"/>
                      <w:spacing w:val="3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Notícias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sz w:val="16"/>
                    </w:rPr>
                    <w:t>online</w:t>
                  </w:r>
                  <w:r>
                    <w:rPr>
                      <w:color w:val="231F20"/>
                      <w:sz w:val="16"/>
                    </w:rPr>
                    <w:t>,</w:t>
                  </w:r>
                  <w:r>
                    <w:rPr>
                      <w:color w:val="231F20"/>
                      <w:spacing w:val="2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23.11.2021.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-9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misto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mencionado</w:t>
      </w:r>
      <w:r>
        <w:rPr>
          <w:color w:val="231F20"/>
          <w:spacing w:val="-9"/>
          <w:sz w:val="22"/>
        </w:rPr>
        <w:t> </w:t>
      </w:r>
      <w:r>
        <w:rPr>
          <w:color w:val="231F20"/>
          <w:sz w:val="22"/>
        </w:rPr>
        <w:t>pela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notícia.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2902pt;margin-top:19.354868pt;width:466.65pt;height:.1pt;mso-position-horizontal-relative:page;mso-position-vertical-relative:paragraph;z-index:-15708672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Transcreve</w:t>
      </w:r>
      <w:r>
        <w:rPr>
          <w:b/>
          <w:color w:val="231F20"/>
          <w:spacing w:val="-1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misto.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3181pt;width:466.65pt;height:.1pt;mso-position-horizontal-relative:page;mso-position-vertical-relative:paragraph;z-index:-15708160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80" w:lineRule="auto" w:before="103" w:after="0"/>
        <w:ind w:left="1328" w:right="166" w:hanging="461"/>
        <w:jc w:val="left"/>
        <w:rPr>
          <w:sz w:val="22"/>
        </w:rPr>
      </w:pPr>
      <w:r>
        <w:rPr/>
        <w:pict>
          <v:rect style="position:absolute;margin-left:82.080002pt;margin-top:70.547615pt;width:14.173pt;height:14.173pt;mso-position-horizontal-relative:page;mso-position-vertical-relative:paragraph;z-index:-16437760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70.547615pt;width:14.173pt;height:14.173pt;mso-position-horizontal-relative:page;mso-position-vertical-relative:paragraph;z-index:-1643724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2.080002pt;margin-top:98.894615pt;width:14.173pt;height:14.173pt;mso-position-horizontal-relative:page;mso-position-vertical-relative:paragraph;z-index:-16436736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98.894615pt;width:14.173pt;height:14.173pt;mso-position-horizontal-relative:page;mso-position-vertical-relative:paragraph;z-index:-16436224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2.080002pt;margin-top:127.240517pt;width:14.173pt;height:14.173pt;mso-position-horizontal-relative:page;mso-position-vertical-relative:paragraph;z-index:-16435712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607086pt;margin-top:127.240517pt;width:14.173pt;height:14.173pt;mso-position-horizontal-relative:page;mso-position-vertical-relative:paragraph;z-index:-16435200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5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5"/>
          <w:sz w:val="22"/>
        </w:rPr>
        <w:t> </w:t>
      </w:r>
      <w:r>
        <w:rPr>
          <w:color w:val="231F20"/>
          <w:sz w:val="22"/>
          <w:u w:val="single" w:color="231F20"/>
        </w:rPr>
        <w:t>uma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consequência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ambiental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  <w:u w:val="single" w:color="231F20"/>
        </w:rPr>
        <w:t>uma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consequência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socioeconómica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provocadas</w:t>
      </w:r>
      <w:r>
        <w:rPr>
          <w:color w:val="231F20"/>
          <w:spacing w:val="-63"/>
          <w:sz w:val="22"/>
        </w:rPr>
        <w:t> </w:t>
      </w:r>
      <w:r>
        <w:rPr>
          <w:color w:val="231F20"/>
          <w:sz w:val="22"/>
        </w:rPr>
        <w:t>pelo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risco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misto.</w:t>
      </w:r>
    </w:p>
    <w:p>
      <w:pPr>
        <w:pStyle w:val="BodyText"/>
        <w:spacing w:before="4"/>
        <w:rPr>
          <w:sz w:val="10"/>
        </w:rPr>
      </w:pPr>
      <w:r>
        <w:rPr/>
        <w:pict>
          <v:shape style="position:absolute;margin-left:75.9104pt;margin-top:7.962781pt;width:227.55pt;height:134.1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5"/>
                  </w:tblGrid>
                  <w:tr>
                    <w:trPr>
                      <w:trHeight w:val="394" w:hRule="atLeast"/>
                    </w:trPr>
                    <w:tc>
                      <w:tcPr>
                        <w:tcW w:w="4535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1353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Consequência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30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ambiental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rFonts w:asci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/>
                            <w:color w:val="231F20"/>
                            <w:spacing w:val="8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pobreza.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fome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7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subnutrição.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Avanço</w:t>
                        </w:r>
                        <w:r>
                          <w:rPr>
                            <w:rFonts w:ascii="Tahoma" w:hAnsi="Tahoma"/>
                            <w:color w:val="231F20"/>
                            <w:spacing w:val="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rFonts w:ascii="Tahoma" w:hAnsi="Tahoma"/>
                            <w:color w:val="231F20"/>
                            <w:spacing w:val="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deserto.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Desemprego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perda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receitas</w:t>
                        </w:r>
                        <w:r>
                          <w:rPr>
                            <w:rFonts w:ascii="Tahoma" w:hAnsi="Tahoma"/>
                            <w:color w:val="231F20"/>
                            <w:spacing w:val="-5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spacing w:val="-1"/>
                            <w:w w:val="90"/>
                            <w:sz w:val="18"/>
                          </w:rPr>
                          <w:t>económicas.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5.312805pt;margin-top:7.962781pt;width:227.9pt;height:134.2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5"/>
                  </w:tblGrid>
                  <w:tr>
                    <w:trPr>
                      <w:trHeight w:val="391" w:hRule="atLeast"/>
                    </w:trPr>
                    <w:tc>
                      <w:tcPr>
                        <w:tcW w:w="4535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1130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Consequência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socioeconómica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Perda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5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solo</w:t>
                        </w:r>
                        <w:r>
                          <w:rPr>
                            <w:rFonts w:ascii="Tahoma" w:hAnsi="Tahoma"/>
                            <w:color w:val="231F20"/>
                            <w:spacing w:val="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arável.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rFonts w:ascii="Tahoma" w:hAnsi="Tahoma"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dos</w:t>
                        </w:r>
                        <w:r>
                          <w:rPr>
                            <w:rFonts w:ascii="Tahoma" w:hAnsi="Tahoma"/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períodos</w:t>
                        </w:r>
                        <w:r>
                          <w:rPr>
                            <w:rFonts w:ascii="Tahoma" w:hAnsi="Tahoma"/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seca.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Perda</w:t>
                        </w:r>
                        <w:r>
                          <w:rPr>
                            <w:rFonts w:ascii="Tahoma"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/>
                            <w:color w:val="231F20"/>
                            <w:spacing w:val="12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biodiversidade.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Diminuição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produção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agrícola</w:t>
                        </w:r>
                        <w:r>
                          <w:rPr>
                            <w:rFonts w:ascii="Tahoma" w:hAnsi="Tahoma"/>
                            <w:color w:val="231F20"/>
                            <w:spacing w:val="-7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e</w:t>
                        </w:r>
                        <w:r>
                          <w:rPr>
                            <w:rFonts w:ascii="Tahoma" w:hAnsi="Tahoma"/>
                            <w:color w:val="231F20"/>
                            <w:spacing w:val="-6"/>
                            <w:w w:val="9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90"/>
                            <w:sz w:val="18"/>
                          </w:rPr>
                          <w:t>pecuária.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0"/>
        </w:rPr>
        <w:sectPr>
          <w:pgSz w:w="11910" w:h="16840"/>
          <w:pgMar w:header="283" w:footer="820" w:top="960" w:bottom="1000" w:left="180" w:right="880"/>
        </w:sectPr>
      </w:pPr>
    </w:p>
    <w:p>
      <w:pPr>
        <w:pStyle w:val="BodyText"/>
        <w:spacing w:before="4"/>
        <w:rPr>
          <w:sz w:val="11"/>
        </w:rPr>
      </w:pPr>
    </w:p>
    <w:p>
      <w:pPr>
        <w:pStyle w:val="ListParagraph"/>
        <w:numPr>
          <w:ilvl w:val="0"/>
          <w:numId w:val="9"/>
        </w:numPr>
        <w:tabs>
          <w:tab w:pos="1328" w:val="left" w:leader="none"/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/>
        <w:pict>
          <v:group style="position:absolute;margin-left:85.225998pt;margin-top:15.666409pt;width:424.85pt;height:307.650pt;mso-position-horizontal-relative:page;mso-position-vertical-relative:paragraph;z-index:-16430592" coordorigin="1705,313" coordsize="8497,6153">
            <v:shape style="position:absolute;left:1838;top:313;width:8017;height:6150" type="#_x0000_t75" stroked="false">
              <v:imagedata r:id="rId22" o:title=""/>
            </v:shape>
            <v:shape style="position:absolute;left:1704;top:313;width:8497;height:5626" type="#_x0000_t75" stroked="false">
              <v:imagedata r:id="rId23" o:title=""/>
            </v:shape>
            <v:shape style="position:absolute;left:3192;top:5672;width:6252;height:794" type="#_x0000_t75" stroked="false">
              <v:imagedata r:id="rId24" o:title=""/>
            </v:shape>
            <v:shape style="position:absolute;left:1855;top:642;width:8233;height:4629" type="#_x0000_t75" stroked="false">
              <v:imagedata r:id="rId25" o:title=""/>
            </v:shape>
            <v:shape style="position:absolute;left:2737;top:1687;width:120;height:120" type="#_x0000_t75" stroked="false">
              <v:imagedata r:id="rId26" o:title=""/>
            </v:shape>
            <v:line style="position:absolute" from="2777,1729" to="2777,1729" stroked="true" strokeweight=".5pt" strokecolor="#231f20">
              <v:stroke dashstyle="solid"/>
            </v:line>
            <v:shape style="position:absolute;left:2799;top:1730;width:144;height:130" type="#_x0000_t75" stroked="false">
              <v:imagedata r:id="rId27" o:title=""/>
            </v:shape>
            <v:shape style="position:absolute;left:2839;top:1770;width:27;height:12" coordorigin="2840,1771" coordsize="27,12" path="m2856,1772l2854,1771,2848,1773,2840,1779,2848,1781,2857,1782,2866,1782,2866,1779,2862,1777,2859,1776,2856,1772xe" filled="false" stroked="true" strokeweight=".5pt" strokecolor="#231f20">
              <v:path arrowok="t"/>
              <v:stroke dashstyle="solid"/>
            </v:shape>
            <v:shape style="position:absolute;left:8247;top:3476;width:9;height:15" coordorigin="8247,3476" coordsize="9,15" path="m8252,3476l8248,3479,8247,3489,8254,3490,8255,3487,8255,3484,8252,3476xe" filled="false" stroked="true" strokeweight=".35pt" strokecolor="#636466">
              <v:path arrowok="t"/>
              <v:stroke dashstyle="solid"/>
            </v:shape>
            <v:shape style="position:absolute;left:9226;top:2143;width:159;height:159" type="#_x0000_t75" stroked="false">
              <v:imagedata r:id="rId28" o:title=""/>
            </v:shape>
            <v:shape style="position:absolute;left:9267;top:2184;width:43;height:42" coordorigin="9267,2184" coordsize="43,42" path="m9283,2206l9267,2226,9273,2226,9287,2211,9309,2194,9310,2184,9296,2192,9283,2206xe" filled="false" stroked="true" strokeweight=".35pt" strokecolor="#636466">
              <v:path arrowok="t"/>
              <v:stroke dashstyle="solid"/>
            </v:shape>
            <v:shape style="position:absolute;left:9116;top:2162;width:240;height:245" type="#_x0000_t75" stroked="false">
              <v:imagedata r:id="rId29" o:title=""/>
            </v:shape>
            <v:shape style="position:absolute;left:9097;top:2198;width:186;height:219" type="#_x0000_t75" stroked="false">
              <v:imagedata r:id="rId30" o:title=""/>
            </v:shape>
            <v:shape style="position:absolute;left:9134;top:2295;width:43;height:47" coordorigin="9134,2295" coordsize="43,47" path="m9137,2305l9139,2309,9145,2312,9155,2333,9154,2342,9156,2336,9158,2332,9159,2328,9163,2325,9170,2324,9176,2327,9163,2312,9156,2304,9147,2299,9145,2295,9137,2302,9134,2301,9137,2305xe" filled="false" stroked="true" strokeweight=".35pt" strokecolor="#636466">
              <v:path arrowok="t"/>
              <v:stroke dashstyle="solid"/>
            </v:shape>
            <v:rect style="position:absolute;left:1704;top:2872;width:8497;height:10" filled="true" fillcolor="#808285" stroked="false">
              <v:fill type="solid"/>
            </v:rect>
            <v:rect style="position:absolute;left:1704;top:4262;width:8497;height:10" filled="true" fillcolor="#808285" stroked="false">
              <v:fill type="solid"/>
            </v:rect>
            <v:rect style="position:absolute;left:1704;top:3569;width:8497;height:10" filled="true" fillcolor="#808285" stroked="false">
              <v:fill type="solid"/>
            </v:rect>
            <v:shape style="position:absolute;left:1704;top:1421;width:8497;height:4451" coordorigin="1705,1422" coordsize="8497,4451" path="m10201,5862l1705,5862,1705,5872,10201,5872,10201,5862xm10201,1422l1705,1422,1705,1432,10201,1432,10201,1422xe" filled="true" fillcolor="#808285" stroked="false">
              <v:path arrowok="t"/>
              <v:fill type="solid"/>
            </v:shape>
            <v:rect style="position:absolute;left:9479;top:6280;width:197;height:47" filled="true" fillcolor="#231f20" stroked="false">
              <v:fill type="solid"/>
            </v:rect>
            <v:rect style="position:absolute;left:9479;top:6280;width:197;height:47" filled="false" stroked="true" strokeweight=".5pt" strokecolor="#231f20">
              <v:stroke dashstyle="solid"/>
            </v:rect>
            <v:rect style="position:absolute;left:9673;top:6280;width:197;height:47" filled="true" fillcolor="#ffffff" stroked="false">
              <v:fill type="solid"/>
            </v:rect>
            <v:rect style="position:absolute;left:9673;top:6280;width:197;height:47" filled="false" stroked="true" strokeweight=".35pt" strokecolor="#b1b3b6">
              <v:stroke dashstyle="solid"/>
            </v:rect>
            <v:rect style="position:absolute;left:9673;top:6280;width:197;height:47" filled="false" stroked="true" strokeweight=".5pt" strokecolor="#000000">
              <v:stroke dashstyle="solid"/>
            </v:rect>
            <v:line style="position:absolute" from="9870,6327" to="9870,6255" stroked="true" strokeweight=".5pt" strokecolor="#000000">
              <v:stroke dashstyle="solid"/>
            </v:line>
            <v:line style="position:absolute" from="9480,6327" to="9480,6255" stroked="true" strokeweight=".5pt" strokecolor="#000000">
              <v:stroke dashstyle="solid"/>
            </v:line>
            <v:shape style="position:absolute;left:1803;top:449;width:113;height:264" coordorigin="1804,450" coordsize="113,264" path="m1901,608l1875,608,1875,661,1841,608,1819,608,1819,714,1845,714,1845,661,1878,714,1901,714,1901,608xm1916,506l1860,450,1804,506,1841,506,1841,570,1878,570,1878,506,1916,506xe" filled="true" fillcolor="#4c4d4f" stroked="false">
              <v:path arrowok="t"/>
              <v:fill type="solid"/>
            </v:shape>
            <v:shape style="position:absolute;left:8909;top:5002;width:501;height:162" coordorigin="8909,5002" coordsize="501,162" path="m9410,5002l9230,5002,8909,5002,8909,5163,9410,5163,9410,5002xe" filled="true" fillcolor="#c7c8ca" stroked="false">
              <v:path arrowok="t"/>
              <v:fill type="solid"/>
            </v:shape>
            <v:shape style="position:absolute;left:8909;top:5002;width:501;height:162" coordorigin="8909,5002" coordsize="501,162" path="m9230,5002l9163,5002,8909,5002,8909,5163,9163,5163,9230,5163,9410,5163,9410,5002,9230,5002xe" filled="false" stroked="true" strokeweight=".25pt" strokecolor="#c7c8ca">
              <v:path arrowok="t"/>
              <v:stroke dashstyle="solid"/>
            </v:shape>
            <v:shape style="position:absolute;left:5904;top:563;width:1194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2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Glacial</w:t>
                    </w:r>
                    <w:r>
                      <w:rPr>
                        <w:color w:val="65A1CE"/>
                        <w:spacing w:val="2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1796;top:1032;width:668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pacing w:val="-2"/>
                        <w:w w:val="95"/>
                        <w:sz w:val="12"/>
                      </w:rPr>
                      <w:t>Círculo Polar</w:t>
                    </w:r>
                    <w:r>
                      <w:rPr>
                        <w:color w:val="808285"/>
                        <w:spacing w:val="-3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sz w:val="12"/>
                      </w:rPr>
                      <w:t>Ártico</w:t>
                    </w:r>
                  </w:p>
                </w:txbxContent>
              </v:textbox>
              <w10:wrap type="none"/>
            </v:shape>
            <v:shape style="position:absolute;left:1796;top:2729;width:1338;height:621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2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Câncer</w:t>
                    </w:r>
                  </w:p>
                  <w:p>
                    <w:pPr>
                      <w:spacing w:line="240" w:lineRule="auto" w:before="6"/>
                      <w:rPr>
                        <w:sz w:val="16"/>
                      </w:rPr>
                    </w:pPr>
                  </w:p>
                  <w:p>
                    <w:pPr>
                      <w:spacing w:line="247" w:lineRule="auto" w:before="1"/>
                      <w:ind w:left="899" w:right="18" w:hanging="7"/>
                      <w:jc w:val="righ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4710;top:3061;width:498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0" w:right="14" w:firstLine="26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1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Atlântico</w:t>
                    </w:r>
                  </w:p>
                </w:txbxContent>
              </v:textbox>
              <w10:wrap type="none"/>
            </v:shape>
            <v:shape style="position:absolute;left:9359;top:3061;width:445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6" w:right="14" w:hanging="7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4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95"/>
                        <w:sz w:val="12"/>
                      </w:rPr>
                      <w:t>Pacífico</w:t>
                    </w:r>
                  </w:p>
                </w:txbxContent>
              </v:textbox>
              <w10:wrap type="none"/>
            </v:shape>
            <v:shape style="position:absolute;left:1796;top:3434;width:455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sz w:val="12"/>
                      </w:rPr>
                      <w:t>Equador</w:t>
                    </w:r>
                  </w:p>
                </w:txbxContent>
              </v:textbox>
              <w10:wrap type="none"/>
            </v:shape>
            <v:shape style="position:absolute;left:7649;top:3743;width:445;height:289" type="#_x0000_t202" filled="false" stroked="false">
              <v:textbox inset="0,0,0,0">
                <w:txbxContent>
                  <w:p>
                    <w:pPr>
                      <w:spacing w:line="247" w:lineRule="auto" w:before="0"/>
                      <w:ind w:left="47" w:right="7" w:hanging="48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w w:val="105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35"/>
                        <w:w w:val="105"/>
                        <w:sz w:val="12"/>
                      </w:rPr>
                      <w:t> </w:t>
                    </w:r>
                    <w:r>
                      <w:rPr>
                        <w:color w:val="65A1CE"/>
                        <w:w w:val="105"/>
                        <w:sz w:val="12"/>
                      </w:rPr>
                      <w:t>Índico</w:t>
                    </w:r>
                  </w:p>
                </w:txbxContent>
              </v:textbox>
              <w10:wrap type="none"/>
            </v:shape>
            <v:shape style="position:absolute;left:1796;top:4119;width:1200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5"/>
                        <w:sz w:val="12"/>
                      </w:rPr>
                      <w:t>Trópico</w:t>
                    </w:r>
                    <w:r>
                      <w:rPr>
                        <w:color w:val="808285"/>
                        <w:spacing w:val="3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de</w:t>
                    </w:r>
                    <w:r>
                      <w:rPr>
                        <w:color w:val="808285"/>
                        <w:spacing w:val="4"/>
                        <w:w w:val="95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5"/>
                        <w:sz w:val="12"/>
                      </w:rPr>
                      <w:t>Capricórnio</w:t>
                    </w:r>
                  </w:p>
                </w:txbxContent>
              </v:textbox>
              <w10:wrap type="none"/>
            </v:shape>
            <v:shape style="position:absolute;left:4641;top:4699;width:1372;height:189" type="#_x0000_t202" filled="false" stroked="false">
              <v:textbox inset="0,0,0,0">
                <w:txbxContent>
                  <w:p>
                    <w:pPr>
                      <w:spacing w:line="184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4C4D4F"/>
                        <w:sz w:val="16"/>
                      </w:rPr>
                      <w:t>Cobertura</w:t>
                    </w:r>
                    <w:r>
                      <w:rPr>
                        <w:color w:val="4C4D4F"/>
                        <w:spacing w:val="-12"/>
                        <w:sz w:val="16"/>
                      </w:rPr>
                      <w:t> </w:t>
                    </w:r>
                    <w:r>
                      <w:rPr>
                        <w:color w:val="4C4D4F"/>
                        <w:sz w:val="16"/>
                      </w:rPr>
                      <w:t>florestal</w:t>
                    </w:r>
                  </w:p>
                </w:txbxContent>
              </v:textbox>
              <w10:wrap type="none"/>
            </v:shape>
            <v:shape style="position:absolute;left:6136;top:4758;width:695;height:320" type="#_x0000_t202" filled="false" stroked="false">
              <v:textbox inset="0,0,0,0">
                <w:txbxContent>
                  <w:p>
                    <w:pPr>
                      <w:spacing w:line="154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10</w:t>
                    </w:r>
                  </w:p>
                  <w:p>
                    <w:pPr>
                      <w:spacing w:line="156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spacing w:val="-1"/>
                        <w:sz w:val="14"/>
                      </w:rPr>
                      <w:t>milhões</w:t>
                    </w:r>
                    <w:r>
                      <w:rPr>
                        <w:color w:val="4C4D4F"/>
                        <w:spacing w:val="-9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ha</w:t>
                    </w:r>
                  </w:p>
                </w:txbxContent>
              </v:textbox>
              <w10:wrap type="none"/>
            </v:shape>
            <v:shape style="position:absolute;left:7149;top:4758;width:1614;height:320" type="#_x0000_t202" filled="false" stroked="false">
              <v:textbox inset="0,0,0,0">
                <w:txbxContent>
                  <w:p>
                    <w:pPr>
                      <w:tabs>
                        <w:tab w:pos="1288" w:val="left" w:leader="none"/>
                      </w:tabs>
                      <w:spacing w:line="154" w:lineRule="exact" w:before="0"/>
                      <w:ind w:left="2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100</w:t>
                      <w:tab/>
                      <w:t>1</w:t>
                    </w:r>
                  </w:p>
                  <w:p>
                    <w:pPr>
                      <w:tabs>
                        <w:tab w:pos="1061" w:val="left" w:leader="none"/>
                      </w:tabs>
                      <w:spacing w:line="156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milhões</w:t>
                    </w:r>
                    <w:r>
                      <w:rPr>
                        <w:color w:val="4C4D4F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ha</w:t>
                      <w:tab/>
                      <w:t>bilião</w:t>
                    </w:r>
                    <w:r>
                      <w:rPr>
                        <w:color w:val="4C4D4F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ha</w:t>
                    </w:r>
                  </w:p>
                </w:txbxContent>
              </v:textbox>
              <w10:wrap type="none"/>
            </v:shape>
            <v:shape style="position:absolute;left:4405;top:5245;width:811;height:320" type="#_x0000_t202" filled="false" stroked="false">
              <v:textbox inset="0,0,0,0">
                <w:txbxContent>
                  <w:p>
                    <w:pPr>
                      <w:tabs>
                        <w:tab w:pos="284" w:val="left" w:leader="none"/>
                      </w:tabs>
                      <w:spacing w:line="154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0</w:t>
                      <w:tab/>
                      <w:t>500</w:t>
                    </w:r>
                    <w:r>
                      <w:rPr>
                        <w:color w:val="4C4D4F"/>
                        <w:spacing w:val="-4"/>
                        <w:w w:val="10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4"/>
                      </w:rPr>
                      <w:t>000</w:t>
                    </w:r>
                  </w:p>
                  <w:p>
                    <w:pPr>
                      <w:spacing w:line="156" w:lineRule="exact" w:before="0"/>
                      <w:ind w:left="462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ha</w:t>
                    </w:r>
                  </w:p>
                </w:txbxContent>
              </v:textbox>
              <w10:wrap type="none"/>
            </v:shape>
            <v:shape style="position:absolute;left:5622;top:5245;width:1708;height:320" type="#_x0000_t202" filled="false" stroked="false">
              <v:textbox inset="0,0,0,0">
                <w:txbxContent>
                  <w:p>
                    <w:pPr>
                      <w:tabs>
                        <w:tab w:pos="992" w:val="left" w:leader="none"/>
                      </w:tabs>
                      <w:spacing w:line="154" w:lineRule="exact" w:before="0"/>
                      <w:ind w:left="18" w:right="0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5</w:t>
                      <w:tab/>
                      <w:t>50</w:t>
                    </w:r>
                  </w:p>
                  <w:p>
                    <w:pPr>
                      <w:tabs>
                        <w:tab w:pos="1012" w:val="left" w:leader="none"/>
                      </w:tabs>
                      <w:spacing w:line="156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sz w:val="14"/>
                      </w:rPr>
                      <w:t>milhões</w:t>
                    </w:r>
                    <w:r>
                      <w:rPr>
                        <w:color w:val="4C4D4F"/>
                        <w:spacing w:val="-3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ha</w:t>
                      <w:tab/>
                    </w:r>
                    <w:r>
                      <w:rPr>
                        <w:color w:val="4C4D4F"/>
                        <w:spacing w:val="-1"/>
                        <w:sz w:val="14"/>
                      </w:rPr>
                      <w:t>milhões</w:t>
                    </w:r>
                    <w:r>
                      <w:rPr>
                        <w:color w:val="4C4D4F"/>
                        <w:spacing w:val="-8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ha</w:t>
                    </w:r>
                  </w:p>
                </w:txbxContent>
              </v:textbox>
              <w10:wrap type="none"/>
            </v:shape>
            <v:shape style="position:absolute;left:7715;top:5245;width:695;height:320" type="#_x0000_t202" filled="false" stroked="false">
              <v:textbox inset="0,0,0,0">
                <w:txbxContent>
                  <w:p>
                    <w:pPr>
                      <w:spacing w:line="154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500</w:t>
                    </w:r>
                  </w:p>
                  <w:p>
                    <w:pPr>
                      <w:spacing w:line="156" w:lineRule="exact" w:before="0"/>
                      <w:ind w:left="0" w:right="18" w:firstLine="0"/>
                      <w:jc w:val="center"/>
                      <w:rPr>
                        <w:sz w:val="14"/>
                      </w:rPr>
                    </w:pPr>
                    <w:r>
                      <w:rPr>
                        <w:color w:val="4C4D4F"/>
                        <w:spacing w:val="-1"/>
                        <w:sz w:val="14"/>
                      </w:rPr>
                      <w:t>milhões</w:t>
                    </w:r>
                    <w:r>
                      <w:rPr>
                        <w:color w:val="4C4D4F"/>
                        <w:spacing w:val="-9"/>
                        <w:sz w:val="14"/>
                      </w:rPr>
                      <w:t> </w:t>
                    </w:r>
                    <w:r>
                      <w:rPr>
                        <w:color w:val="4C4D4F"/>
                        <w:sz w:val="14"/>
                      </w:rPr>
                      <w:t>ha</w:t>
                    </w:r>
                  </w:p>
                </w:txbxContent>
              </v:textbox>
              <w10:wrap type="none"/>
            </v:shape>
            <v:shape style="position:absolute;left:8839;top:5192;width:721;height:170" type="#_x0000_t202" filled="false" stroked="false">
              <v:textbox inset="0,0,0,0">
                <w:txbxContent>
                  <w:p>
                    <w:pPr>
                      <w:spacing w:line="160" w:lineRule="exact" w:before="0"/>
                      <w:ind w:left="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4C4D4F"/>
                        <w:w w:val="105"/>
                        <w:sz w:val="14"/>
                      </w:rPr>
                      <w:t>Sem</w:t>
                    </w:r>
                    <w:r>
                      <w:rPr>
                        <w:color w:val="4C4D4F"/>
                        <w:spacing w:val="-1"/>
                        <w:w w:val="105"/>
                        <w:sz w:val="14"/>
                      </w:rPr>
                      <w:t> </w:t>
                    </w:r>
                    <w:r>
                      <w:rPr>
                        <w:color w:val="4C4D4F"/>
                        <w:w w:val="105"/>
                        <w:sz w:val="14"/>
                      </w:rPr>
                      <w:t>dados</w:t>
                    </w:r>
                  </w:p>
                </w:txbxContent>
              </v:textbox>
              <w10:wrap type="none"/>
            </v:shape>
            <v:shape style="position:absolute;left:1796;top:5719;width:1164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808285"/>
                        <w:w w:val="90"/>
                        <w:sz w:val="12"/>
                      </w:rPr>
                      <w:t>Círculo</w:t>
                    </w:r>
                    <w:r>
                      <w:rPr>
                        <w:color w:val="808285"/>
                        <w:spacing w:val="14"/>
                        <w:w w:val="90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</w:rPr>
                      <w:t>Polar</w:t>
                    </w:r>
                    <w:r>
                      <w:rPr>
                        <w:color w:val="808285"/>
                        <w:spacing w:val="15"/>
                        <w:w w:val="90"/>
                        <w:sz w:val="12"/>
                      </w:rPr>
                      <w:t> </w:t>
                    </w:r>
                    <w:r>
                      <w:rPr>
                        <w:color w:val="808285"/>
                        <w:w w:val="90"/>
                        <w:sz w:val="12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5338;top:5668;width:1363;height:145" type="#_x0000_t202" filled="false" stroked="false">
              <v:textbox inset="0,0,0,0">
                <w:txbxContent>
                  <w:p>
                    <w:pPr>
                      <w:spacing w:line="137" w:lineRule="exact"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65A1CE"/>
                        <w:sz w:val="12"/>
                      </w:rPr>
                      <w:t>Oceano</w:t>
                    </w:r>
                    <w:r>
                      <w:rPr>
                        <w:color w:val="65A1CE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Glacial</w:t>
                    </w:r>
                    <w:r>
                      <w:rPr>
                        <w:color w:val="65A1CE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65A1CE"/>
                        <w:sz w:val="12"/>
                      </w:rPr>
                      <w:t>Antártico</w:t>
                    </w:r>
                  </w:p>
                </w:txbxContent>
              </v:textbox>
              <w10:wrap type="none"/>
            </v:shape>
            <v:shape style="position:absolute;left:9435;top:6112;width:763;height:158" type="#_x0000_t202" filled="false" stroked="false">
              <v:textbox inset="0,0,0,0">
                <w:txbxContent>
                  <w:p>
                    <w:pPr>
                      <w:spacing w:line="150" w:lineRule="exact"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color w:val="231F20"/>
                        <w:sz w:val="13"/>
                      </w:rPr>
                      <w:t>0   </w:t>
                    </w:r>
                    <w:r>
                      <w:rPr>
                        <w:color w:val="231F20"/>
                        <w:spacing w:val="25"/>
                        <w:sz w:val="13"/>
                      </w:rPr>
                      <w:t> </w:t>
                    </w:r>
                    <w:r>
                      <w:rPr>
                        <w:color w:val="231F20"/>
                        <w:sz w:val="13"/>
                      </w:rPr>
                      <w:t>3000</w:t>
                    </w:r>
                    <w:r>
                      <w:rPr>
                        <w:color w:val="231F20"/>
                        <w:spacing w:val="2"/>
                        <w:sz w:val="13"/>
                      </w:rPr>
                      <w:t> </w:t>
                    </w:r>
                    <w:r>
                      <w:rPr>
                        <w:color w:val="231F20"/>
                        <w:sz w:val="13"/>
                      </w:rPr>
                      <w:t>km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5.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6"/>
        </w:rPr>
      </w:pPr>
    </w:p>
    <w:tbl>
      <w:tblPr>
        <w:tblW w:w="0" w:type="auto"/>
        <w:jc w:val="left"/>
        <w:tblInd w:w="4265" w:type="dxa"/>
        <w:tblBorders>
          <w:top w:val="single" w:sz="2" w:space="0" w:color="C7C8CA"/>
          <w:left w:val="single" w:sz="2" w:space="0" w:color="C7C8CA"/>
          <w:bottom w:val="single" w:sz="2" w:space="0" w:color="C7C8CA"/>
          <w:right w:val="single" w:sz="2" w:space="0" w:color="C7C8CA"/>
          <w:insideH w:val="single" w:sz="2" w:space="0" w:color="C7C8CA"/>
          <w:insideV w:val="single" w:sz="2" w:space="0" w:color="C7C8C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4"/>
        <w:gridCol w:w="507"/>
        <w:gridCol w:w="507"/>
        <w:gridCol w:w="507"/>
        <w:gridCol w:w="507"/>
        <w:gridCol w:w="507"/>
        <w:gridCol w:w="507"/>
        <w:gridCol w:w="504"/>
      </w:tblGrid>
      <w:tr>
        <w:trPr>
          <w:trHeight w:val="156" w:hRule="atLeast"/>
        </w:trPr>
        <w:tc>
          <w:tcPr>
            <w:tcW w:w="504" w:type="dxa"/>
            <w:tcBorders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7" w:type="dxa"/>
            <w:tcBorders>
              <w:left w:val="single" w:sz="6" w:space="0" w:color="C7C8CA"/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7" w:type="dxa"/>
            <w:tcBorders>
              <w:left w:val="single" w:sz="6" w:space="0" w:color="C7C8CA"/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7" w:type="dxa"/>
            <w:tcBorders>
              <w:left w:val="single" w:sz="6" w:space="0" w:color="C7C8CA"/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7" w:type="dxa"/>
            <w:tcBorders>
              <w:left w:val="single" w:sz="6" w:space="0" w:color="C7C8CA"/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7" w:type="dxa"/>
            <w:tcBorders>
              <w:left w:val="single" w:sz="6" w:space="0" w:color="C7C8CA"/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7" w:type="dxa"/>
            <w:tcBorders>
              <w:left w:val="single" w:sz="6" w:space="0" w:color="C7C8CA"/>
              <w:righ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04" w:type="dxa"/>
            <w:tcBorders>
              <w:left w:val="single" w:sz="6" w:space="0" w:color="C7C8CA"/>
            </w:tcBorders>
          </w:tcPr>
          <w:p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3"/>
        </w:rPr>
      </w:pPr>
    </w:p>
    <w:p>
      <w:pPr>
        <w:spacing w:before="103"/>
        <w:ind w:left="1524" w:right="0" w:firstLine="0"/>
        <w:jc w:val="left"/>
        <w:rPr>
          <w:sz w:val="18"/>
        </w:rPr>
      </w:pPr>
      <w:r>
        <w:rPr/>
        <w:pict>
          <v:group style="position:absolute;margin-left:222.128296pt;margin-top:-68.04982pt;width:202.65pt;height:8.1pt;mso-position-horizontal-relative:page;mso-position-vertical-relative:paragraph;z-index:-16430080" coordorigin="4443,-1361" coordsize="4053,162">
            <v:shape style="position:absolute;left:4442;top:-1361;width:501;height:162" coordorigin="4443,-1361" coordsize="501,162" path="m4943,-1361l4742,-1361,4443,-1361,4443,-1200,4943,-1200,4943,-1361xe" filled="true" fillcolor="#e0eecb" stroked="false">
              <v:path arrowok="t"/>
              <v:fill type="solid"/>
            </v:shape>
            <v:shape style="position:absolute;left:4950;top:-1361;width:501;height:162" coordorigin="4950,-1361" coordsize="501,162" path="m5451,-1361l5252,-1361,4950,-1361,4950,-1200,5451,-1200,5451,-1361xe" filled="true" fillcolor="#c4df9b" stroked="false">
              <v:path arrowok="t"/>
              <v:fill type="solid"/>
            </v:shape>
            <v:shape style="position:absolute;left:5457;top:-1361;width:501;height:162" coordorigin="5457,-1361" coordsize="501,162" path="m5958,-1361l5772,-1361,5457,-1361,5457,-1200,5958,-1200,5958,-1361xe" filled="true" fillcolor="#a8d26d" stroked="false">
              <v:path arrowok="t"/>
              <v:fill type="solid"/>
            </v:shape>
            <v:shape style="position:absolute;left:5964;top:-1361;width:501;height:162" coordorigin="5965,-1361" coordsize="501,162" path="m6466,-1361l6271,-1361,5965,-1361,5965,-1200,6466,-1200,6466,-1361xe" filled="true" fillcolor="#8dc63f" stroked="false">
              <v:path arrowok="t"/>
              <v:fill type="solid"/>
            </v:shape>
            <v:shape style="position:absolute;left:6472;top:-1361;width:501;height:162" coordorigin="6472,-1361" coordsize="501,162" path="m6973,-1361l6802,-1361,6472,-1361,6472,-1200,6973,-1200,6973,-1361xe" filled="true" fillcolor="#64c07f" stroked="false">
              <v:path arrowok="t"/>
              <v:fill type="solid"/>
            </v:shape>
            <v:shape style="position:absolute;left:6979;top:-1361;width:501;height:162" coordorigin="6980,-1361" coordsize="501,162" path="m7481,-1361l7296,-1361,6980,-1361,6980,-1200,7481,-1200,7481,-1361xe" filled="true" fillcolor="#00b05a" stroked="false">
              <v:path arrowok="t"/>
              <v:fill type="solid"/>
            </v:shape>
            <v:shape style="position:absolute;left:7487;top:-1361;width:501;height:162" coordorigin="7487,-1361" coordsize="501,162" path="m7988,-1361l7811,-1361,7487,-1361,7487,-1200,7988,-1200,7988,-1361xe" filled="true" fillcolor="#006f39" stroked="false">
              <v:path arrowok="t"/>
              <v:fill type="solid"/>
            </v:shape>
            <v:shape style="position:absolute;left:7994;top:-1361;width:501;height:162" coordorigin="7995,-1361" coordsize="501,162" path="m8495,-1361l8316,-1361,7995,-1361,7995,-1200,8495,-1200,8495,-1361xe" filled="true" fillcolor="#01582d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509.3414pt;margin-top:-94.076828pt;width:11.7pt;height:95.65pt;mso-position-horizontal-relative:page;mso-position-vertical-relative:paragraph;z-index:15762432" type="#_x0000_t202" filled="false" stroked="false">
            <v:textbox inset="0,0,0,0" style="layout-flow:vertical;mso-layout-flow-alt:bottom-to-top">
              <w:txbxContent>
                <w:p>
                  <w:pPr>
                    <w:spacing w:before="17"/>
                    <w:ind w:left="20" w:right="0" w:firstLine="0"/>
                    <w:jc w:val="left"/>
                    <w:rPr>
                      <w:sz w:val="16"/>
                    </w:rPr>
                  </w:pPr>
                  <w:r>
                    <w:rPr>
                      <w:color w:val="231F20"/>
                      <w:spacing w:val="-1"/>
                      <w:sz w:val="16"/>
                    </w:rPr>
                    <w:t>Fonte: ourworldindata.org</w:t>
                  </w:r>
                </w:p>
              </w:txbxContent>
            </v:textbox>
            <w10:wrap type="none"/>
          </v:shape>
        </w:pict>
      </w:r>
      <w:r>
        <w:rPr>
          <w:b/>
          <w:color w:val="0050A3"/>
          <w:sz w:val="18"/>
        </w:rPr>
        <w:t>Figura</w:t>
      </w:r>
      <w:r>
        <w:rPr>
          <w:b/>
          <w:color w:val="0050A3"/>
          <w:spacing w:val="-8"/>
          <w:sz w:val="18"/>
        </w:rPr>
        <w:t> </w:t>
      </w:r>
      <w:r>
        <w:rPr>
          <w:b/>
          <w:color w:val="0050A3"/>
          <w:sz w:val="18"/>
        </w:rPr>
        <w:t>5</w:t>
      </w:r>
      <w:r>
        <w:rPr>
          <w:b/>
          <w:color w:val="0050A3"/>
          <w:spacing w:val="-11"/>
          <w:sz w:val="18"/>
        </w:rPr>
        <w:t> </w:t>
      </w:r>
      <w:r>
        <w:rPr>
          <w:color w:val="231F20"/>
          <w:sz w:val="18"/>
        </w:rPr>
        <w:t>Cobertura</w:t>
      </w:r>
      <w:r>
        <w:rPr>
          <w:color w:val="231F20"/>
          <w:spacing w:val="-11"/>
          <w:sz w:val="18"/>
        </w:rPr>
        <w:t> </w:t>
      </w:r>
      <w:r>
        <w:rPr>
          <w:color w:val="231F20"/>
          <w:sz w:val="18"/>
        </w:rPr>
        <w:t>florestal,</w:t>
      </w:r>
      <w:r>
        <w:rPr>
          <w:color w:val="231F20"/>
          <w:spacing w:val="-10"/>
          <w:sz w:val="18"/>
        </w:rPr>
        <w:t> </w:t>
      </w:r>
      <w:r>
        <w:rPr>
          <w:color w:val="231F20"/>
          <w:sz w:val="18"/>
        </w:rPr>
        <w:t>2020.</w:t>
      </w:r>
    </w:p>
    <w:p>
      <w:pPr>
        <w:pStyle w:val="ListParagraph"/>
        <w:numPr>
          <w:ilvl w:val="1"/>
          <w:numId w:val="9"/>
        </w:numPr>
        <w:tabs>
          <w:tab w:pos="1256" w:val="left" w:leader="none"/>
        </w:tabs>
        <w:spacing w:line="240" w:lineRule="auto" w:before="98" w:after="0"/>
        <w:ind w:left="1255" w:right="0" w:hanging="388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-14"/>
          <w:sz w:val="22"/>
        </w:rPr>
        <w:t> </w:t>
      </w:r>
      <w:r>
        <w:rPr>
          <w:color w:val="231F20"/>
          <w:sz w:val="22"/>
          <w:u w:val="single" w:color="231F20"/>
        </w:rPr>
        <w:t>dois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países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maior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cobertura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florestal.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28804pt;width:466.65pt;height:.1pt;mso-position-horizontal-relative:page;mso-position-vertical-relative:paragraph;z-index:-15703040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Menciona</w:t>
      </w:r>
      <w:r>
        <w:rPr>
          <w:b/>
          <w:color w:val="231F20"/>
          <w:spacing w:val="-2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principais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causas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destruição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florestas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mundo.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33166pt;width:466.65pt;height:.1pt;mso-position-horizontal-relative:page;mso-position-vertical-relative:paragraph;z-index:-15702528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40.002174pt;width:466.65pt;height:.1pt;mso-position-horizontal-relative:page;mso-position-vertical-relative:paragraph;z-index:-15702016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60.671181pt;width:466.65pt;height:.1pt;mso-position-horizontal-relative:page;mso-position-vertical-relative:paragraph;z-index:-15701504;mso-wrap-distance-left:0;mso-wrap-distance-right:0" coordorigin="1502,1213" coordsize="9333,0" path="m1502,1213l10835,1213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80" w:lineRule="auto" w:before="103" w:after="0"/>
        <w:ind w:left="1328" w:right="178" w:hanging="461"/>
        <w:jc w:val="left"/>
        <w:rPr>
          <w:sz w:val="22"/>
        </w:rPr>
      </w:pPr>
      <w:r>
        <w:rPr/>
        <w:pict>
          <v:rect style="position:absolute;margin-left:81.5131pt;margin-top:70.547829pt;width:14.173pt;height:14.173pt;mso-position-horizontal-relative:page;mso-position-vertical-relative:paragraph;z-index:-1642956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0401pt;margin-top:70.547829pt;width:14.173pt;height:14.173pt;mso-position-horizontal-relative:page;mso-position-vertical-relative:paragraph;z-index:-16429056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1.5131pt;margin-top:98.894829pt;width:14.173pt;height:14.173pt;mso-position-horizontal-relative:page;mso-position-vertical-relative:paragraph;z-index:-16428544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0401pt;margin-top:98.894829pt;width:14.173pt;height:14.173pt;mso-position-horizontal-relative:page;mso-position-vertical-relative:paragraph;z-index:-16428032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1.5131pt;margin-top:127.240822pt;width:14.173pt;height:14.173pt;mso-position-horizontal-relative:page;mso-position-vertical-relative:paragraph;z-index:-16427520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0401pt;margin-top:127.240822pt;width:14.173pt;height:14.173pt;mso-position-horizontal-relative:page;mso-position-vertical-relative:paragraph;z-index:-1642700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81.5131pt;margin-top:155.58783pt;width:14.173pt;height:14.173pt;mso-position-horizontal-relative:page;mso-position-vertical-relative:paragraph;z-index:-16426496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21.0401pt;margin-top:155.58783pt;width:14.173pt;height:14.173pt;mso-position-horizontal-relative:page;mso-position-vertical-relative:paragraph;z-index:-16425984" filled="false" stroked="true" strokeweight=".5pt" strokecolor="#0050a3">
            <v:stroke dashstyle="solid"/>
            <w10:wrap type="none"/>
          </v:rect>
        </w:pict>
      </w: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2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25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26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consequências,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  <w:u w:val="single" w:color="231F20"/>
        </w:rPr>
        <w:t>uma</w:t>
      </w:r>
      <w:r>
        <w:rPr>
          <w:color w:val="231F20"/>
          <w:spacing w:val="26"/>
          <w:sz w:val="22"/>
        </w:rPr>
        <w:t> </w:t>
      </w:r>
      <w:r>
        <w:rPr>
          <w:color w:val="231F20"/>
          <w:sz w:val="22"/>
        </w:rPr>
        <w:t>ambiental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e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  <w:u w:val="single" w:color="231F20"/>
        </w:rPr>
        <w:t>uma</w:t>
      </w:r>
      <w:r>
        <w:rPr>
          <w:color w:val="231F20"/>
          <w:spacing w:val="26"/>
          <w:sz w:val="22"/>
        </w:rPr>
        <w:t> </w:t>
      </w:r>
      <w:r>
        <w:rPr>
          <w:color w:val="231F20"/>
          <w:sz w:val="22"/>
        </w:rPr>
        <w:t>socioeconómica,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25"/>
          <w:sz w:val="22"/>
        </w:rPr>
        <w:t> </w:t>
      </w:r>
      <w:r>
        <w:rPr>
          <w:color w:val="231F20"/>
          <w:sz w:val="22"/>
        </w:rPr>
        <w:t>processo</w:t>
      </w:r>
      <w:r>
        <w:rPr>
          <w:color w:val="231F20"/>
          <w:spacing w:val="2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desflorestação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temos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assistido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nos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últimos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tempos.</w:t>
      </w:r>
    </w:p>
    <w:p>
      <w:pPr>
        <w:pStyle w:val="BodyText"/>
        <w:spacing w:before="4"/>
        <w:rPr>
          <w:sz w:val="10"/>
        </w:rPr>
      </w:pPr>
      <w:r>
        <w:rPr/>
        <w:pict>
          <v:shape style="position:absolute;margin-left:75.343399pt;margin-top:7.963374pt;width:227.55pt;height:134.1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5"/>
                  </w:tblGrid>
                  <w:tr>
                    <w:trPr>
                      <w:trHeight w:val="394" w:hRule="atLeast"/>
                    </w:trPr>
                    <w:tc>
                      <w:tcPr>
                        <w:tcW w:w="4535" w:type="dxa"/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1353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Consequência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30"/>
                            <w:w w:val="80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ambiental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Diminuição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oferta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turismo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Natureza.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31F20"/>
                            <w:sz w:val="18"/>
                          </w:rPr>
                          <w:t>Desemprego.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Perda</w:t>
                        </w:r>
                        <w:r>
                          <w:rPr>
                            <w:rFonts w:ascii="Tahoma"/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/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habitats</w:t>
                        </w:r>
                        <w:r>
                          <w:rPr>
                            <w:rFonts w:ascii="Tahoma"/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para</w:t>
                        </w:r>
                        <w:r>
                          <w:rPr>
                            <w:rFonts w:ascii="Tahoma"/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os</w:t>
                        </w:r>
                        <w:r>
                          <w:rPr>
                            <w:rFonts w:ascii="Tahoma"/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seres</w:t>
                        </w:r>
                        <w:r>
                          <w:rPr>
                            <w:rFonts w:ascii="Tahoma"/>
                            <w:color w:val="231F20"/>
                            <w:spacing w:val="4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vivos.</w:t>
                        </w:r>
                      </w:p>
                    </w:tc>
                  </w:tr>
                  <w:tr>
                    <w:trPr>
                      <w:trHeight w:val="556" w:hRule="atLeast"/>
                    </w:trPr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185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Problemas</w:t>
                        </w:r>
                        <w:r>
                          <w:rPr>
                            <w:rFonts w:ascii="Tahoma" w:hAnsi="Tahoma"/>
                            <w:color w:val="231F20"/>
                            <w:spacing w:val="1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respiratórios.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4.746002pt;margin-top:7.963374pt;width:227.9pt;height:134.2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ACAAD5"/>
                      <w:left w:val="single" w:sz="4" w:space="0" w:color="ACAAD5"/>
                      <w:bottom w:val="single" w:sz="4" w:space="0" w:color="ACAAD5"/>
                      <w:right w:val="single" w:sz="4" w:space="0" w:color="ACAAD5"/>
                      <w:insideH w:val="single" w:sz="4" w:space="0" w:color="ACAAD5"/>
                      <w:insideV w:val="single" w:sz="4" w:space="0" w:color="ACAAD5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35"/>
                  </w:tblGrid>
                  <w:tr>
                    <w:trPr>
                      <w:trHeight w:val="391" w:hRule="atLeast"/>
                    </w:trPr>
                    <w:tc>
                      <w:tcPr>
                        <w:tcW w:w="4535" w:type="dxa"/>
                        <w:tcBorders>
                          <w:bottom w:val="single" w:sz="6" w:space="0" w:color="ACAAD5"/>
                        </w:tcBorders>
                        <w:shd w:val="clear" w:color="auto" w:fill="7877B8"/>
                      </w:tcPr>
                      <w:p>
                        <w:pPr>
                          <w:pStyle w:val="TableParagraph"/>
                          <w:spacing w:before="83"/>
                          <w:ind w:left="1130"/>
                          <w:rPr>
                            <w:rFonts w:ascii="Tahoma" w:hAns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Consequência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FFFFFF"/>
                            <w:w w:val="80"/>
                            <w:sz w:val="18"/>
                          </w:rPr>
                          <w:t>socioeconómica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Redução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1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1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biodiversidade.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497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Maior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número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inundações</w:t>
                        </w:r>
                        <w:r>
                          <w:rPr>
                            <w:rFonts w:ascii="Tahoma" w:hAnsi="Tahoma"/>
                            <w:color w:val="231F20"/>
                            <w:spacing w:val="11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por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assoreamento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dos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rios.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/>
                            <w:sz w:val="18"/>
                          </w:rPr>
                        </w:pP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Aumento</w:t>
                        </w:r>
                        <w:r>
                          <w:rPr>
                            <w:rFonts w:ascii="Tahoma"/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do</w:t>
                        </w:r>
                        <w:r>
                          <w:rPr>
                            <w:rFonts w:ascii="Tahoma"/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efeito</w:t>
                        </w:r>
                        <w:r>
                          <w:rPr>
                            <w:rFonts w:ascii="Tahoma"/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/>
                            <w:color w:val="231F20"/>
                            <w:spacing w:val="3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/>
                            <w:color w:val="231F20"/>
                            <w:w w:val="85"/>
                            <w:sz w:val="18"/>
                          </w:rPr>
                          <w:t>estufa.</w:t>
                        </w:r>
                      </w:p>
                    </w:tc>
                  </w:tr>
                  <w:tr>
                    <w:trPr>
                      <w:trHeight w:val="551" w:hRule="atLeast"/>
                    </w:trPr>
                    <w:tc>
                      <w:tcPr>
                        <w:tcW w:w="4535" w:type="dxa"/>
                        <w:tcBorders>
                          <w:top w:val="single" w:sz="6" w:space="0" w:color="ACAAD5"/>
                          <w:left w:val="single" w:sz="6" w:space="0" w:color="ACAAD5"/>
                          <w:bottom w:val="single" w:sz="6" w:space="0" w:color="ACAAD5"/>
                          <w:right w:val="single" w:sz="6" w:space="0" w:color="ACAAD5"/>
                        </w:tcBorders>
                      </w:tcPr>
                      <w:p>
                        <w:pPr>
                          <w:pStyle w:val="TableParagraph"/>
                          <w:spacing w:before="182"/>
                          <w:ind w:left="506"/>
                          <w:rPr>
                            <w:rFonts w:ascii="Tahoma" w:hAnsi="Tahoma"/>
                            <w:sz w:val="18"/>
                          </w:rPr>
                        </w:pP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Diminuição</w:t>
                        </w:r>
                        <w:r>
                          <w:rPr>
                            <w:rFonts w:ascii="Tahoma" w:hAnsi="Tahoma"/>
                            <w:color w:val="231F20"/>
                            <w:spacing w:val="9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da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oferta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turismo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de</w:t>
                        </w:r>
                        <w:r>
                          <w:rPr>
                            <w:rFonts w:ascii="Tahoma" w:hAnsi="Tahoma"/>
                            <w:color w:val="231F20"/>
                            <w:spacing w:val="10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231F20"/>
                            <w:w w:val="85"/>
                            <w:sz w:val="18"/>
                          </w:rPr>
                          <w:t>Natureza.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80" w:lineRule="auto" w:before="225" w:after="0"/>
        <w:ind w:left="1328" w:right="178" w:hanging="461"/>
        <w:jc w:val="left"/>
        <w:rPr>
          <w:sz w:val="22"/>
        </w:rPr>
      </w:pPr>
      <w:r>
        <w:rPr>
          <w:color w:val="231F20"/>
          <w:sz w:val="22"/>
        </w:rPr>
        <w:t>Sendo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desflorestação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um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riscos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mistos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mais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preocupantes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para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meio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ambiente,</w:t>
      </w:r>
      <w:r>
        <w:rPr>
          <w:color w:val="231F20"/>
          <w:spacing w:val="-12"/>
          <w:sz w:val="22"/>
        </w:rPr>
        <w:t> </w:t>
      </w:r>
      <w:r>
        <w:rPr>
          <w:b/>
          <w:color w:val="231F20"/>
          <w:sz w:val="22"/>
        </w:rPr>
        <w:t>mencio-</w:t>
      </w:r>
      <w:r>
        <w:rPr>
          <w:b/>
          <w:color w:val="231F20"/>
          <w:spacing w:val="-64"/>
          <w:sz w:val="22"/>
        </w:rPr>
        <w:t> </w:t>
      </w:r>
      <w:r>
        <w:rPr>
          <w:b/>
          <w:color w:val="231F20"/>
          <w:sz w:val="22"/>
        </w:rPr>
        <w:t>na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medidas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proteção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das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florestas.</w:t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75.122803pt;margin-top:17.224041pt;width:466.65pt;height:.1pt;mso-position-horizontal-relative:page;mso-position-vertical-relative:paragraph;z-index:-15700992;mso-wrap-distance-left:0;mso-wrap-distance-right:0" coordorigin="1502,344" coordsize="9333,0" path="m1502,344l10835,344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37.879898pt;width:466.65pt;height:.1pt;mso-position-horizontal-relative:page;mso-position-vertical-relative:paragraph;z-index:-15700480;mso-wrap-distance-left:0;mso-wrap-distance-right:0" coordorigin="1502,758" coordsize="9333,0" path="m1502,758l10835,758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spacing w:after="0"/>
        <w:rPr>
          <w:sz w:val="28"/>
        </w:rPr>
        <w:sectPr>
          <w:pgSz w:w="11910" w:h="16840"/>
          <w:pgMar w:header="283" w:footer="820" w:top="960" w:bottom="1000" w:left="180" w:right="880"/>
        </w:sectPr>
      </w:pPr>
    </w:p>
    <w:p>
      <w:pPr>
        <w:pStyle w:val="BodyText"/>
        <w:ind w:left="103"/>
        <w:rPr>
          <w:sz w:val="20"/>
        </w:rPr>
      </w:pPr>
      <w:r>
        <w:rPr>
          <w:sz w:val="20"/>
        </w:rPr>
        <w:drawing>
          <wp:inline distT="0" distB="0" distL="0" distR="0">
            <wp:extent cx="349917" cy="428148"/>
            <wp:effectExtent l="0" t="0" r="0" b="0"/>
            <wp:docPr id="2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917" cy="42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ListParagraph"/>
        <w:numPr>
          <w:ilvl w:val="0"/>
          <w:numId w:val="9"/>
        </w:numPr>
        <w:tabs>
          <w:tab w:pos="1329" w:val="left" w:leader="none"/>
        </w:tabs>
        <w:spacing w:line="280" w:lineRule="auto" w:before="27" w:after="0"/>
        <w:ind w:left="1328" w:right="166" w:hanging="461"/>
        <w:jc w:val="both"/>
        <w:rPr>
          <w:sz w:val="22"/>
        </w:rPr>
      </w:pPr>
      <w:r>
        <w:rPr>
          <w:color w:val="231F20"/>
          <w:sz w:val="22"/>
        </w:rPr>
        <w:t>Os incêndios são intensos e consomem florestas inteiras, os ecossistemas de pastagens ardem</w:t>
      </w:r>
      <w:r>
        <w:rPr>
          <w:color w:val="231F20"/>
          <w:spacing w:val="1"/>
          <w:sz w:val="22"/>
        </w:rPr>
        <w:t> </w:t>
      </w:r>
      <w:r>
        <w:rPr>
          <w:color w:val="231F20"/>
          <w:w w:val="95"/>
          <w:sz w:val="22"/>
        </w:rPr>
        <w:t>com alguma frequência, com maior ou menor intensidade, e raramente danificam árvores madu-</w:t>
      </w:r>
      <w:r>
        <w:rPr>
          <w:color w:val="231F20"/>
          <w:spacing w:val="1"/>
          <w:w w:val="95"/>
          <w:sz w:val="22"/>
        </w:rPr>
        <w:t> </w:t>
      </w:r>
      <w:r>
        <w:rPr>
          <w:color w:val="231F20"/>
          <w:sz w:val="22"/>
        </w:rPr>
        <w:t>ras.</w:t>
      </w: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230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Identifica</w:t>
      </w:r>
      <w:r>
        <w:rPr>
          <w:b/>
          <w:color w:val="231F20"/>
          <w:spacing w:val="-14"/>
          <w:sz w:val="22"/>
        </w:rPr>
        <w:t> </w:t>
      </w:r>
      <w:r>
        <w:rPr>
          <w:color w:val="231F20"/>
          <w:sz w:val="22"/>
          <w:u w:val="single" w:color="231F20"/>
        </w:rPr>
        <w:t>um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impacte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negativo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dos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incêndios</w:t>
      </w:r>
      <w:r>
        <w:rPr>
          <w:color w:val="231F20"/>
          <w:spacing w:val="-14"/>
          <w:sz w:val="22"/>
        </w:rPr>
        <w:t> </w:t>
      </w:r>
      <w:r>
        <w:rPr>
          <w:color w:val="231F20"/>
          <w:sz w:val="22"/>
        </w:rPr>
        <w:t>florestais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13"/>
          <w:sz w:val="22"/>
        </w:rPr>
        <w:t> </w:t>
      </w:r>
      <w:r>
        <w:rPr>
          <w:color w:val="231F20"/>
          <w:sz w:val="22"/>
        </w:rPr>
        <w:t>território.</w:t>
      </w:r>
    </w:p>
    <w:p>
      <w:pPr>
        <w:pStyle w:val="BodyText"/>
        <w:spacing w:before="5"/>
        <w:rPr>
          <w:sz w:val="29"/>
        </w:rPr>
      </w:pPr>
      <w:r>
        <w:rPr/>
        <w:pict>
          <v:shape style="position:absolute;margin-left:75.122803pt;margin-top:19.357323pt;width:466.65pt;height:.1pt;mso-position-horizontal-relative:page;mso-position-vertical-relative:paragraph;z-index:-15694336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40.026329pt;width:466.65pt;height:.1pt;mso-position-horizontal-relative:page;mso-position-vertical-relative:paragraph;z-index:-15693824;mso-wrap-distance-left:0;mso-wrap-distance-right:0" coordorigin="1502,801" coordsize="9333,0" path="m1502,801l10835,801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9"/>
        </w:numPr>
        <w:tabs>
          <w:tab w:pos="1329" w:val="left" w:leader="none"/>
        </w:tabs>
        <w:spacing w:line="240" w:lineRule="auto" w:before="103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Apresenta</w:t>
      </w:r>
      <w:r>
        <w:rPr>
          <w:b/>
          <w:color w:val="231F20"/>
          <w:spacing w:val="-8"/>
          <w:sz w:val="22"/>
        </w:rPr>
        <w:t> </w:t>
      </w:r>
      <w:r>
        <w:rPr>
          <w:color w:val="231F20"/>
          <w:sz w:val="22"/>
          <w:u w:val="single" w:color="231F20"/>
        </w:rPr>
        <w:t>uma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medida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preventiva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incêndios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florestais.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803pt;margin-top:19.333166pt;width:466.65pt;height:.1pt;mso-position-horizontal-relative:page;mso-position-vertical-relative:paragraph;z-index:-15693312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803pt;margin-top:40.002174pt;width:466.65pt;height:.1pt;mso-position-horizontal-relative:page;mso-position-vertical-relative:paragraph;z-index:-15692800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headerReference w:type="default" r:id="rId31"/>
          <w:footerReference w:type="default" r:id="rId32"/>
          <w:pgSz w:w="11910" w:h="16840"/>
          <w:pgMar w:header="0" w:footer="820" w:top="260" w:bottom="1000" w:left="180" w:right="88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1"/>
        </w:numPr>
        <w:tabs>
          <w:tab w:pos="1153" w:val="left" w:leader="none"/>
        </w:tabs>
        <w:spacing w:line="240" w:lineRule="auto" w:before="0" w:after="0"/>
        <w:ind w:left="1152" w:right="0" w:hanging="285"/>
        <w:jc w:val="left"/>
        <w:rPr>
          <w:sz w:val="22"/>
        </w:rPr>
      </w:pPr>
      <w:r>
        <w:rPr>
          <w:b/>
          <w:color w:val="231F20"/>
          <w:sz w:val="22"/>
        </w:rPr>
        <w:t>Observa</w:t>
      </w:r>
      <w:r>
        <w:rPr>
          <w:b/>
          <w:color w:val="231F20"/>
          <w:spacing w:val="-1"/>
          <w:sz w:val="22"/>
        </w:rPr>
        <w:t> </w:t>
      </w:r>
      <w:r>
        <w:rPr>
          <w:color w:val="231F20"/>
          <w:sz w:val="22"/>
        </w:rPr>
        <w:t>a figura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6.</w:t>
      </w:r>
    </w:p>
    <w:p>
      <w:pPr>
        <w:pStyle w:val="Heading2"/>
      </w:pPr>
      <w:r>
        <w:rPr>
          <w:b w:val="0"/>
        </w:rPr>
        <w:br w:type="column"/>
      </w:r>
      <w:r>
        <w:rPr>
          <w:color w:val="231F20"/>
          <w:w w:val="105"/>
        </w:rPr>
        <w:t>Grupo</w:t>
      </w:r>
      <w:r>
        <w:rPr>
          <w:color w:val="231F20"/>
          <w:spacing w:val="12"/>
          <w:w w:val="105"/>
        </w:rPr>
        <w:t> </w:t>
      </w:r>
      <w:r>
        <w:rPr>
          <w:color w:val="231F20"/>
          <w:w w:val="105"/>
        </w:rPr>
        <w:t>V</w:t>
      </w:r>
    </w:p>
    <w:p>
      <w:pPr>
        <w:spacing w:after="0"/>
        <w:sectPr>
          <w:type w:val="continuous"/>
          <w:pgSz w:w="11910" w:h="16840"/>
          <w:pgMar w:top="260" w:bottom="1000" w:left="180" w:right="880"/>
          <w:cols w:num="2" w:equalWidth="0">
            <w:col w:w="3116" w:space="1268"/>
            <w:col w:w="6466"/>
          </w:cols>
        </w:sectPr>
      </w:pPr>
    </w:p>
    <w:p>
      <w:pPr>
        <w:pStyle w:val="BodyText"/>
        <w:spacing w:before="1"/>
        <w:rPr>
          <w:b/>
          <w:sz w:val="7"/>
        </w:rPr>
      </w:pPr>
    </w:p>
    <w:p>
      <w:pPr>
        <w:pStyle w:val="BodyText"/>
        <w:ind w:left="2130"/>
        <w:rPr>
          <w:sz w:val="20"/>
        </w:rPr>
      </w:pPr>
      <w:r>
        <w:rPr>
          <w:sz w:val="20"/>
        </w:rPr>
        <w:drawing>
          <wp:inline distT="0" distB="0" distL="0" distR="0">
            <wp:extent cx="4627138" cy="2609088"/>
            <wp:effectExtent l="0" t="0" r="0" b="0"/>
            <wp:docPr id="23" name="image2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7138" cy="260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76"/>
        <w:ind w:left="2187" w:right="0" w:firstLine="0"/>
        <w:jc w:val="left"/>
        <w:rPr>
          <w:sz w:val="18"/>
        </w:rPr>
      </w:pPr>
      <w:r>
        <w:rPr>
          <w:b/>
          <w:color w:val="0050A3"/>
          <w:sz w:val="18"/>
        </w:rPr>
        <w:t>Figura</w:t>
      </w:r>
      <w:r>
        <w:rPr>
          <w:b/>
          <w:color w:val="0050A3"/>
          <w:spacing w:val="-1"/>
          <w:sz w:val="18"/>
        </w:rPr>
        <w:t> </w:t>
      </w:r>
      <w:r>
        <w:rPr>
          <w:b/>
          <w:color w:val="0050A3"/>
          <w:sz w:val="18"/>
        </w:rPr>
        <w:t>6</w:t>
      </w:r>
      <w:r>
        <w:rPr>
          <w:b/>
          <w:color w:val="0050A3"/>
          <w:spacing w:val="-5"/>
          <w:sz w:val="18"/>
        </w:rPr>
        <w:t> </w:t>
      </w:r>
      <w:r>
        <w:rPr>
          <w:color w:val="231F20"/>
          <w:sz w:val="18"/>
        </w:rPr>
        <w:t>Objetivos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de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Desenvolvimento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Sustentável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referentes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ao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meio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ambiente</w:t>
      </w:r>
      <w:r>
        <w:rPr>
          <w:color w:val="231F20"/>
          <w:spacing w:val="-4"/>
          <w:sz w:val="18"/>
        </w:rPr>
        <w:t> </w:t>
      </w:r>
      <w:r>
        <w:rPr>
          <w:color w:val="231F20"/>
          <w:sz w:val="18"/>
        </w:rPr>
        <w:t>e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à</w:t>
      </w:r>
      <w:r>
        <w:rPr>
          <w:color w:val="231F20"/>
          <w:spacing w:val="-5"/>
          <w:sz w:val="18"/>
        </w:rPr>
        <w:t> </w:t>
      </w:r>
      <w:r>
        <w:rPr>
          <w:color w:val="231F20"/>
          <w:sz w:val="18"/>
        </w:rPr>
        <w:t>sustentabilidade.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1"/>
          <w:numId w:val="11"/>
        </w:numPr>
        <w:tabs>
          <w:tab w:pos="1329" w:val="left" w:leader="none"/>
        </w:tabs>
        <w:spacing w:line="240" w:lineRule="auto" w:before="0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Assinala</w:t>
      </w:r>
      <w:r>
        <w:rPr>
          <w:b/>
          <w:color w:val="231F20"/>
          <w:spacing w:val="7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7"/>
          <w:sz w:val="22"/>
        </w:rPr>
        <w:t> </w:t>
      </w:r>
      <w:r>
        <w:rPr>
          <w:b/>
          <w:color w:val="231F20"/>
          <w:sz w:val="22"/>
        </w:rPr>
        <w:t>X</w:t>
      </w:r>
      <w:r>
        <w:rPr>
          <w:b/>
          <w:color w:val="231F20"/>
          <w:spacing w:val="7"/>
          <w:sz w:val="22"/>
        </w:rPr>
        <w:t> </w:t>
      </w:r>
      <w:r>
        <w:rPr>
          <w:color w:val="231F20"/>
          <w:sz w:val="22"/>
          <w:u w:val="single" w:color="231F20"/>
        </w:rPr>
        <w:t>dois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pilares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compõem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Desenvolvimento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Sustentável.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260" w:bottom="1000" w:left="180" w:right="880"/>
        </w:sectPr>
      </w:pPr>
    </w:p>
    <w:p>
      <w:pPr>
        <w:pStyle w:val="ListParagraph"/>
        <w:numPr>
          <w:ilvl w:val="0"/>
          <w:numId w:val="12"/>
        </w:numPr>
        <w:tabs>
          <w:tab w:pos="2099" w:val="left" w:leader="none"/>
        </w:tabs>
        <w:spacing w:line="240" w:lineRule="auto" w:before="101" w:after="0"/>
        <w:ind w:left="2098" w:right="0" w:hanging="291"/>
        <w:jc w:val="left"/>
        <w:rPr>
          <w:sz w:val="22"/>
        </w:rPr>
      </w:pPr>
      <w:r>
        <w:rPr/>
        <w:pict>
          <v:group style="position:absolute;margin-left:75.441101pt;margin-top:4.705626pt;width:14.7pt;height:32.5500pt;mso-position-horizontal-relative:page;mso-position-vertical-relative:paragraph;z-index:15765504" coordorigin="1509,94" coordsize="294,651">
            <v:rect style="position:absolute;left:1513;top:99;width:284;height:284" filled="false" stroked="true" strokeweight=".5pt" strokecolor="#0050a3">
              <v:stroke dashstyle="solid"/>
            </v:rect>
            <v:rect style="position:absolute;left:1513;top:455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w w:val="95"/>
          <w:sz w:val="22"/>
        </w:rPr>
        <w:t>Eficiência</w:t>
      </w:r>
      <w:r>
        <w:rPr>
          <w:color w:val="231F20"/>
          <w:spacing w:val="27"/>
          <w:w w:val="95"/>
          <w:sz w:val="22"/>
        </w:rPr>
        <w:t> </w:t>
      </w:r>
      <w:r>
        <w:rPr>
          <w:color w:val="231F20"/>
          <w:w w:val="95"/>
          <w:sz w:val="22"/>
        </w:rPr>
        <w:t>económica.</w:t>
      </w:r>
    </w:p>
    <w:p>
      <w:pPr>
        <w:pStyle w:val="ListParagraph"/>
        <w:numPr>
          <w:ilvl w:val="0"/>
          <w:numId w:val="12"/>
        </w:numPr>
        <w:tabs>
          <w:tab w:pos="2078" w:val="left" w:leader="none"/>
        </w:tabs>
        <w:spacing w:line="240" w:lineRule="auto" w:before="102" w:after="0"/>
        <w:ind w:left="2077" w:right="0" w:hanging="270"/>
        <w:jc w:val="left"/>
        <w:rPr>
          <w:sz w:val="22"/>
        </w:rPr>
      </w:pPr>
      <w:r>
        <w:rPr>
          <w:color w:val="231F20"/>
          <w:sz w:val="22"/>
        </w:rPr>
        <w:t>Responsabilidade</w:t>
      </w:r>
      <w:r>
        <w:rPr>
          <w:color w:val="231F20"/>
          <w:spacing w:val="-8"/>
          <w:sz w:val="22"/>
        </w:rPr>
        <w:t> </w:t>
      </w:r>
      <w:r>
        <w:rPr>
          <w:color w:val="231F20"/>
          <w:sz w:val="22"/>
        </w:rPr>
        <w:t>política.</w:t>
      </w:r>
    </w:p>
    <w:p>
      <w:pPr>
        <w:pStyle w:val="ListParagraph"/>
        <w:numPr>
          <w:ilvl w:val="0"/>
          <w:numId w:val="12"/>
        </w:numPr>
        <w:tabs>
          <w:tab w:pos="2086" w:val="left" w:leader="none"/>
        </w:tabs>
        <w:spacing w:line="240" w:lineRule="auto" w:before="101" w:after="0"/>
        <w:ind w:left="2085" w:right="0" w:hanging="278"/>
        <w:jc w:val="left"/>
        <w:rPr>
          <w:sz w:val="22"/>
        </w:rPr>
      </w:pPr>
      <w:r>
        <w:rPr>
          <w:color w:val="231F20"/>
          <w:w w:val="104"/>
          <w:sz w:val="22"/>
        </w:rPr>
        <w:br w:type="column"/>
      </w:r>
      <w:r>
        <w:rPr>
          <w:color w:val="231F20"/>
          <w:sz w:val="22"/>
        </w:rPr>
        <w:t>Equidade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social.</w:t>
      </w:r>
    </w:p>
    <w:p>
      <w:pPr>
        <w:pStyle w:val="ListParagraph"/>
        <w:numPr>
          <w:ilvl w:val="0"/>
          <w:numId w:val="12"/>
        </w:numPr>
        <w:tabs>
          <w:tab w:pos="2103" w:val="left" w:leader="none"/>
        </w:tabs>
        <w:spacing w:line="240" w:lineRule="auto" w:before="102" w:after="0"/>
        <w:ind w:left="2102" w:right="0" w:hanging="295"/>
        <w:jc w:val="left"/>
        <w:rPr>
          <w:sz w:val="22"/>
        </w:rPr>
      </w:pPr>
      <w:r>
        <w:rPr/>
        <w:pict>
          <v:group style="position:absolute;margin-left:323.638092pt;margin-top:-13.078999pt;width:14.7pt;height:32.5500pt;mso-position-horizontal-relative:page;mso-position-vertical-relative:paragraph;z-index:15766016" coordorigin="6473,-262" coordsize="294,651">
            <v:rect style="position:absolute;left:6477;top:-257;width:284;height:284" filled="false" stroked="true" strokeweight=".5pt" strokecolor="#0050a3">
              <v:stroke dashstyle="solid"/>
            </v:rect>
            <v:rect style="position:absolute;left:6477;top:100;width:284;height:284" filled="false" stroked="true" strokeweight=".5pt" strokecolor="#0050a3">
              <v:stroke dashstyle="solid"/>
            </v:rect>
            <w10:wrap type="none"/>
          </v:group>
        </w:pict>
      </w:r>
      <w:r>
        <w:rPr>
          <w:color w:val="231F20"/>
          <w:w w:val="105"/>
          <w:sz w:val="22"/>
        </w:rPr>
        <w:t>Consumismo.</w:t>
      </w:r>
    </w:p>
    <w:p>
      <w:pPr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260" w:bottom="1000" w:left="180" w:right="880"/>
          <w:cols w:num="2" w:equalWidth="0">
            <w:col w:w="4697" w:space="267"/>
            <w:col w:w="5886"/>
          </w:cols>
        </w:sectPr>
      </w:pPr>
    </w:p>
    <w:p>
      <w:pPr>
        <w:pStyle w:val="BodyText"/>
        <w:spacing w:before="1"/>
        <w:rPr>
          <w:sz w:val="29"/>
        </w:rPr>
      </w:pPr>
    </w:p>
    <w:p>
      <w:pPr>
        <w:pStyle w:val="ListParagraph"/>
        <w:numPr>
          <w:ilvl w:val="0"/>
          <w:numId w:val="11"/>
        </w:numPr>
        <w:tabs>
          <w:tab w:pos="1153" w:val="left" w:leader="none"/>
        </w:tabs>
        <w:spacing w:line="240" w:lineRule="auto" w:before="103" w:after="0"/>
        <w:ind w:left="1152" w:right="0" w:hanging="285"/>
        <w:jc w:val="left"/>
        <w:rPr>
          <w:sz w:val="22"/>
        </w:rPr>
      </w:pPr>
      <w:r>
        <w:rPr>
          <w:b/>
          <w:color w:val="231F20"/>
          <w:sz w:val="22"/>
        </w:rPr>
        <w:t>Lê</w:t>
      </w:r>
      <w:r>
        <w:rPr>
          <w:b/>
          <w:color w:val="231F20"/>
          <w:spacing w:val="-6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notícia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apresentada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documento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2,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com</w:t>
      </w:r>
      <w:r>
        <w:rPr>
          <w:color w:val="231F20"/>
          <w:spacing w:val="-6"/>
          <w:sz w:val="22"/>
        </w:rPr>
        <w:t> </w:t>
      </w:r>
      <w:r>
        <w:rPr>
          <w:color w:val="231F20"/>
          <w:sz w:val="22"/>
        </w:rPr>
        <w:t>atenção.</w:t>
      </w:r>
    </w:p>
    <w:p>
      <w:pPr>
        <w:pStyle w:val="BodyText"/>
        <w:spacing w:before="5"/>
        <w:rPr>
          <w:sz w:val="15"/>
        </w:rPr>
      </w:pPr>
      <w:r>
        <w:rPr/>
        <w:pict>
          <v:shape style="position:absolute;margin-left:52.816101pt;margin-top:11.308496pt;width:489.65pt;height:176.1pt;mso-position-horizontal-relative:page;mso-position-vertical-relative:paragraph;z-index:-15692288;mso-wrap-distance-left:0;mso-wrap-distance-right:0" type="#_x0000_t202" filled="false" stroked="true" strokeweight=".75pt" strokecolor="#0050a3">
            <v:textbox inset="0,0,0,0">
              <w:txbxContent>
                <w:p>
                  <w:pPr>
                    <w:spacing w:before="73"/>
                    <w:ind w:left="388" w:right="7973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Documento</w:t>
                  </w:r>
                  <w:r>
                    <w:rPr>
                      <w:b/>
                      <w:color w:val="231F20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2</w:t>
                  </w:r>
                </w:p>
                <w:p>
                  <w:pPr>
                    <w:spacing w:before="45"/>
                    <w:ind w:left="388" w:right="218" w:firstLine="0"/>
                    <w:jc w:val="center"/>
                    <w:rPr>
                      <w:b/>
                      <w:sz w:val="22"/>
                    </w:rPr>
                  </w:pPr>
                  <w:r>
                    <w:rPr>
                      <w:b/>
                      <w:color w:val="231F20"/>
                      <w:sz w:val="22"/>
                    </w:rPr>
                    <w:t>COP27: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os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pontos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essenciais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do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acordo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na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Cimeira</w:t>
                  </w:r>
                  <w:r>
                    <w:rPr>
                      <w:b/>
                      <w:color w:val="231F20"/>
                      <w:spacing w:val="13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do</w:t>
                  </w:r>
                  <w:r>
                    <w:rPr>
                      <w:b/>
                      <w:color w:val="231F20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231F20"/>
                      <w:sz w:val="22"/>
                    </w:rPr>
                    <w:t>Clima</w:t>
                  </w:r>
                </w:p>
                <w:p>
                  <w:pPr>
                    <w:pStyle w:val="BodyText"/>
                    <w:spacing w:line="280" w:lineRule="auto" w:before="158"/>
                    <w:ind w:left="227" w:right="224" w:firstLine="170"/>
                    <w:jc w:val="both"/>
                  </w:pPr>
                  <w:r>
                    <w:rPr>
                      <w:color w:val="231F20"/>
                    </w:rPr>
                    <w:t>Na 27.ª Cimeira do Clima (COP27) da ONU, realizada nos dias 7/8 de novembro de 2022, em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Charm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el-Cheik,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Egito,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chegou-se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ao</w:t>
                  </w:r>
                  <w:r>
                    <w:rPr>
                      <w:color w:val="231F20"/>
                      <w:spacing w:val="-12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acordo</w:t>
                  </w:r>
                  <w:r>
                    <w:rPr>
                      <w:color w:val="231F20"/>
                      <w:spacing w:val="-11"/>
                      <w:w w:val="105"/>
                    </w:rPr>
                    <w:t> </w:t>
                  </w:r>
                  <w:r>
                    <w:rPr>
                      <w:color w:val="231F20"/>
                      <w:w w:val="105"/>
                    </w:rPr>
                    <w:t>possível.</w:t>
                  </w:r>
                </w:p>
                <w:p>
                  <w:pPr>
                    <w:pStyle w:val="BodyText"/>
                    <w:spacing w:line="280" w:lineRule="auto" w:before="2"/>
                    <w:ind w:left="227" w:right="223" w:firstLine="170"/>
                    <w:jc w:val="both"/>
                  </w:pPr>
                  <w:r>
                    <w:rPr>
                      <w:color w:val="231F20"/>
                    </w:rPr>
                    <w:t>Num</w:t>
                  </w:r>
                  <w:r>
                    <w:rPr>
                      <w:color w:val="231F20"/>
                      <w:spacing w:val="-3"/>
                    </w:rPr>
                    <w:t> </w:t>
                  </w:r>
                  <w:r>
                    <w:rPr>
                      <w:color w:val="231F20"/>
                    </w:rPr>
                    <w:t>contexto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geopolítico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difícil,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COP27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resultou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num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pacote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decisões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que</w:t>
                  </w:r>
                  <w:r>
                    <w:rPr>
                      <w:color w:val="231F20"/>
                      <w:spacing w:val="-2"/>
                    </w:rPr>
                    <w:t> </w:t>
                  </w:r>
                  <w:r>
                    <w:rPr>
                      <w:color w:val="231F20"/>
                    </w:rPr>
                    <w:t>reafirmaram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o seu compromisso de limitar o aumento da temperatura global a 1,5 graus Celsius acima dos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níveis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pré-industriais.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O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pacote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também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reforçou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ação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dos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países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para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reduzir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9"/>
                    </w:rPr>
                    <w:t> </w:t>
                  </w:r>
                  <w:r>
                    <w:rPr>
                      <w:color w:val="231F20"/>
                    </w:rPr>
                    <w:t>emissões</w:t>
                  </w:r>
                  <w:r>
                    <w:rPr>
                      <w:color w:val="231F20"/>
                      <w:spacing w:val="-8"/>
                    </w:rPr>
                    <w:t> </w:t>
                  </w:r>
                  <w:r>
                    <w:rPr>
                      <w:color w:val="231F20"/>
                    </w:rPr>
                    <w:t>de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  <w:w w:val="95"/>
                    </w:rPr>
                    <w:t>gases com efeito de estufa e adaptar-se aos impactos inevitáveis das alterações climáticas, bem</w:t>
                  </w:r>
                  <w:r>
                    <w:rPr>
                      <w:color w:val="231F20"/>
                      <w:spacing w:val="1"/>
                      <w:w w:val="95"/>
                    </w:rPr>
                    <w:t> </w:t>
                  </w:r>
                  <w:r>
                    <w:rPr>
                      <w:color w:val="231F20"/>
                    </w:rPr>
                    <w:t>como para reforçar o apoio financeiro, tecnológico e de capacitação necessário aos países em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desenvolvimento.</w:t>
                  </w:r>
                </w:p>
                <w:p>
                  <w:pPr>
                    <w:spacing w:before="63"/>
                    <w:ind w:left="0" w:right="224" w:firstLine="0"/>
                    <w:jc w:val="right"/>
                    <w:rPr>
                      <w:sz w:val="16"/>
                    </w:rPr>
                  </w:pPr>
                  <w:r>
                    <w:rPr>
                      <w:color w:val="231F20"/>
                      <w:sz w:val="16"/>
                    </w:rPr>
                    <w:t>Adaptado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de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Público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i/>
                      <w:color w:val="231F20"/>
                      <w:sz w:val="16"/>
                    </w:rPr>
                    <w:t>online</w:t>
                  </w:r>
                  <w:r>
                    <w:rPr>
                      <w:color w:val="231F20"/>
                      <w:sz w:val="16"/>
                    </w:rPr>
                    <w:t>,</w:t>
                  </w:r>
                  <w:r>
                    <w:rPr>
                      <w:color w:val="231F20"/>
                      <w:spacing w:val="1"/>
                      <w:sz w:val="16"/>
                    </w:rPr>
                    <w:t> </w:t>
                  </w:r>
                  <w:r>
                    <w:rPr>
                      <w:color w:val="231F20"/>
                      <w:sz w:val="16"/>
                    </w:rPr>
                    <w:t>02.11.2022.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15"/>
        </w:rPr>
        <w:sectPr>
          <w:type w:val="continuous"/>
          <w:pgSz w:w="11910" w:h="16840"/>
          <w:pgMar w:top="260" w:bottom="1000" w:left="180" w:right="880"/>
        </w:sectPr>
      </w:pPr>
    </w:p>
    <w:p>
      <w:pPr>
        <w:pStyle w:val="BodyText"/>
        <w:ind w:left="103"/>
        <w:rPr>
          <w:sz w:val="20"/>
        </w:rPr>
      </w:pPr>
      <w:r>
        <w:rPr>
          <w:sz w:val="20"/>
        </w:rPr>
        <w:drawing>
          <wp:inline distT="0" distB="0" distL="0" distR="0">
            <wp:extent cx="361132" cy="441959"/>
            <wp:effectExtent l="0" t="0" r="0" b="0"/>
            <wp:docPr id="2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32" cy="44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1"/>
          <w:numId w:val="11"/>
        </w:numPr>
        <w:tabs>
          <w:tab w:pos="1329" w:val="left" w:leader="none"/>
        </w:tabs>
        <w:spacing w:line="240" w:lineRule="auto" w:before="104" w:after="0"/>
        <w:ind w:left="1328" w:right="0" w:hanging="461"/>
        <w:jc w:val="left"/>
        <w:rPr>
          <w:sz w:val="22"/>
        </w:rPr>
      </w:pPr>
      <w:r>
        <w:rPr>
          <w:b/>
          <w:color w:val="231F20"/>
          <w:w w:val="95"/>
          <w:sz w:val="22"/>
        </w:rPr>
        <w:t>Identifica</w:t>
      </w:r>
      <w:r>
        <w:rPr>
          <w:b/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a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principal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decisão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referida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na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notícia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acerca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da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27.ª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cimeira</w:t>
      </w:r>
      <w:r>
        <w:rPr>
          <w:color w:val="231F20"/>
          <w:spacing w:val="14"/>
          <w:w w:val="95"/>
          <w:sz w:val="22"/>
        </w:rPr>
        <w:t> </w:t>
      </w:r>
      <w:r>
        <w:rPr>
          <w:color w:val="231F20"/>
          <w:w w:val="95"/>
          <w:sz w:val="22"/>
        </w:rPr>
        <w:t>do</w:t>
      </w:r>
      <w:r>
        <w:rPr>
          <w:color w:val="231F20"/>
          <w:spacing w:val="13"/>
          <w:w w:val="95"/>
          <w:sz w:val="22"/>
        </w:rPr>
        <w:t> </w:t>
      </w:r>
      <w:r>
        <w:rPr>
          <w:color w:val="231F20"/>
          <w:w w:val="95"/>
          <w:sz w:val="22"/>
        </w:rPr>
        <w:t>clima.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22902pt;margin-top:19.325048pt;width:466.65pt;height:.1pt;mso-position-horizontal-relative:page;mso-position-vertical-relative:paragraph;z-index:-15690752;mso-wrap-distance-left:0;mso-wrap-distance-right:0" coordorigin="1502,387" coordsize="9333,0" path="m1502,387l10835,38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39.994057pt;width:466.65pt;height:.1pt;mso-position-horizontal-relative:page;mso-position-vertical-relative:paragraph;z-index:-15690240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60.663063pt;width:466.65pt;height:.1pt;mso-position-horizontal-relative:page;mso-position-vertical-relative:paragraph;z-index:-15689728;mso-wrap-distance-left:0;mso-wrap-distance-right:0" coordorigin="1502,1213" coordsize="9333,0" path="m1502,1213l10835,1213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22902pt;margin-top:81.332069pt;width:466.65pt;height:.1pt;mso-position-horizontal-relative:page;mso-position-vertical-relative:paragraph;z-index:-15689216;mso-wrap-distance-left:0;mso-wrap-distance-right:0" coordorigin="1502,1627" coordsize="9333,0" path="m1502,1627l10835,1627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1"/>
          <w:numId w:val="11"/>
        </w:numPr>
        <w:tabs>
          <w:tab w:pos="1329" w:val="left" w:leader="none"/>
        </w:tabs>
        <w:spacing w:line="280" w:lineRule="auto" w:before="103" w:after="0"/>
        <w:ind w:left="1328" w:right="166" w:hanging="461"/>
        <w:jc w:val="left"/>
        <w:rPr>
          <w:sz w:val="22"/>
        </w:rPr>
      </w:pPr>
      <w:r>
        <w:rPr>
          <w:b/>
          <w:color w:val="231F20"/>
          <w:spacing w:val="-1"/>
          <w:sz w:val="22"/>
        </w:rPr>
        <w:t>Assinala</w:t>
      </w:r>
      <w:r>
        <w:rPr>
          <w:b/>
          <w:color w:val="231F20"/>
          <w:spacing w:val="-16"/>
          <w:sz w:val="22"/>
        </w:rPr>
        <w:t> </w:t>
      </w:r>
      <w:r>
        <w:rPr>
          <w:color w:val="231F20"/>
          <w:spacing w:val="-1"/>
          <w:sz w:val="22"/>
        </w:rPr>
        <w:t>com</w:t>
      </w:r>
      <w:r>
        <w:rPr>
          <w:color w:val="231F20"/>
          <w:spacing w:val="-15"/>
          <w:sz w:val="22"/>
        </w:rPr>
        <w:t> </w:t>
      </w:r>
      <w:r>
        <w:rPr>
          <w:b/>
          <w:color w:val="231F20"/>
          <w:spacing w:val="-1"/>
          <w:sz w:val="22"/>
        </w:rPr>
        <w:t>X</w:t>
      </w:r>
      <w:r>
        <w:rPr>
          <w:color w:val="231F20"/>
          <w:spacing w:val="-1"/>
          <w:sz w:val="22"/>
        </w:rPr>
        <w:t>,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sobre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importância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da</w:t>
      </w:r>
      <w:r>
        <w:rPr>
          <w:color w:val="231F20"/>
          <w:spacing w:val="-15"/>
          <w:sz w:val="22"/>
        </w:rPr>
        <w:t> </w:t>
      </w:r>
      <w:r>
        <w:rPr>
          <w:color w:val="231F20"/>
          <w:spacing w:val="-1"/>
          <w:sz w:val="22"/>
        </w:rPr>
        <w:t>realização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desta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cimeira,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afirmação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é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verdadeira</w:t>
      </w:r>
      <w:r>
        <w:rPr>
          <w:color w:val="231F20"/>
          <w:spacing w:val="-15"/>
          <w:sz w:val="22"/>
        </w:rPr>
        <w:t> </w:t>
      </w:r>
      <w:r>
        <w:rPr>
          <w:color w:val="231F20"/>
          <w:sz w:val="22"/>
        </w:rPr>
        <w:t>ou</w:t>
      </w:r>
      <w:r>
        <w:rPr>
          <w:color w:val="231F20"/>
          <w:spacing w:val="-64"/>
          <w:sz w:val="22"/>
        </w:rPr>
        <w:t> </w:t>
      </w:r>
      <w:r>
        <w:rPr>
          <w:color w:val="231F20"/>
          <w:sz w:val="22"/>
        </w:rPr>
        <w:t>falsa.</w:t>
      </w:r>
    </w:p>
    <w:p>
      <w:pPr>
        <w:pStyle w:val="BodyText"/>
        <w:spacing w:before="7"/>
        <w:rPr>
          <w:sz w:val="8"/>
        </w:rPr>
      </w:pPr>
      <w:r>
        <w:rPr/>
        <w:pict>
          <v:shape style="position:absolute;margin-left:52.816101pt;margin-top:7.391789pt;width:489.65pt;height:110.45pt;mso-position-horizontal-relative:page;mso-position-vertical-relative:paragraph;z-index:-15688704;mso-wrap-distance-left:0;mso-wrap-distance-right:0" type="#_x0000_t202" filled="false" stroked="true" strokeweight=".75pt" strokecolor="#0050a3">
            <v:textbox inset="0,0,0,0">
              <w:txbxContent>
                <w:p>
                  <w:pPr>
                    <w:pStyle w:val="BodyText"/>
                    <w:spacing w:line="280" w:lineRule="auto" w:before="223"/>
                    <w:ind w:left="226" w:right="223" w:firstLine="170"/>
                    <w:jc w:val="both"/>
                  </w:pP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intervenção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humana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meio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natural,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na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procura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crescimento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económico,</w:t>
                  </w:r>
                  <w:r>
                    <w:rPr>
                      <w:color w:val="231F20"/>
                      <w:spacing w:val="-16"/>
                    </w:rPr>
                    <w:t> </w:t>
                  </w:r>
                  <w:r>
                    <w:rPr>
                      <w:color w:val="231F20"/>
                    </w:rPr>
                    <w:t>tem</w:t>
                  </w:r>
                  <w:r>
                    <w:rPr>
                      <w:color w:val="231F20"/>
                      <w:spacing w:val="-17"/>
                    </w:rPr>
                    <w:t> </w:t>
                  </w:r>
                  <w:r>
                    <w:rPr>
                      <w:color w:val="231F20"/>
                    </w:rPr>
                    <w:t>conduzido</w:t>
                  </w:r>
                  <w:r>
                    <w:rPr>
                      <w:color w:val="231F20"/>
                      <w:spacing w:val="-63"/>
                    </w:rPr>
                    <w:t> </w:t>
                  </w:r>
                  <w:r>
                    <w:rPr>
                      <w:color w:val="231F20"/>
                    </w:rPr>
                    <w:t>o planeta a situações de degradação ambiental que vão além-fronteiras, quer ao nível da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atmosfera,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da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  <w:spacing w:val="-1"/>
                    </w:rPr>
                    <w:t>hidrosfera,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litosfera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mesmo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da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biosfera.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Perante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dimensão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problema</w:t>
                  </w:r>
                  <w:r>
                    <w:rPr>
                      <w:color w:val="231F20"/>
                      <w:spacing w:val="-15"/>
                    </w:rPr>
                    <w:t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64"/>
                    </w:rPr>
                    <w:t> </w:t>
                  </w:r>
                  <w:r>
                    <w:rPr>
                      <w:color w:val="231F20"/>
                    </w:rPr>
                    <w:t>aquecimento global, das alterações climáticas e até de uma pandemia recente, a cooperação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internacional é fundamental e envolve a defesa do meio ambiente, associada ao crescimento</w:t>
                  </w:r>
                  <w:r>
                    <w:rPr>
                      <w:color w:val="231F20"/>
                      <w:spacing w:val="1"/>
                    </w:rPr>
                    <w:t> </w:t>
                  </w:r>
                  <w:r>
                    <w:rPr>
                      <w:color w:val="231F20"/>
                    </w:rPr>
                    <w:t>económico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e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</w:rPr>
                    <w:t>ao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</w:rPr>
                    <w:t>desenvolvimento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sob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</w:rPr>
                    <w:t>proteção</w:t>
                  </w:r>
                  <w:r>
                    <w:rPr>
                      <w:color w:val="231F20"/>
                      <w:spacing w:val="-5"/>
                    </w:rPr>
                    <w:t> </w:t>
                  </w:r>
                  <w:r>
                    <w:rPr>
                      <w:color w:val="231F20"/>
                    </w:rPr>
                    <w:t>jurídica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</w:rPr>
                    <w:t>dos</w:t>
                  </w:r>
                  <w:r>
                    <w:rPr>
                      <w:color w:val="231F20"/>
                      <w:spacing w:val="-4"/>
                    </w:rPr>
                    <w:t> </w:t>
                  </w:r>
                  <w:r>
                    <w:rPr>
                      <w:color w:val="231F20"/>
                    </w:rPr>
                    <w:t>Estados.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tabs>
          <w:tab w:pos="6866" w:val="left" w:leader="none"/>
        </w:tabs>
        <w:spacing w:before="96"/>
        <w:ind w:left="4535"/>
      </w:pPr>
      <w:r>
        <w:rPr/>
        <w:pict>
          <v:rect style="position:absolute;margin-left:218.315201pt;margin-top:4.705924pt;width:14.173pt;height:14.173pt;mso-position-horizontal-relative:page;mso-position-vertical-relative:paragraph;z-index:15771648" filled="false" stroked="true" strokeweight=".5pt" strokecolor="#0050a3">
            <v:stroke dashstyle="solid"/>
            <w10:wrap type="none"/>
          </v:rect>
        </w:pict>
      </w:r>
      <w:r>
        <w:rPr/>
        <w:pict>
          <v:rect style="position:absolute;margin-left:334.869110pt;margin-top:4.705924pt;width:14.173pt;height:14.173pt;mso-position-horizontal-relative:page;mso-position-vertical-relative:paragraph;z-index:-16415744" filled="false" stroked="true" strokeweight=".5pt" strokecolor="#0050a3">
            <v:stroke dashstyle="solid"/>
            <w10:wrap type="none"/>
          </v:rect>
        </w:pict>
      </w:r>
      <w:r>
        <w:rPr>
          <w:color w:val="231F20"/>
        </w:rPr>
        <w:t>Verdadeira</w:t>
        <w:tab/>
        <w:t>Falsa</w: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11"/>
        </w:numPr>
        <w:tabs>
          <w:tab w:pos="1329" w:val="left" w:leader="none"/>
        </w:tabs>
        <w:spacing w:line="240" w:lineRule="auto" w:before="104" w:after="0"/>
        <w:ind w:left="1328" w:right="0" w:hanging="461"/>
        <w:jc w:val="left"/>
        <w:rPr>
          <w:sz w:val="22"/>
        </w:rPr>
      </w:pPr>
      <w:r>
        <w:rPr>
          <w:b/>
          <w:color w:val="231F20"/>
          <w:sz w:val="22"/>
        </w:rPr>
        <w:t>Apresenta</w:t>
      </w:r>
      <w:r>
        <w:rPr>
          <w:b/>
          <w:color w:val="231F20"/>
          <w:spacing w:val="4"/>
          <w:sz w:val="22"/>
        </w:rPr>
        <w:t> </w:t>
      </w:r>
      <w:r>
        <w:rPr>
          <w:color w:val="231F20"/>
          <w:sz w:val="22"/>
        </w:rPr>
        <w:t>outras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  <w:u w:val="single" w:color="231F20"/>
        </w:rPr>
        <w:t>duas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medidas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podemos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adotar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individualmente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na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defesa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do</w:t>
      </w:r>
      <w:r>
        <w:rPr>
          <w:color w:val="231F20"/>
          <w:spacing w:val="5"/>
          <w:sz w:val="22"/>
        </w:rPr>
        <w:t> </w:t>
      </w:r>
      <w:r>
        <w:rPr>
          <w:color w:val="231F20"/>
          <w:sz w:val="22"/>
        </w:rPr>
        <w:t>ambiente.</w:t>
      </w:r>
    </w:p>
    <w:p>
      <w:pPr>
        <w:pStyle w:val="BodyText"/>
        <w:spacing w:before="4"/>
        <w:rPr>
          <w:sz w:val="29"/>
        </w:rPr>
      </w:pPr>
      <w:r>
        <w:rPr/>
        <w:pict>
          <v:shape style="position:absolute;margin-left:75.117798pt;margin-top:19.321115pt;width:466.65pt;height:.1pt;mso-position-horizontal-relative:page;mso-position-vertical-relative:paragraph;z-index:-15688192;mso-wrap-distance-left:0;mso-wrap-distance-right:0" coordorigin="1502,386" coordsize="9333,0" path="m1502,386l10835,386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17798pt;margin-top:39.990120pt;width:466.65pt;height:.1pt;mso-position-horizontal-relative:page;mso-position-vertical-relative:paragraph;z-index:-15687680;mso-wrap-distance-left:0;mso-wrap-distance-right:0" coordorigin="1502,800" coordsize="9333,0" path="m1502,800l10835,800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17798pt;margin-top:60.659126pt;width:466.65pt;height:.1pt;mso-position-horizontal-relative:page;mso-position-vertical-relative:paragraph;z-index:-15687168;mso-wrap-distance-left:0;mso-wrap-distance-right:0" coordorigin="1502,1213" coordsize="9333,0" path="m1502,1213l10835,1213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17798pt;margin-top:81.328133pt;width:466.65pt;height:.1pt;mso-position-horizontal-relative:page;mso-position-vertical-relative:paragraph;z-index:-15686656;mso-wrap-distance-left:0;mso-wrap-distance-right:0" coordorigin="1502,1627" coordsize="9333,0" path="m1502,1627l10835,1627e" filled="false" stroked="true" strokeweight=".550pt" strokecolor="#221e1f">
            <v:path arrowok="t"/>
            <v:stroke dashstyle="solid"/>
            <w10:wrap type="topAndBottom"/>
          </v:shape>
        </w:pict>
      </w:r>
      <w:r>
        <w:rPr/>
        <w:pict>
          <v:shape style="position:absolute;margin-left:75.117798pt;margin-top:101.997108pt;width:466.65pt;height:.1pt;mso-position-horizontal-relative:page;mso-position-vertical-relative:paragraph;z-index:-15686144;mso-wrap-distance-left:0;mso-wrap-distance-right:0" coordorigin="1502,2040" coordsize="9333,0" path="m1502,2040l10835,2040e" filled="false" stroked="true" strokeweight=".550pt" strokecolor="#221e1f">
            <v:path arrowok="t"/>
            <v:stroke dashstyle="solid"/>
            <w10:wrap type="topAndBottom"/>
          </v:shape>
        </w:pic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before="10"/>
        <w:rPr>
          <w:sz w:val="29"/>
        </w:rPr>
      </w:pPr>
    </w:p>
    <w:p>
      <w:pPr>
        <w:pStyle w:val="Heading3"/>
        <w:spacing w:before="103"/>
        <w:ind w:left="2255" w:right="1555"/>
      </w:pPr>
      <w:r>
        <w:rPr>
          <w:color w:val="231F20"/>
          <w:w w:val="115"/>
        </w:rPr>
        <w:t>FIM</w:t>
      </w:r>
    </w:p>
    <w:sectPr>
      <w:headerReference w:type="default" r:id="rId34"/>
      <w:footerReference w:type="default" r:id="rId35"/>
      <w:pgSz w:w="11910" w:h="16840"/>
      <w:pgMar w:header="0" w:footer="820" w:top="260" w:bottom="1000" w:left="1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6.783691pt;margin-top:789.906311pt;width:218.7pt;height:33.6pt;mso-position-horizontal-relative:page;mso-position-vertical-relative:page;z-index:-16459264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458240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457728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6.783691pt;margin-top:789.906311pt;width:218.7pt;height:33.6pt;mso-position-horizontal-relative:page;mso-position-vertical-relative:page;z-index:-16457216" type="#_x0000_t202" filled="false" stroked="false">
          <v:textbox inset="0,0,0,0">
            <w:txbxContent>
              <w:p>
                <w:pPr>
                  <w:spacing w:before="12"/>
                  <w:ind w:left="0" w:right="18" w:firstLine="0"/>
                  <w:jc w:val="right"/>
                  <w:rPr>
                    <w:rFonts w:ascii="Arial MT"/>
                    <w:sz w:val="18"/>
                  </w:rPr>
                </w:pPr>
                <w:r>
                  <w:rPr>
                    <w:rFonts w:ascii="Arial MT"/>
                    <w:color w:val="939598"/>
                    <w:sz w:val="18"/>
                  </w:rPr>
                  <w:t>Carla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Catarino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Coelho</w:t>
                </w:r>
                <w:r>
                  <w:rPr>
                    <w:rFonts w:asci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/>
                    <w:color w:val="ED1C24"/>
                    <w:sz w:val="18"/>
                  </w:rPr>
                  <w:t>|</w:t>
                </w:r>
                <w:r>
                  <w:rPr>
                    <w:rFonts w:ascii="Arial MT"/>
                    <w:color w:val="ED1C24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Joana</w:t>
                </w:r>
                <w:r>
                  <w:rPr>
                    <w:rFonts w:asci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/>
                    <w:color w:val="939598"/>
                    <w:sz w:val="18"/>
                  </w:rPr>
                  <w:t>Fernandes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" w:hAnsi="Arial"/>
                    <w:b/>
                    <w:i/>
                    <w:color w:val="939598"/>
                    <w:sz w:val="18"/>
                  </w:rPr>
                  <w:t>GeoVisão</w:t>
                </w:r>
                <w:r>
                  <w:rPr>
                    <w:rFonts w:ascii="Arial" w:hAnsi="Arial"/>
                    <w:b/>
                    <w:i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" w:hAnsi="Arial"/>
                    <w:b/>
                    <w:color w:val="939598"/>
                    <w:sz w:val="18"/>
                  </w:rPr>
                  <w:t>9</w:t>
                </w:r>
                <w:r>
                  <w:rPr>
                    <w:rFonts w:ascii="Arial" w:hAnsi="Arial"/>
                    <w:b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ED1C24"/>
                    <w:sz w:val="18"/>
                  </w:rPr>
                  <w:t>|</w:t>
                </w:r>
                <w:r>
                  <w:rPr>
                    <w:rFonts w:ascii="Arial MT" w:hAnsi="Arial MT"/>
                    <w:color w:val="ED1C24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Geografia</w:t>
                </w:r>
                <w:r>
                  <w:rPr>
                    <w:rFonts w:ascii="Arial MT" w:hAnsi="Arial MT"/>
                    <w:color w:val="939598"/>
                    <w:spacing w:val="24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9.º</w:t>
                </w:r>
                <w:r>
                  <w:rPr>
                    <w:rFonts w:ascii="Arial MT" w:hAnsi="Arial MT"/>
                    <w:color w:val="939598"/>
                    <w:spacing w:val="23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Ano</w:t>
                </w:r>
              </w:p>
              <w:p>
                <w:pPr>
                  <w:spacing w:before="9"/>
                  <w:ind w:left="0" w:right="18" w:firstLine="0"/>
                  <w:jc w:val="right"/>
                  <w:rPr>
                    <w:rFonts w:ascii="Arial MT" w:hAnsi="Arial MT"/>
                    <w:sz w:val="18"/>
                  </w:rPr>
                </w:pPr>
                <w:r>
                  <w:rPr>
                    <w:rFonts w:ascii="Arial MT" w:hAnsi="Arial MT"/>
                    <w:color w:val="939598"/>
                    <w:sz w:val="18"/>
                  </w:rPr>
                  <w:t>©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Raiz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Editora,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2023.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Todos</w:t>
                </w:r>
                <w:r>
                  <w:rPr>
                    <w:rFonts w:ascii="Arial MT" w:hAnsi="Arial MT"/>
                    <w:color w:val="939598"/>
                    <w:spacing w:val="28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direitos</w:t>
                </w:r>
                <w:r>
                  <w:rPr>
                    <w:rFonts w:ascii="Arial MT" w:hAnsi="Arial MT"/>
                    <w:color w:val="939598"/>
                    <w:spacing w:val="27"/>
                    <w:sz w:val="18"/>
                  </w:rPr>
                  <w:t> </w:t>
                </w:r>
                <w:r>
                  <w:rPr>
                    <w:rFonts w:ascii="Arial MT" w:hAnsi="Arial MT"/>
                    <w:color w:val="939598"/>
                    <w:sz w:val="18"/>
                  </w:rPr>
                  <w:t>reservados.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6857728">
          <wp:simplePos x="0" y="0"/>
          <wp:positionH relativeFrom="page">
            <wp:posOffset>179999</wp:posOffset>
          </wp:positionH>
          <wp:positionV relativeFrom="page">
            <wp:posOffset>180009</wp:posOffset>
          </wp:positionV>
          <wp:extent cx="359991" cy="440562"/>
          <wp:effectExtent l="0" t="0" r="0" b="0"/>
          <wp:wrapNone/>
          <wp:docPr id="19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9991" cy="44056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59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61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78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13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398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65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917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177" w:hanging="290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19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18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18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17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17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516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716" w:hanging="461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7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4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2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59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47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4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2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96" w:hanging="290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78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36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95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553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11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70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28" w:hanging="461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01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92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83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74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65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56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647" w:hanging="461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55" w:hanging="387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1"/>
      <w:numFmt w:val="upperLetter"/>
      <w:lvlText w:val="%3."/>
      <w:lvlJc w:val="left"/>
      <w:pPr>
        <w:ind w:left="1788" w:hanging="303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80" w:hanging="30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80" w:hanging="30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00" w:hanging="30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38" w:hanging="30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576" w:hanging="30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814" w:hanging="303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7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4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2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59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47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4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2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96" w:hanging="290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7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4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2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59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47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4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2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96" w:hanging="290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2098" w:hanging="290"/>
        <w:jc w:val="left"/>
      </w:pPr>
      <w:rPr>
        <w:rFonts w:hint="default" w:ascii="Trebuchet MS" w:hAnsi="Trebuchet MS" w:eastAsia="Trebuchet MS" w:cs="Trebuchet MS"/>
        <w:b/>
        <w:bCs/>
        <w:color w:val="0050A3"/>
        <w:w w:val="10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74" w:hanging="2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849" w:hanging="2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723" w:hanging="2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598" w:hanging="2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472" w:hanging="2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347" w:hanging="2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21" w:hanging="2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96" w:hanging="29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28" w:hanging="461"/>
        <w:jc w:val="left"/>
      </w:pPr>
      <w:rPr>
        <w:rFonts w:hint="default" w:ascii="Trebuchet MS" w:hAnsi="Trebuchet MS" w:eastAsia="Trebuchet MS" w:cs="Trebuchet MS"/>
        <w:b/>
        <w:bCs/>
        <w:color w:val="0050A3"/>
        <w:w w:val="96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225" w:hanging="46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177" w:hanging="46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130" w:hanging="46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82" w:hanging="46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035" w:hanging="46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987" w:hanging="46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40" w:hanging="46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74" w:hanging="141"/>
      </w:pPr>
      <w:rPr>
        <w:rFonts w:hint="default" w:ascii="Trebuchet MS" w:hAnsi="Trebuchet MS" w:eastAsia="Trebuchet MS" w:cs="Trebuchet MS"/>
        <w:color w:val="231F20"/>
        <w:w w:val="136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77" w:hanging="1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675" w:hanging="1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972" w:hanging="1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70" w:hanging="1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67" w:hanging="1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865" w:hanging="1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162" w:hanging="1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460" w:hanging="14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52" w:hanging="284"/>
        <w:jc w:val="left"/>
      </w:pPr>
      <w:rPr>
        <w:rFonts w:hint="default" w:ascii="Trebuchet MS" w:hAnsi="Trebuchet MS" w:eastAsia="Trebuchet MS" w:cs="Trebuchet MS"/>
        <w:b/>
        <w:bCs/>
        <w:color w:val="0050A3"/>
        <w:w w:val="93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28" w:hanging="2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97" w:hanging="2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4065" w:hanging="2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034" w:hanging="2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002" w:hanging="2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71" w:hanging="2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939" w:hanging="2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08" w:hanging="284"/>
      </w:pPr>
      <w:rPr>
        <w:rFonts w:hint="default"/>
        <w:lang w:val="pt-PT" w:eastAsia="en-US" w:bidi="ar-SA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04"/>
      <w:ind w:left="868"/>
      <w:outlineLvl w:val="1"/>
    </w:pPr>
    <w:rPr>
      <w:rFonts w:ascii="Verdana" w:hAnsi="Verdana" w:eastAsia="Verdana" w:cs="Verdana"/>
      <w:b/>
      <w:bCs/>
      <w:sz w:val="36"/>
      <w:szCs w:val="36"/>
      <w:lang w:val="pt-PT" w:eastAsia="en-US" w:bidi="ar-SA"/>
    </w:rPr>
  </w:style>
  <w:style w:styleId="Heading2" w:type="paragraph">
    <w:name w:val="Heading 2"/>
    <w:basedOn w:val="Normal"/>
    <w:uiPriority w:val="1"/>
    <w:qFormat/>
    <w:pPr>
      <w:spacing w:before="104"/>
      <w:ind w:left="868"/>
      <w:outlineLvl w:val="2"/>
    </w:pPr>
    <w:rPr>
      <w:rFonts w:ascii="Trebuchet MS" w:hAnsi="Trebuchet MS" w:eastAsia="Trebuchet MS" w:cs="Trebuchet MS"/>
      <w:b/>
      <w:bCs/>
      <w:sz w:val="26"/>
      <w:szCs w:val="26"/>
      <w:lang w:val="pt-PT" w:eastAsia="en-US" w:bidi="ar-SA"/>
    </w:rPr>
  </w:style>
  <w:style w:styleId="Heading3" w:type="paragraph">
    <w:name w:val="Heading 3"/>
    <w:basedOn w:val="Normal"/>
    <w:uiPriority w:val="1"/>
    <w:qFormat/>
    <w:pPr>
      <w:spacing w:before="73"/>
      <w:ind w:left="388"/>
      <w:jc w:val="center"/>
      <w:outlineLvl w:val="3"/>
    </w:pPr>
    <w:rPr>
      <w:rFonts w:ascii="Trebuchet MS" w:hAnsi="Trebuchet MS" w:eastAsia="Trebuchet MS" w:cs="Trebuchet MS"/>
      <w:b/>
      <w:bCs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03"/>
      <w:ind w:left="1328" w:hanging="461"/>
    </w:pPr>
    <w:rPr>
      <w:rFonts w:ascii="Trebuchet MS" w:hAnsi="Trebuchet MS" w:eastAsia="Trebuchet MS" w:cs="Trebuchet MS"/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50"/>
    </w:pPr>
    <w:rPr>
      <w:rFonts w:ascii="Trebuchet MS" w:hAnsi="Trebuchet MS" w:eastAsia="Trebuchet MS" w:cs="Trebuchet MS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header" Target="header1.xml"/><Relationship Id="rId17" Type="http://schemas.openxmlformats.org/officeDocument/2006/relationships/footer" Target="footer2.xml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image" Target="media/image20.png"/><Relationship Id="rId28" Type="http://schemas.openxmlformats.org/officeDocument/2006/relationships/image" Target="media/image21.png"/><Relationship Id="rId29" Type="http://schemas.openxmlformats.org/officeDocument/2006/relationships/image" Target="media/image22.png"/><Relationship Id="rId30" Type="http://schemas.openxmlformats.org/officeDocument/2006/relationships/image" Target="media/image23.png"/><Relationship Id="rId31" Type="http://schemas.openxmlformats.org/officeDocument/2006/relationships/header" Target="header2.xml"/><Relationship Id="rId32" Type="http://schemas.openxmlformats.org/officeDocument/2006/relationships/footer" Target="footer3.xml"/><Relationship Id="rId33" Type="http://schemas.openxmlformats.org/officeDocument/2006/relationships/image" Target="media/image24.jpeg"/><Relationship Id="rId34" Type="http://schemas.openxmlformats.org/officeDocument/2006/relationships/header" Target="header3.xml"/><Relationship Id="rId35" Type="http://schemas.openxmlformats.org/officeDocument/2006/relationships/footer" Target="footer4.xml"/><Relationship Id="rId3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2023-07-04T21:45:53Z</dcterms:created>
  <dcterms:modified xsi:type="dcterms:W3CDTF">2023-07-04T21:45:53Z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2023-07-04T00:00:00Z</vt:filetime>
  </property>
</Properties>
</file>