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9521E9" w:rsidRPr="00876CD8" w:rsidRDefault="00C251C9" w:rsidP="00B96B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r w:rsidRPr="00C251C9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</w:r>
      <w:r w:rsidRPr="00C251C9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8" type="#_x0000_t202" style="width:441.65pt;height:37.15pt;visibility:visible;mso-position-horizontal-relative:char;mso-position-vertical-relative:line" filled="f" strokecolor="#7f7f7f [1612]">
            <v:textbox inset="1.5mm,1.5mm,1.5mm,1.5mm">
              <w:txbxContent>
                <w:p w:rsidR="00564F02" w:rsidRPr="00876CD8" w:rsidRDefault="00564F02" w:rsidP="009521E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</w:pP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Nome: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_________________________________________ 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N. º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Turma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Ano letivo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_______</w:t>
                  </w:r>
                  <w:r w:rsidRPr="00876CD8"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________</w:t>
                  </w:r>
                </w:p>
                <w:p w:rsidR="00564F02" w:rsidRPr="00876CD8" w:rsidRDefault="00FF2E78" w:rsidP="00FF2E7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CASA DA AULA – Centro de Explicações – www.casadaaula.com – mail@casadaaula.com – 262 099 270</w:t>
                  </w:r>
                </w:p>
              </w:txbxContent>
            </v:textbox>
            <w10:wrap type="none"/>
            <w10:anchorlock/>
          </v:shape>
        </w:pict>
      </w:r>
    </w:p>
    <w:p w:rsidR="00007861" w:rsidRPr="009521E9" w:rsidRDefault="00876CD8" w:rsidP="00B96B35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5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8505"/>
      </w:tblGrid>
      <w:tr w:rsidR="00007861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222273" w:rsidRPr="00876CD8" w:rsidRDefault="00222273" w:rsidP="00222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III. DO SEGUNDO APÓS GUERRA AOS ANOS 80</w:t>
            </w:r>
          </w:p>
          <w:p w:rsidR="00007861" w:rsidRPr="009521E9" w:rsidRDefault="00222273" w:rsidP="00222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 Guerra Fria</w:t>
            </w:r>
          </w:p>
        </w:tc>
      </w:tr>
    </w:tbl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Observa o documento iconográfico:</w:t>
      </w:r>
    </w:p>
    <w:p w:rsidR="00222273" w:rsidRDefault="00222273" w:rsidP="00222273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41910</wp:posOffset>
            </wp:positionV>
            <wp:extent cx="2806700" cy="2381250"/>
            <wp:effectExtent l="25400" t="0" r="0" b="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Relaciona o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A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 as características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do </w:t>
      </w:r>
      <w:proofErr w:type="spellStart"/>
      <w:r w:rsidR="00876CD8" w:rsidRPr="00B1310E">
        <w:rPr>
          <w:rFonts w:ascii="Arial Narrow" w:hAnsi="Arial Narrow" w:cs="UniversLTStd-Cn"/>
          <w:noProof w:val="0"/>
          <w:color w:val="000000"/>
          <w:sz w:val="20"/>
          <w:szCs w:val="20"/>
        </w:rPr>
        <w:t>american</w:t>
      </w:r>
      <w:proofErr w:type="spellEnd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</w:t>
      </w:r>
      <w:proofErr w:type="spellStart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way</w:t>
      </w:r>
      <w:proofErr w:type="spellEnd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</w:t>
      </w:r>
      <w:proofErr w:type="spellStart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of</w:t>
      </w:r>
      <w:proofErr w:type="spellEnd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</w:t>
      </w:r>
      <w:proofErr w:type="spellStart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life</w:t>
      </w:r>
      <w:proofErr w:type="spellEnd"/>
      <w:r w:rsidR="00876CD8"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nas décadas de 1950 e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1960.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A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A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vida num bairro dos subúrbios nos anos 50, nos EUA.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Lê e observa os seguintes documentos.</w:t>
      </w:r>
    </w:p>
    <w:tbl>
      <w:tblPr>
        <w:tblStyle w:val="Tabelacomgrelha"/>
        <w:tblW w:w="8544" w:type="dxa"/>
        <w:tblInd w:w="34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4588"/>
        <w:gridCol w:w="3956"/>
      </w:tblGrid>
      <w:tr w:rsidR="00222273">
        <w:tc>
          <w:tcPr>
            <w:tcW w:w="4588" w:type="dxa"/>
            <w:shd w:val="clear" w:color="auto" w:fill="CFE6D4"/>
          </w:tcPr>
          <w:p w:rsidR="00222273" w:rsidRPr="00A949E9" w:rsidRDefault="00222273" w:rsidP="00A949E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. </w:t>
            </w: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B</w:t>
            </w:r>
          </w:p>
        </w:tc>
        <w:tc>
          <w:tcPr>
            <w:tcW w:w="3956" w:type="dxa"/>
            <w:shd w:val="clear" w:color="auto" w:fill="CFE6D4"/>
          </w:tcPr>
          <w:p w:rsidR="00222273" w:rsidRPr="00876CD8" w:rsidRDefault="00222273" w:rsidP="00BE56F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. C</w:t>
            </w:r>
          </w:p>
        </w:tc>
      </w:tr>
      <w:tr w:rsidR="00222273">
        <w:tc>
          <w:tcPr>
            <w:tcW w:w="4588" w:type="dxa"/>
          </w:tcPr>
          <w:p w:rsidR="00222273" w:rsidRDefault="00222273" w:rsidP="0022227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Que todos saibam, amigos e inimigos, que a responsabilidade está nas mãos de uma nova geração de americanos que não está disposta a permitir a lenta destruição dos direitos humanos, nos quais continuamos hoje empenhados tanto dentro do país como em todo o mundo. Saibam todas as nações, quer nos desejem bem quer </w:t>
            </w:r>
            <w:proofErr w:type="gramStart"/>
            <w:r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mal, que pagaremos qualquer preço […], apoiaremos</w:t>
            </w:r>
            <w:proofErr w:type="gramEnd"/>
            <w:r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qualquer amigo, enfrentaremos qualquer inimigo, a fim de assegurarmos a sobrevivência e o triunfo da liberdade. […] O dever chama-nos para carregarmos o fardo de uma longa e sombria luta […] – uma luta contra os habituais inimigos do homem: a tirania, a pobreza, a doença e a própria guerra. </w:t>
            </w:r>
          </w:p>
          <w:p w:rsidR="00222273" w:rsidRPr="00A949E9" w:rsidRDefault="00222273" w:rsidP="00222273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</w:pPr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John F. Kennedy, discurso da tomada de posse. 1961</w:t>
            </w:r>
          </w:p>
        </w:tc>
        <w:tc>
          <w:tcPr>
            <w:tcW w:w="3956" w:type="dxa"/>
          </w:tcPr>
          <w:p w:rsidR="00222273" w:rsidRDefault="00222273" w:rsidP="0022227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O Governo dos Estados Unidos cometeu crimes contra a paz e a humanidade. Ao sul do Vietname meio milhão de soldados americanos […] usam os métodos de guerra mais desumanos para massacrar os nossos compatriotas, destruir as nossas colheitas e arrasar as nossas aldeias. </w:t>
            </w:r>
          </w:p>
          <w:p w:rsidR="00222273" w:rsidRPr="00A949E9" w:rsidRDefault="00222273" w:rsidP="00222273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Ho Chi Min, resposta ao presidente Johnson. Fevereiro de 1967</w:t>
            </w:r>
          </w:p>
        </w:tc>
      </w:tr>
    </w:tbl>
    <w:p w:rsidR="00222273" w:rsidRDefault="00222273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Times New Roman" w:hAnsi="Times New Roman" w:cs="UniversLTStd-Cn"/>
          <w:noProof w:val="0"/>
          <w:color w:val="000000"/>
          <w:sz w:val="22"/>
          <w:szCs w:val="22"/>
        </w:rPr>
      </w:pP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2.1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discurso do presidente Kennedy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 dirigia-se não só aos americanos, como aos países estrangeiros.</w:t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40"/>
        <w:ind w:left="624" w:hanging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Quais eram os direitos humanos que estavam ameaçados dentro do seu próprio país?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40"/>
        <w:ind w:left="624" w:hanging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Parece-te que a mensagem política de Kennedy se afastava da política de contenção dos seus antecessores?</w:t>
      </w:r>
      <w:r w:rsidR="0022227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Justifica a tua resposta, recorrendo a frases do documento.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40"/>
        <w:ind w:left="624" w:hanging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Qual foi a grave crise internacional que Kennedy teve de enfrentar?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Tendo em conta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C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achas que todos os ideais defendidos no discurso de Kennedy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 foram</w:t>
      </w:r>
      <w:r w:rsidR="0022227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respeitados pelos EUA na década de 60? Justifica a tua resposta.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24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222273" w:rsidP="00222273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59055</wp:posOffset>
            </wp:positionV>
            <wp:extent cx="3063875" cy="2127250"/>
            <wp:effectExtent l="25400" t="0" r="9525" b="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2.3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Considerando o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D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explica as consequências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internas da Guerra do Vietname nos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EUA.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</w:t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/>
        <w:ind w:left="22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D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Manifestação contra a Guerra do Vietname.</w:t>
      </w:r>
    </w:p>
    <w:p w:rsidR="00222273" w:rsidRPr="00876CD8" w:rsidRDefault="00222273" w:rsidP="00222273">
      <w:pPr>
        <w:widowControl w:val="0"/>
        <w:autoSpaceDE w:val="0"/>
        <w:autoSpaceDN w:val="0"/>
        <w:adjustRightInd w:val="0"/>
        <w:spacing w:before="240" w:after="20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3.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Interpreta os seguintes documentos.</w:t>
      </w:r>
      <w:r w:rsidRPr="0022227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tbl>
      <w:tblPr>
        <w:tblStyle w:val="Tabelacomgrelha"/>
        <w:tblW w:w="4807" w:type="dxa"/>
        <w:tblInd w:w="284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4807"/>
      </w:tblGrid>
      <w:tr w:rsidR="00222273" w:rsidRPr="00876CD8">
        <w:tc>
          <w:tcPr>
            <w:tcW w:w="4807" w:type="dxa"/>
            <w:shd w:val="clear" w:color="auto" w:fill="CFE6D4"/>
          </w:tcPr>
          <w:p w:rsidR="00222273" w:rsidRPr="00876CD8" w:rsidRDefault="00222273" w:rsidP="000D288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color w:val="0C8A3C"/>
                <w:sz w:val="18"/>
                <w:szCs w:val="18"/>
                <w:lang w:eastAsia="pt-PT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3248660</wp:posOffset>
                  </wp:positionH>
                  <wp:positionV relativeFrom="paragraph">
                    <wp:posOffset>-45720</wp:posOffset>
                  </wp:positionV>
                  <wp:extent cx="2146300" cy="1934845"/>
                  <wp:effectExtent l="25400" t="0" r="0" b="0"/>
                  <wp:wrapNone/>
                  <wp:docPr id="34" name="Imagem 34" descr="Captura de ecrã 2015-05-28, às 22.58.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5-05-28, às 22.58.5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193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E</w:t>
            </w:r>
            <w:proofErr w:type="gramEnd"/>
          </w:p>
        </w:tc>
      </w:tr>
      <w:tr w:rsidR="00222273" w:rsidRPr="00A949E9">
        <w:tc>
          <w:tcPr>
            <w:tcW w:w="4807" w:type="dxa"/>
          </w:tcPr>
          <w:p w:rsidR="00222273" w:rsidRDefault="00C251C9" w:rsidP="0022227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C251C9">
              <w:rPr>
                <w:lang w:eastAsia="pt-PT"/>
              </w:rPr>
              <w:pict>
                <v:shape id="Text Box 24" o:spid="_x0000_s1027" type="#_x0000_t202" style="position:absolute;left:0;text-align:left;margin-left:245.2pt;margin-top:125.85pt;width:208.6pt;height:28.4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" filled="f" stroked="f">
                  <v:textbox inset=".5mm,.5mm,.5mm,.5mm">
                    <w:txbxContent>
                      <w:p w:rsidR="00564F02" w:rsidRDefault="00564F02">
                        <w:proofErr w:type="gramStart"/>
                        <w:r w:rsidRPr="00876CD8">
                          <w:rPr>
                            <w:rFonts w:ascii="Arial Narrow" w:hAnsi="Arial Narrow" w:cs="UniversLTStd-Cn"/>
                            <w:b/>
                            <w:bCs/>
                            <w:noProof w:val="0"/>
                            <w:color w:val="0C8A3C"/>
                            <w:sz w:val="18"/>
                            <w:szCs w:val="18"/>
                          </w:rPr>
                          <w:t>doc</w:t>
                        </w:r>
                        <w:proofErr w:type="gramEnd"/>
                        <w:r w:rsidRPr="00876CD8">
                          <w:rPr>
                            <w:rFonts w:ascii="Arial Narrow" w:hAnsi="Arial Narrow" w:cs="UniversLTStd-Cn"/>
                            <w:b/>
                            <w:bCs/>
                            <w:noProof w:val="0"/>
                            <w:color w:val="0C8A3C"/>
                            <w:sz w:val="18"/>
                            <w:szCs w:val="18"/>
                          </w:rPr>
                          <w:t xml:space="preserve">. F </w:t>
                        </w:r>
                        <w:r w:rsidRPr="00876CD8">
                          <w:rPr>
                            <w:rFonts w:ascii="Arial Narrow" w:hAnsi="Arial Narrow" w:cs="UniversLTStd-Cn"/>
                            <w:noProof w:val="0"/>
                            <w:color w:val="000000"/>
                            <w:sz w:val="18"/>
                            <w:szCs w:val="18"/>
                          </w:rPr>
                          <w:t>Evolução das exportações japonesas (1951-1961).</w:t>
                        </w:r>
                      </w:p>
                    </w:txbxContent>
                  </v:textbox>
                </v:shape>
              </w:pict>
            </w:r>
            <w:r w:rsidR="00222273"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Agosto de 1945: não foi apenas </w:t>
            </w:r>
            <w:proofErr w:type="spellStart"/>
            <w:r w:rsidR="00222273"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Hiroshima</w:t>
            </w:r>
            <w:proofErr w:type="spellEnd"/>
            <w:r w:rsidR="00222273"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que foi arrasada no holocausto atómico, mas também Tóquio, </w:t>
            </w:r>
            <w:proofErr w:type="spellStart"/>
            <w:r w:rsidR="00222273"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Osaka</w:t>
            </w:r>
            <w:proofErr w:type="spellEnd"/>
            <w:r w:rsidR="00222273" w:rsidRPr="00222273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e mais de uma centena de cidades ficaram destruídas pelos terríveis bombardeamentos incendiários americanos. O Japão capitula. Morre de fome. As suas fábricas estão mortas. Os seus soldados, vencidos e humilhados, estão agora na miséria e sem trabalho. Os seus inimigos vencedores ocupam o solo japonês. </w:t>
            </w:r>
          </w:p>
          <w:p w:rsidR="00222273" w:rsidRPr="00625A51" w:rsidRDefault="00222273" w:rsidP="00222273">
            <w:pPr>
              <w:widowControl w:val="0"/>
              <w:autoSpaceDE w:val="0"/>
              <w:autoSpaceDN w:val="0"/>
              <w:adjustRightInd w:val="0"/>
              <w:spacing w:before="120"/>
              <w:ind w:left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R. </w:t>
            </w:r>
            <w:proofErr w:type="spellStart"/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Guillain</w:t>
            </w:r>
            <w:proofErr w:type="spellEnd"/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, </w:t>
            </w:r>
            <w:r w:rsidRPr="00222273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Japão, o terceiro grande</w:t>
            </w:r>
            <w:r w:rsidRPr="00222273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1969</w:t>
            </w:r>
          </w:p>
        </w:tc>
      </w:tr>
    </w:tbl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 partir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E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caracteriza a situação económica do Japão no final da II Guerra Mundial.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vencedores ocuparam o solo japonês durante sete anos. Que transformações se deram no Japão, em consequência</w:t>
      </w:r>
      <w:r w:rsidR="0022227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dessa ocupação? Podes relacioná-las com os dados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? Justifica.</w:t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222273" w:rsidRPr="00876CD8" w:rsidRDefault="00222273" w:rsidP="0022227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Um dos fatores que contribuíram para a sociedade de bem-estar foi a ação do Estado-providência.</w:t>
      </w:r>
    </w:p>
    <w:p w:rsidR="00876CD8" w:rsidRPr="00876CD8" w:rsidRDefault="00876CD8" w:rsidP="00222273">
      <w:pPr>
        <w:widowControl w:val="0"/>
        <w:autoSpaceDE w:val="0"/>
        <w:autoSpaceDN w:val="0"/>
        <w:adjustRightInd w:val="0"/>
        <w:spacing w:before="120" w:after="16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Completa o diagrama, registando nos espaços em branco os principais benefícios sociais concedidos pelo</w:t>
      </w:r>
      <w:r w:rsidR="0022227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Estado-providência.</w:t>
      </w:r>
    </w:p>
    <w:p w:rsidR="00222273" w:rsidRDefault="00222273" w:rsidP="00222273">
      <w:pPr>
        <w:widowControl w:val="0"/>
        <w:autoSpaceDE w:val="0"/>
        <w:autoSpaceDN w:val="0"/>
        <w:adjustRightInd w:val="0"/>
        <w:ind w:firstLine="340"/>
        <w:jc w:val="center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inline distT="0" distB="0" distL="0" distR="0">
            <wp:extent cx="5227320" cy="2092256"/>
            <wp:effectExtent l="25400" t="0" r="5080" b="0"/>
            <wp:docPr id="35" name="Picture 34" descr="Captura de ecrã 2015-05-28, às 23.0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23.02.16.png"/>
                    <pic:cNvPicPr/>
                  </pic:nvPicPr>
                  <pic:blipFill>
                    <a:blip r:embed="rId10" cstate="print"/>
                    <a:srcRect t="2928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0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273" w:rsidRDefault="00222273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876CD8" w:rsidRPr="00876CD8" w:rsidRDefault="00876CD8" w:rsidP="00564F02">
      <w:pPr>
        <w:widowControl w:val="0"/>
        <w:autoSpaceDE w:val="0"/>
        <w:autoSpaceDN w:val="0"/>
        <w:adjustRightInd w:val="0"/>
        <w:spacing w:before="240" w:after="120"/>
        <w:ind w:left="170" w:hanging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5.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Assinala as afirmações verdadeiras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V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as falsas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F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e, em seguida, reescreve corretamente as</w:t>
      </w:r>
      <w:r w:rsid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consideraste falsas.</w:t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Tratado de Roma instituiu a Comunidade Económica Europeia (CEE).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Um dos principais objetivos da CEE era a formação de um mercado comum.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c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Portugal aderiu à CEE em 1974, depois da Revolução do 25 de Abril.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euro é uma moeda única, que entrou em circulação em 2002.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e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euro foi adotado por todos os países da União Europeia e substituiu as antigas moedas nacionais.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f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cidadãos europeus podem circular livremente, residir, trabalhar e estudar no espaço da União Europeia.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g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Durante o regime salazarista-marcelista havia liberdade de formação de partidos políticos.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política colonial portuguesa contribuiu para reforçar o prestígio de Portugal na ONU.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310E92">
      <w:pPr>
        <w:widowControl w:val="0"/>
        <w:autoSpaceDE w:val="0"/>
        <w:autoSpaceDN w:val="0"/>
        <w:adjustRightInd w:val="0"/>
        <w:spacing w:before="40" w:after="40"/>
        <w:ind w:left="425" w:hanging="255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i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industrialização portuguesa da década de 1960 possibilitou a recuperação económica de Portugal e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aproximou-o dos países mais desenvolvidos.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j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emigração portuguesa diminuiu a partir de 1950.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k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Marcelo Caetano substituiu Oliveira Salazar na chefia do Governo.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l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Governo português preferia suportar a Guerra Colonial a negociar a libertação das colónias.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564F02">
      <w:pPr>
        <w:widowControl w:val="0"/>
        <w:autoSpaceDE w:val="0"/>
        <w:autoSpaceDN w:val="0"/>
        <w:adjustRightInd w:val="0"/>
        <w:spacing w:before="40" w:after="40"/>
        <w:ind w:left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m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Revolução de 25 de Abril de 1974 conduziu à instauração de um regime democrático em Portugal.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564F02" w:rsidRPr="00876CD8" w:rsidRDefault="00564F02" w:rsidP="00564F0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64F02" w:rsidRPr="00876CD8" w:rsidRDefault="00564F02" w:rsidP="00310E92">
      <w:pPr>
        <w:widowControl w:val="0"/>
        <w:autoSpaceDE w:val="0"/>
        <w:autoSpaceDN w:val="0"/>
        <w:adjustRightInd w:val="0"/>
        <w:spacing w:before="40" w:after="40"/>
        <w:ind w:left="425" w:hanging="255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n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As pessoas ficaram muito receosas e não aderiram de imediato ao movimento revolucionário do 25 de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Abril de 1974.</w:t>
      </w:r>
      <w:r w:rsidRPr="00564F02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10E92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6.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Desenvolve o seguinte tema: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>A Revolução do 25 de Abril e a implantação do regime democrático em Portugal.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tua resposta deve abordar, pelo menos, dois aspetos dos seguintes tópicos: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• </w:t>
      </w:r>
      <w:proofErr w:type="gram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intervenção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do Movimento das Forças Armadas (MFA);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• </w:t>
      </w:r>
      <w:proofErr w:type="gram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objetivos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imediatos da Revolução;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• </w:t>
      </w:r>
      <w:proofErr w:type="gram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as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novas instituições democráticas.</w:t>
      </w:r>
    </w:p>
    <w:p w:rsidR="00876CD8" w:rsidRPr="00876CD8" w:rsidRDefault="00876CD8" w:rsidP="00310E9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Para elaborar a resposta, deves basear-te nos teus conhecimentos e na integração dos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documentos G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,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,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I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J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310E92" w:rsidRDefault="00310E92" w:rsidP="00310E92">
      <w:pPr>
        <w:widowControl w:val="0"/>
        <w:tabs>
          <w:tab w:val="left" w:pos="4990"/>
        </w:tabs>
        <w:autoSpaceDE w:val="0"/>
        <w:autoSpaceDN w:val="0"/>
        <w:adjustRightInd w:val="0"/>
        <w:spacing w:before="120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inline distT="0" distB="0" distL="0" distR="0">
            <wp:extent cx="3060192" cy="2328672"/>
            <wp:effectExtent l="25400" t="0" r="0" b="0"/>
            <wp:docPr id="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192" cy="232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 </w:t>
      </w: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inline distT="0" distB="0" distL="0" distR="0">
            <wp:extent cx="2440214" cy="2371901"/>
            <wp:effectExtent l="25400" t="0" r="0" b="0"/>
            <wp:docPr id="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2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214" cy="2371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CD8" w:rsidRPr="00876CD8" w:rsidRDefault="00876CD8" w:rsidP="00310E92">
      <w:pPr>
        <w:widowControl w:val="0"/>
        <w:tabs>
          <w:tab w:val="left" w:pos="4990"/>
        </w:tabs>
        <w:autoSpaceDE w:val="0"/>
        <w:autoSpaceDN w:val="0"/>
        <w:adjustRightInd w:val="0"/>
        <w:spacing w:before="60" w:after="120"/>
        <w:ind w:left="57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I </w:t>
      </w:r>
      <w:r w:rsidR="00310E92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ab/>
      </w: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. J</w:t>
      </w:r>
    </w:p>
    <w:p w:rsidR="00310E92" w:rsidRDefault="00310E92" w:rsidP="00B96B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inline distT="0" distB="0" distL="0" distR="0">
            <wp:extent cx="3108960" cy="1938528"/>
            <wp:effectExtent l="25400" t="0" r="0" b="0"/>
            <wp:docPr id="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 </w:t>
      </w: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inline distT="0" distB="0" distL="0" distR="0">
            <wp:extent cx="2401824" cy="1694688"/>
            <wp:effectExtent l="25400" t="0" r="11176" b="0"/>
            <wp:docPr id="3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824" cy="169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CD8" w:rsidRPr="00876CD8" w:rsidRDefault="00876CD8" w:rsidP="00310E92">
      <w:pPr>
        <w:widowControl w:val="0"/>
        <w:tabs>
          <w:tab w:val="left" w:pos="4990"/>
        </w:tabs>
        <w:autoSpaceDE w:val="0"/>
        <w:autoSpaceDN w:val="0"/>
        <w:adjustRightInd w:val="0"/>
        <w:spacing w:before="60" w:after="120"/>
        <w:ind w:left="57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G </w:t>
      </w:r>
      <w:r w:rsidR="00310E92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ab/>
      </w: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. H</w:t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10E92" w:rsidRPr="00876CD8" w:rsidRDefault="00310E92" w:rsidP="00310E9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01B7" w:rsidRPr="007315B2" w:rsidRDefault="00310E92" w:rsidP="007315B2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sectPr w:rsidR="00A501B7" w:rsidRPr="007315B2" w:rsidSect="007C15F1">
      <w:headerReference w:type="default" r:id="rId15"/>
      <w:footerReference w:type="default" r:id="rId16"/>
      <w:type w:val="continuous"/>
      <w:pgSz w:w="12240" w:h="15840"/>
      <w:pgMar w:top="1701" w:right="1701" w:bottom="1418" w:left="1701" w:header="709" w:footer="818" w:gutter="0"/>
      <w:pgNumType w:start="192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EBC" w:rsidRDefault="00CF7EBC">
      <w:r>
        <w:separator/>
      </w:r>
    </w:p>
  </w:endnote>
  <w:endnote w:type="continuationSeparator" w:id="0">
    <w:p w:rsidR="00CF7EBC" w:rsidRDefault="00CF7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2" w:rsidRPr="007C15F1" w:rsidRDefault="007C15F1" w:rsidP="007C15F1">
    <w:pPr>
      <w:widowControl w:val="0"/>
      <w:autoSpaceDE w:val="0"/>
      <w:autoSpaceDN w:val="0"/>
      <w:adjustRightInd w:val="0"/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</w:pPr>
    <w:r w:rsidRPr="007C15F1"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  <w:t xml:space="preserve"> </w:t>
    </w:r>
    <w:r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  <w:t>CASA DA AULA – Centro de Explicações – www.casadaaula.com – mail@casadaaula.com – 262 099 270</w:t>
    </w:r>
  </w:p>
  <w:p w:rsidR="00564F02" w:rsidRPr="001E2495" w:rsidRDefault="00C251C9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564F02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7C15F1">
      <w:rPr>
        <w:rStyle w:val="Nmerodepgina"/>
        <w:rFonts w:ascii="Times New Roman" w:hAnsi="Times New Roman"/>
        <w:color w:val="FF0000"/>
      </w:rPr>
      <w:t>192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564F02" w:rsidRPr="00BE0256" w:rsidRDefault="00564F02" w:rsidP="00BE025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EBC" w:rsidRDefault="00CF7EBC">
      <w:r>
        <w:separator/>
      </w:r>
    </w:p>
  </w:footnote>
  <w:footnote w:type="continuationSeparator" w:id="0">
    <w:p w:rsidR="00CF7EBC" w:rsidRDefault="00CF7E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2" w:rsidRPr="001E2495" w:rsidRDefault="00C251C9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5" o:spid="_x0000_s4098" type="#_x0000_t202" style="position:absolute;margin-left:0;margin-top:-4.55pt;width:442.2pt;height:28.35pt;z-index:251689984;visibility:visible" wrapcoords="-37 0 -37 21032 21600 21032 21600 0 -3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<v:textbox inset="1.5mm,1.5mm,1.5mm,2mm">
            <w:txbxContent>
              <w:p w:rsidR="00564F02" w:rsidRPr="00876CD8" w:rsidRDefault="00564F02" w:rsidP="005F220E">
                <w:pPr>
                  <w:tabs>
                    <w:tab w:val="right" w:pos="8647"/>
                  </w:tabs>
                  <w:rPr>
                    <w:rFonts w:ascii="Times New Roman" w:hAnsi="Times New Roman"/>
                    <w:smallCaps/>
                    <w:sz w:val="32"/>
                  </w:rPr>
                </w:pPr>
                <w:r w:rsidRPr="00876CD8">
                  <w:rPr>
                    <w:rFonts w:ascii="Times New Roman" w:hAnsi="Times New Roman" w:cs="ACaslonPro-Semibold"/>
                    <w:smallCaps/>
                    <w:noProof w:val="0"/>
                    <w:color w:val="FFFFFF"/>
                    <w:sz w:val="32"/>
                    <w:szCs w:val="36"/>
                  </w:rPr>
                  <w:t>Fichas de Avaliação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21B0"/>
    <w:rsid w:val="000536DA"/>
    <w:rsid w:val="0005486E"/>
    <w:rsid w:val="000602AC"/>
    <w:rsid w:val="00066905"/>
    <w:rsid w:val="00066C0D"/>
    <w:rsid w:val="00073743"/>
    <w:rsid w:val="00074E5A"/>
    <w:rsid w:val="00076D4F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0A0"/>
    <w:rsid w:val="000D1A19"/>
    <w:rsid w:val="000D2881"/>
    <w:rsid w:val="000D4AD2"/>
    <w:rsid w:val="000E5F36"/>
    <w:rsid w:val="000E6B1A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FC7"/>
    <w:rsid w:val="002038C2"/>
    <w:rsid w:val="00221BBA"/>
    <w:rsid w:val="00221C81"/>
    <w:rsid w:val="00222273"/>
    <w:rsid w:val="00223B1B"/>
    <w:rsid w:val="002265D7"/>
    <w:rsid w:val="00227E21"/>
    <w:rsid w:val="00230C41"/>
    <w:rsid w:val="00231106"/>
    <w:rsid w:val="00231850"/>
    <w:rsid w:val="0023539A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10E92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903"/>
    <w:rsid w:val="003D3ECC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1411A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64F02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B79E0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048A"/>
    <w:rsid w:val="00601575"/>
    <w:rsid w:val="00601626"/>
    <w:rsid w:val="006020F6"/>
    <w:rsid w:val="00607732"/>
    <w:rsid w:val="006129CB"/>
    <w:rsid w:val="006224A3"/>
    <w:rsid w:val="00623189"/>
    <w:rsid w:val="00623846"/>
    <w:rsid w:val="00625349"/>
    <w:rsid w:val="00625A51"/>
    <w:rsid w:val="00631822"/>
    <w:rsid w:val="00634359"/>
    <w:rsid w:val="00640375"/>
    <w:rsid w:val="006436A3"/>
    <w:rsid w:val="00657DC3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209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5B2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C15F1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3377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251C9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CF7EBC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09F4"/>
    <w:rsid w:val="00EC1935"/>
    <w:rsid w:val="00EC45D8"/>
    <w:rsid w:val="00EC4799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2E78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0521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521B0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0521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521B0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938</Words>
  <Characters>5067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Carlos</cp:lastModifiedBy>
  <cp:revision>4</cp:revision>
  <dcterms:created xsi:type="dcterms:W3CDTF">2015-05-29T15:12:00Z</dcterms:created>
  <dcterms:modified xsi:type="dcterms:W3CDTF">2017-05-10T18:22:00Z</dcterms:modified>
</cp:coreProperties>
</file>