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9521E9" w:rsidRPr="00876CD8" w:rsidRDefault="00B64B3A" w:rsidP="00B96B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r w:rsidRPr="00B64B3A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</w:r>
      <w:r w:rsidRPr="00B64B3A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30" type="#_x0000_t202" style="width:441.65pt;height:37.15pt;visibility:visible;mso-position-horizontal-relative:char;mso-position-vertical-relative:line" filled="f" strokecolor="#7f7f7f [1612]">
            <v:textbox inset="1.5mm,1.5mm,1.5mm,1.5mm">
              <w:txbxContent>
                <w:p w:rsidR="00377707" w:rsidRPr="00876CD8" w:rsidRDefault="00377707" w:rsidP="009521E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</w:pP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Nome: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_________________________________________ 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N. º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Turma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Ano letivo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_______</w:t>
                  </w:r>
                  <w:r w:rsidRPr="00876CD8"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________</w:t>
                  </w:r>
                </w:p>
                <w:p w:rsidR="007C2E24" w:rsidRPr="00876CD8" w:rsidRDefault="007C2E24" w:rsidP="007C2E2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CASA DA AULA – Centro de Explicações – www.casadaaula.com – mail@casadaaula.com – 262 099 270</w:t>
                  </w:r>
                </w:p>
                <w:p w:rsidR="00377707" w:rsidRPr="00876CD8" w:rsidRDefault="00377707" w:rsidP="007C2E2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07861" w:rsidRPr="009521E9" w:rsidRDefault="00876CD8" w:rsidP="00B96B35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6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8505"/>
      </w:tblGrid>
      <w:tr w:rsidR="00007861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1569D5" w:rsidRPr="00876CD8" w:rsidRDefault="001569D5" w:rsidP="001569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III. DO SEGUNDO APÓS GUERRA AOS ANOS 80</w:t>
            </w:r>
          </w:p>
          <w:p w:rsidR="001569D5" w:rsidRPr="00876CD8" w:rsidRDefault="001569D5" w:rsidP="001569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 Guerra Fria</w:t>
            </w:r>
          </w:p>
          <w:p w:rsidR="001569D5" w:rsidRPr="00876CD8" w:rsidRDefault="001569D5" w:rsidP="001569D5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IV. O APÓS GUERRA FRIA E A GLOBALIZAÇÃO</w:t>
            </w:r>
          </w:p>
          <w:p w:rsidR="00007861" w:rsidRPr="009521E9" w:rsidRDefault="001569D5" w:rsidP="001569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IV.A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Estabilidade e instabilidade num mundo unipolar</w:t>
            </w:r>
          </w:p>
        </w:tc>
      </w:tr>
    </w:tbl>
    <w:p w:rsidR="00876CD8" w:rsidRPr="00876CD8" w:rsidRDefault="001569D5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2512695</wp:posOffset>
            </wp:positionH>
            <wp:positionV relativeFrom="paragraph">
              <wp:posOffset>233045</wp:posOffset>
            </wp:positionV>
            <wp:extent cx="3264535" cy="2261235"/>
            <wp:effectExtent l="25400" t="0" r="12065" b="0"/>
            <wp:wrapNone/>
            <wp:docPr id="40" name="Imagem 40" descr="Captura de ecrã 2015-05-28, às 23.23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23.23.0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Considera os documentos seguintes.</w:t>
      </w:r>
    </w:p>
    <w:tbl>
      <w:tblPr>
        <w:tblStyle w:val="Tabelacomgrelha"/>
        <w:tblW w:w="3510" w:type="dxa"/>
        <w:tblInd w:w="284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3510"/>
      </w:tblGrid>
      <w:tr w:rsidR="001569D5" w:rsidRPr="00876CD8">
        <w:tc>
          <w:tcPr>
            <w:tcW w:w="3510" w:type="dxa"/>
            <w:shd w:val="clear" w:color="auto" w:fill="CFE6D4"/>
          </w:tcPr>
          <w:p w:rsidR="001569D5" w:rsidRPr="00876CD8" w:rsidRDefault="001569D5" w:rsidP="000D288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A</w:t>
            </w:r>
          </w:p>
        </w:tc>
      </w:tr>
      <w:tr w:rsidR="001569D5" w:rsidRPr="00A949E9">
        <w:tc>
          <w:tcPr>
            <w:tcW w:w="3510" w:type="dxa"/>
          </w:tcPr>
          <w:p w:rsidR="001569D5" w:rsidRDefault="001569D5" w:rsidP="001569D5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Depois da guerra, num período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extremamente curto e sem ajuda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económica externa, a União Soviética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deu um salto de gigante na sua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evolução económica e cultural. 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sucessos e as vitórias do socialismo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foram em grande parte associados,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no espírito dos soviéticos, ao nome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 Estaline.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1569D5" w:rsidRDefault="001569D5" w:rsidP="001569D5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1569D5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I. Mintz, </w:t>
            </w:r>
            <w:r w:rsidRPr="001569D5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Le Monde</w:t>
            </w:r>
            <w:r w:rsidRPr="001569D5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 </w:t>
            </w:r>
          </w:p>
          <w:p w:rsidR="001569D5" w:rsidRPr="00625A51" w:rsidRDefault="001569D5" w:rsidP="001569D5">
            <w:pPr>
              <w:widowControl w:val="0"/>
              <w:autoSpaceDE w:val="0"/>
              <w:autoSpaceDN w:val="0"/>
              <w:adjustRightInd w:val="0"/>
              <w:ind w:firstLine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1569D5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22 de dezembro de 1979</w:t>
            </w:r>
          </w:p>
        </w:tc>
      </w:tr>
    </w:tbl>
    <w:p w:rsidR="00876CD8" w:rsidRPr="00876CD8" w:rsidRDefault="00B64B3A" w:rsidP="001569D5">
      <w:pPr>
        <w:widowControl w:val="0"/>
        <w:autoSpaceDE w:val="0"/>
        <w:autoSpaceDN w:val="0"/>
        <w:adjustRightInd w:val="0"/>
        <w:spacing w:before="36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B64B3A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pict>
          <v:shape id="Text Box 31" o:spid="_x0000_s1027" type="#_x0000_t202" style="position:absolute;left:0;text-align:left;margin-left:205.4pt;margin-top:-6.1pt;width:208.6pt;height:28.4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" filled="f" stroked="f">
            <v:textbox inset=".5mm,.5mm,.5mm,.5mm">
              <w:txbxContent>
                <w:p w:rsidR="00377707" w:rsidRPr="001569D5" w:rsidRDefault="00377707" w:rsidP="001569D5">
                  <w:r w:rsidRPr="00876CD8">
                    <w:rPr>
                      <w:rFonts w:ascii="Arial Narrow" w:hAnsi="Arial Narrow" w:cs="UniversLTStd-Cn"/>
                      <w:b/>
                      <w:bCs/>
                      <w:noProof w:val="0"/>
                      <w:color w:val="0C8A3C"/>
                      <w:sz w:val="18"/>
                      <w:szCs w:val="18"/>
                    </w:rPr>
                    <w:t xml:space="preserve">doc. B </w:t>
                  </w: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A coletivização nos países do leste europeu.</w:t>
                  </w:r>
                </w:p>
              </w:txbxContent>
            </v:textbox>
          </v:shape>
        </w:pic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Justifica, com base no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A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o prestígio alcançado pela URSS junto dos países socialistas.</w:t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Com base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mostra que nos países do leste europeu se adotou o modelo do socialismo soviético.</w:t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1569D5" w:rsidRPr="00876CD8" w:rsidRDefault="001569D5" w:rsidP="001569D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1569D5" w:rsidP="00B85DE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B85DE0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2219325" cy="3526790"/>
            <wp:effectExtent l="25400" t="0" r="0" b="0"/>
            <wp:wrapSquare wrapText="bothSides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1.3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Interpreta o significado da imagem (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C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), referindo a importância</w:t>
      </w:r>
      <w:r w:rsidR="00B85D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tinha, nos países do leste, a figura representada no</w:t>
      </w:r>
      <w:r w:rsidR="00B85D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cartaz.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Pr="00876CD8" w:rsidRDefault="00B85DE0" w:rsidP="00B85DE0">
      <w:pPr>
        <w:widowControl w:val="0"/>
        <w:autoSpaceDE w:val="0"/>
        <w:autoSpaceDN w:val="0"/>
        <w:adjustRightInd w:val="0"/>
        <w:spacing w:before="80" w:after="40"/>
        <w:ind w:left="56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_____________________________________________________</w:t>
      </w:r>
    </w:p>
    <w:p w:rsidR="00B85DE0" w:rsidRDefault="00B85DE0" w:rsidP="00B85DE0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</w:p>
    <w:p w:rsidR="00B85DE0" w:rsidRPr="00876CD8" w:rsidRDefault="00B85DE0" w:rsidP="00B85DE0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306705</wp:posOffset>
            </wp:positionV>
            <wp:extent cx="2268220" cy="3159760"/>
            <wp:effectExtent l="25400" t="0" r="0" b="0"/>
            <wp:wrapSquare wrapText="bothSides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315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C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Cena numa rua de uma cidade da República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Democrática Alemã (RDA), no final dos anos 80.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  <w:r w:rsidR="00B85DE0" w:rsidRPr="00B85DE0">
        <w:t xml:space="preserve"> </w:t>
      </w:r>
    </w:p>
    <w:p w:rsidR="00876CD8" w:rsidRPr="00876CD8" w:rsidRDefault="00876CD8" w:rsidP="00B85DE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nome se deu à movimentação política ocorrida na China,</w:t>
      </w:r>
      <w:r w:rsidR="00B85D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que se refere este documento?</w:t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Identifica os Guardas Vermelhos e explica a sua ação revolucionária.</w:t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Default="00876CD8" w:rsidP="00B85DE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Alguns dos personagens que vês neste cartaz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 têm um pequeno livro na mão. De que livro se trata?</w:t>
      </w:r>
    </w:p>
    <w:p w:rsidR="00B85DE0" w:rsidRDefault="00876CD8" w:rsidP="00B85DE0">
      <w:pPr>
        <w:widowControl w:val="0"/>
        <w:autoSpaceDE w:val="0"/>
        <w:autoSpaceDN w:val="0"/>
        <w:adjustRightInd w:val="0"/>
        <w:spacing w:after="40"/>
        <w:ind w:left="737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Quem era o seu autor e qual o seu conteúdo?</w:t>
      </w:r>
    </w:p>
    <w:p w:rsidR="00B85DE0" w:rsidRPr="00876CD8" w:rsidRDefault="00B64B3A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B64B3A">
        <w:rPr>
          <w:rFonts w:ascii="Arial Narrow" w:hAnsi="Arial Narrow" w:cs="UniversLTStd-Cn"/>
          <w:b/>
          <w:bCs/>
          <w:color w:val="0C8A3C"/>
          <w:sz w:val="18"/>
          <w:szCs w:val="18"/>
          <w:lang w:eastAsia="pt-PT"/>
        </w:rPr>
        <w:pict>
          <v:shape id="Text Box 32" o:spid="_x0000_s1028" type="#_x0000_t202" style="position:absolute;left:0;text-align:left;margin-left:270pt;margin-top:9.75pt;width:208.6pt;height:28.4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" filled="f" stroked="f">
            <v:textbox inset=".5mm,.5mm,.5mm,.5mm">
              <w:txbxContent>
                <w:p w:rsidR="00377707" w:rsidRDefault="00377707" w:rsidP="00B85DE0">
                  <w:pPr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</w:pPr>
                  <w:r w:rsidRPr="00876CD8">
                    <w:rPr>
                      <w:rFonts w:ascii="Arial Narrow" w:hAnsi="Arial Narrow" w:cs="UniversLTStd-Cn"/>
                      <w:b/>
                      <w:bCs/>
                      <w:noProof w:val="0"/>
                      <w:color w:val="0C8A3C"/>
                      <w:sz w:val="18"/>
                      <w:szCs w:val="18"/>
                    </w:rPr>
                    <w:t xml:space="preserve">doc. D </w:t>
                  </w: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 xml:space="preserve">O combate dos Guardas Vermelhos. </w:t>
                  </w:r>
                </w:p>
                <w:p w:rsidR="00377707" w:rsidRPr="00B85DE0" w:rsidRDefault="00377707" w:rsidP="00B85DE0"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Cartaz</w:t>
                  </w:r>
                  <w:r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chinês.</w:t>
                  </w:r>
                </w:p>
              </w:txbxContent>
            </v:textbox>
          </v:shape>
        </w:pict>
      </w:r>
      <w:r w:rsidR="00B85DE0"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5103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B85DE0" w:rsidRPr="00876CD8" w:rsidRDefault="00B85DE0" w:rsidP="00B85D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B85DE0" w:rsidP="003D63CE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3.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Observa a imagem, lendo atentamente a sua legenda.</w:t>
      </w:r>
    </w:p>
    <w:p w:rsidR="00876CD8" w:rsidRPr="00876CD8" w:rsidRDefault="00AA3718" w:rsidP="003D63CE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121285</wp:posOffset>
            </wp:positionV>
            <wp:extent cx="2603500" cy="3175635"/>
            <wp:effectExtent l="25400" t="0" r="0" b="0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17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significado tem a cena documentada na imagem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(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E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)?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as transformações que estavam a ter lugar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na Europa comunista à data em que se verificou esse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facto.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spacing w:before="80" w:after="40"/>
        <w:ind w:left="312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>______________________________________________</w:t>
      </w:r>
    </w:p>
    <w:p w:rsidR="003D63CE" w:rsidRDefault="003D63CE" w:rsidP="003D63CE">
      <w:pPr>
        <w:widowControl w:val="0"/>
        <w:autoSpaceDE w:val="0"/>
        <w:autoSpaceDN w:val="0"/>
        <w:adjustRightInd w:val="0"/>
        <w:spacing w:before="12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E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Desmantelamento de uma estátua de Lenine, em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1990, </w:t>
      </w:r>
    </w:p>
    <w:p w:rsidR="003D63CE" w:rsidRPr="00876CD8" w:rsidRDefault="003D63CE" w:rsidP="003D63CE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na URSS.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Interpreta factos políticos a partir da análise do mapa.</w:t>
      </w:r>
    </w:p>
    <w:p w:rsidR="00876CD8" w:rsidRPr="00876CD8" w:rsidRDefault="003D63CE" w:rsidP="003D63CE">
      <w:pPr>
        <w:widowControl w:val="0"/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80645</wp:posOffset>
            </wp:positionV>
            <wp:extent cx="3733800" cy="2844800"/>
            <wp:effectExtent l="25400" t="0" r="0" b="0"/>
            <wp:wrapSquare wrapText="bothSides"/>
            <wp:docPr id="47" name="Imagem 47" descr="Captura de ecrã 2015-05-28, às 23.4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23.41.3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Marca, com uma cor à tua escolha,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território da principal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potência mundial.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Pinta, com cor diferente, o território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da União Europeia em 2014.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Pinta com uma terceira cor, a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região mais instável do globo,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onde se têm desenrolado os últimos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grandes conflitos internacionais.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Desenha a linha de separação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«Norte/Sul», ou seja, entre os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países mais ricos e os países</w:t>
      </w:r>
      <w:r w:rsidR="00AA371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mais pobres.</w:t>
      </w:r>
    </w:p>
    <w:p w:rsidR="003D63CE" w:rsidRDefault="003D63CE" w:rsidP="003D63CE">
      <w:pPr>
        <w:widowControl w:val="0"/>
        <w:autoSpaceDE w:val="0"/>
        <w:autoSpaceDN w:val="0"/>
        <w:adjustRightInd w:val="0"/>
        <w:spacing w:after="40"/>
        <w:ind w:left="28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3D63CE" w:rsidRDefault="003D63CE" w:rsidP="003D63CE">
      <w:pPr>
        <w:widowControl w:val="0"/>
        <w:autoSpaceDE w:val="0"/>
        <w:autoSpaceDN w:val="0"/>
        <w:adjustRightInd w:val="0"/>
        <w:spacing w:after="40"/>
        <w:ind w:left="28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3D63CE" w:rsidRPr="00876CD8" w:rsidRDefault="003D63CE" w:rsidP="003D63CE">
      <w:pPr>
        <w:widowControl w:val="0"/>
        <w:autoSpaceDE w:val="0"/>
        <w:autoSpaceDN w:val="0"/>
        <w:adjustRightInd w:val="0"/>
        <w:ind w:left="5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F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O mundo no início do século XXI.</w:t>
      </w:r>
    </w:p>
    <w:p w:rsidR="00876CD8" w:rsidRPr="00876CD8" w:rsidRDefault="00876CD8" w:rsidP="003D63CE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4.5</w:t>
      </w:r>
      <w:r w:rsidR="003D63CE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a importância das regiões assinaladas no mapa com círculos vermelhos.</w:t>
      </w:r>
    </w:p>
    <w:p w:rsidR="003D63CE" w:rsidRPr="00876CD8" w:rsidRDefault="003D63CE" w:rsidP="003D63CE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D63CE" w:rsidRPr="00876CD8" w:rsidRDefault="003D63CE" w:rsidP="003D63CE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D63CE" w:rsidRPr="00876CD8" w:rsidRDefault="003D63CE" w:rsidP="003D63CE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4.6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Define países emergentes e dá alguns exemplos.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377707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4.7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Relaciona o acontecimento ocorrido no local assinalado com «A» com os grandes conflitos que se têm</w:t>
      </w:r>
      <w:r w:rsidR="00377707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desenrolado no século XXI na região mais instável do globo.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4.8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Faz a legenda do mapa.</w:t>
      </w:r>
    </w:p>
    <w:p w:rsidR="00876CD8" w:rsidRPr="00876CD8" w:rsidRDefault="005162B3" w:rsidP="00377707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-1542</wp:posOffset>
            </wp:positionH>
            <wp:positionV relativeFrom="paragraph">
              <wp:posOffset>406219</wp:posOffset>
            </wp:positionV>
            <wp:extent cx="2619828" cy="1526721"/>
            <wp:effectExtent l="25400" t="0" r="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828" cy="152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Interpreta os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G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tbl>
      <w:tblPr>
        <w:tblStyle w:val="Tabelacomgrelha"/>
        <w:tblW w:w="4693" w:type="dxa"/>
        <w:jc w:val="right"/>
        <w:tblInd w:w="398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4693"/>
      </w:tblGrid>
      <w:tr w:rsidR="00377707" w:rsidRPr="00876CD8">
        <w:trPr>
          <w:jc w:val="right"/>
        </w:trPr>
        <w:tc>
          <w:tcPr>
            <w:tcW w:w="4693" w:type="dxa"/>
            <w:shd w:val="clear" w:color="auto" w:fill="CFE6D4"/>
          </w:tcPr>
          <w:p w:rsidR="00377707" w:rsidRPr="00876CD8" w:rsidRDefault="00377707" w:rsidP="000D288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H</w:t>
            </w:r>
          </w:p>
        </w:tc>
      </w:tr>
      <w:tr w:rsidR="00377707" w:rsidRPr="00A949E9">
        <w:trPr>
          <w:jc w:val="right"/>
        </w:trPr>
        <w:tc>
          <w:tcPr>
            <w:tcW w:w="4693" w:type="dxa"/>
          </w:tcPr>
          <w:p w:rsidR="00377707" w:rsidRPr="00377707" w:rsidRDefault="00B64B3A" w:rsidP="0037770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B64B3A">
              <w:rPr>
                <w:lang w:eastAsia="pt-PT"/>
              </w:rPr>
              <w:pict>
                <v:shape id="Text Box 33" o:spid="_x0000_s1029" type="#_x0000_t202" style="position:absolute;left:0;text-align:left;margin-left:-218.95pt;margin-top:90.45pt;width:207.8pt;height:18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" filled="f" stroked="f">
                  <v:textbox inset=".5mm,.5mm,.5mm,.5mm">
                    <w:txbxContent>
                      <w:p w:rsidR="005162B3" w:rsidRPr="005162B3" w:rsidRDefault="005162B3" w:rsidP="005162B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/>
                          <w:jc w:val="both"/>
                          <w:rPr>
                            <w:rFonts w:ascii="Arial Narrow" w:hAnsi="Arial Narrow" w:cs="UniversLTStd-Cn"/>
                            <w:noProof w:val="0"/>
                            <w:color w:val="000000"/>
                            <w:sz w:val="18"/>
                            <w:szCs w:val="18"/>
                          </w:rPr>
                        </w:pPr>
                        <w:r w:rsidRPr="00876CD8">
                          <w:rPr>
                            <w:rFonts w:ascii="Arial Narrow" w:hAnsi="Arial Narrow" w:cs="UniversLTStd-Cn"/>
                            <w:b/>
                            <w:bCs/>
                            <w:noProof w:val="0"/>
                            <w:color w:val="0C8A3C"/>
                            <w:sz w:val="18"/>
                            <w:szCs w:val="18"/>
                          </w:rPr>
                          <w:t xml:space="preserve">doc. G </w:t>
                        </w:r>
                        <w:r w:rsidRPr="00876CD8">
                          <w:rPr>
                            <w:rFonts w:ascii="Arial Narrow" w:hAnsi="Arial Narrow" w:cs="UniversLTStd-Cn"/>
                            <w:noProof w:val="0"/>
                            <w:color w:val="000000"/>
                            <w:sz w:val="18"/>
                            <w:szCs w:val="18"/>
                          </w:rPr>
                          <w:t xml:space="preserve">Fábrica da </w:t>
                        </w:r>
                        <w:r w:rsidRPr="00876CD8">
                          <w:rPr>
                            <w:rFonts w:ascii="Arial Narrow" w:hAnsi="Arial Narrow" w:cs="UniversLTStd-Cn"/>
                            <w:i/>
                            <w:iCs/>
                            <w:noProof w:val="0"/>
                            <w:color w:val="000000"/>
                            <w:sz w:val="18"/>
                            <w:szCs w:val="18"/>
                          </w:rPr>
                          <w:t xml:space="preserve">Nike </w:t>
                        </w:r>
                        <w:r>
                          <w:rPr>
                            <w:rFonts w:ascii="Arial Narrow" w:hAnsi="Arial Narrow" w:cs="UniversLTStd-Cn"/>
                            <w:noProof w:val="0"/>
                            <w:color w:val="000000"/>
                            <w:sz w:val="18"/>
                            <w:szCs w:val="18"/>
                          </w:rPr>
                          <w:t>no Vietname.</w:t>
                        </w:r>
                      </w:p>
                    </w:txbxContent>
                  </v:textbox>
                </v:shape>
              </w:pict>
            </w:r>
            <w:r w:rsidR="00377707" w:rsidRPr="0037770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A globalização cultural provoca o desgaste das culturas já existentes. Tem lugar uma espécie de «Coca- -colonização», em que os produtos de fabrico industrial tendem a substituir os produtos locais e regionais, tanto mais que este movimento parece escapar ao controle das populações e dos estados. A globalização induz à aculturação. Na verdade, os países menos desenvolvidos fazem rapidamente a escolha da ocidentalização, logo que os seus rendimentos o permitem, esquecendo as suas particularidades culturais. Neste contexto, a globalização cultural, ao mesmo tempo que promove a aproximação entre os povos, leva também à perda da identidade cultural. </w:t>
            </w:r>
          </w:p>
          <w:p w:rsidR="00377707" w:rsidRDefault="00377707" w:rsidP="00377707">
            <w:pPr>
              <w:widowControl w:val="0"/>
              <w:autoSpaceDE w:val="0"/>
              <w:autoSpaceDN w:val="0"/>
              <w:adjustRightInd w:val="0"/>
              <w:spacing w:before="120"/>
              <w:ind w:left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377707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Daniel Fleutôt,</w:t>
            </w:r>
          </w:p>
          <w:p w:rsidR="00377707" w:rsidRPr="00625A51" w:rsidRDefault="00377707" w:rsidP="00377707">
            <w:pPr>
              <w:widowControl w:val="0"/>
              <w:autoSpaceDE w:val="0"/>
              <w:autoSpaceDN w:val="0"/>
              <w:adjustRightInd w:val="0"/>
              <w:ind w:left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377707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Sociologia: análises contemporâneas</w:t>
            </w:r>
            <w:r w:rsidRPr="00377707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2006.</w:t>
            </w:r>
          </w:p>
        </w:tc>
      </w:tr>
    </w:tbl>
    <w:p w:rsidR="00876CD8" w:rsidRPr="00876CD8" w:rsidRDefault="00876CD8" w:rsidP="00663CBD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G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H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representam dois aspetos do processo de globalização. Quais são?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o que entendes por globalização.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Porque é que o autor chama «Coca-colonização» à globalização cultural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H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)? Justifica a tua resposta.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Segundo 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G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H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quais são os aspetos positivos e negativos da globalização?</w:t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77707" w:rsidRPr="00876CD8" w:rsidRDefault="00377707" w:rsidP="00377707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77707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6.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Lê o documento com atenção.</w:t>
      </w:r>
    </w:p>
    <w:tbl>
      <w:tblPr>
        <w:tblStyle w:val="Tabelacomgrelha"/>
        <w:tblW w:w="8497" w:type="dxa"/>
        <w:jc w:val="center"/>
        <w:tblInd w:w="-3406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8497"/>
      </w:tblGrid>
      <w:tr w:rsidR="00A548A5" w:rsidRPr="00876CD8">
        <w:trPr>
          <w:jc w:val="center"/>
        </w:trPr>
        <w:tc>
          <w:tcPr>
            <w:tcW w:w="8497" w:type="dxa"/>
            <w:shd w:val="clear" w:color="auto" w:fill="CFE6D4"/>
          </w:tcPr>
          <w:p w:rsidR="00A548A5" w:rsidRPr="00876CD8" w:rsidRDefault="00A548A5" w:rsidP="00A548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I</w:t>
            </w:r>
          </w:p>
          <w:p w:rsidR="00A548A5" w:rsidRPr="00876CD8" w:rsidRDefault="00A548A5" w:rsidP="00A548A5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Fundos Estruturais e Fundo de Coesão</w:t>
            </w:r>
          </w:p>
        </w:tc>
      </w:tr>
      <w:tr w:rsidR="00A548A5" w:rsidRPr="00A949E9">
        <w:trPr>
          <w:jc w:val="center"/>
        </w:trPr>
        <w:tc>
          <w:tcPr>
            <w:tcW w:w="8497" w:type="dxa"/>
          </w:tcPr>
          <w:p w:rsidR="00A548A5" w:rsidRDefault="00A548A5" w:rsidP="00A548A5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A548A5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Os Fundos Estruturais e o Fundo de Coesão são os instrumentos financeiros da política regional da União Europeia (UE), que tem por objetivo reduzir as diferenças de desenvolvimento entre as regiões e os Estados-membros, participando, assim, plenamente, no objetivo de coesão económica, social e territorial. […] Existem dois Fundos Estruturais: O Fundo Europeu de Desenvolvimento Regional (FEDER) é atualmente o mais importante. Apoia, desde 1975, a realização de infraestruturas e investimentos produtivos geradores de emprego, nomeadamente destinados às empresas. O Fundo Social Europeu (FSE), instituído em 1958, apoia a inserção profissional dos desempregados e das categorias da população desfavorecidas, financiando, nomeadamente, ações de formação. </w:t>
            </w:r>
          </w:p>
          <w:p w:rsidR="00A548A5" w:rsidRPr="00625A51" w:rsidRDefault="00A548A5" w:rsidP="00A548A5">
            <w:pPr>
              <w:widowControl w:val="0"/>
              <w:autoSpaceDE w:val="0"/>
              <w:autoSpaceDN w:val="0"/>
              <w:adjustRightInd w:val="0"/>
              <w:spacing w:before="120"/>
              <w:ind w:left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A548A5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Documentos oficiais da União Europeia. Dezembro 2014</w:t>
            </w:r>
          </w:p>
        </w:tc>
      </w:tr>
    </w:tbl>
    <w:p w:rsidR="00876CD8" w:rsidRPr="00876CD8" w:rsidRDefault="00876CD8" w:rsidP="00A548A5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Como se justifica a criação dos fundos a que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I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se refere?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Portugal também beneficiou da aplicação deste fundos? Justifica a tua resposta.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A548A5">
      <w:pPr>
        <w:widowControl w:val="0"/>
        <w:autoSpaceDE w:val="0"/>
        <w:autoSpaceDN w:val="0"/>
        <w:adjustRightInd w:val="0"/>
        <w:spacing w:before="360" w:after="120"/>
        <w:ind w:left="170" w:hanging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Assinala as afirmações verdadeiras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V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as falsas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>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em seguida, reescreve corretamente as que</w:t>
      </w:r>
      <w:r w:rsidR="00A548A5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consideraste falsas.</w:t>
      </w:r>
    </w:p>
    <w:p w:rsidR="00876CD8" w:rsidRPr="00876CD8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a.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Portugal recebeu muitos milhões de euros da CEE/UE entre 1986 e 2013.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b.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Portugal não aderiu de imediato à moeda única.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c.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integração de Portugal na CEE/UE tem trazido apenas vantagens para a nossa economia.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desemprego em Portugal deve-se sobretudo às flutuações da economia internacional.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e.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setor do turismo é, economicamente, dos mais dinâmicos.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48A5" w:rsidRDefault="00A548A5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f.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Portugal tem apostado nas energias renováveis e nas indústrias ligadas à reciclagem de materiais.</w:t>
      </w:r>
    </w:p>
    <w:p w:rsidR="00A548A5" w:rsidRPr="00876CD8" w:rsidRDefault="00A548A5" w:rsidP="00A548A5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A501B7" w:rsidRPr="00876CD8" w:rsidRDefault="00A501B7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ACaslonPro-Semibold"/>
          <w:noProof w:val="0"/>
          <w:color w:val="000000"/>
          <w:sz w:val="22"/>
          <w:szCs w:val="22"/>
        </w:rPr>
      </w:pPr>
    </w:p>
    <w:sectPr w:rsidR="00A501B7" w:rsidRPr="00876CD8" w:rsidSect="002054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701" w:right="1701" w:bottom="1418" w:left="1701" w:header="709" w:footer="709" w:gutter="0"/>
      <w:pgNumType w:start="197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D59" w:rsidRDefault="002B7D59">
      <w:r>
        <w:separator/>
      </w:r>
    </w:p>
  </w:endnote>
  <w:endnote w:type="continuationSeparator" w:id="0">
    <w:p w:rsidR="002B7D59" w:rsidRDefault="002B7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24" w:rsidRDefault="007C2E2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07" w:rsidRPr="007C2E24" w:rsidRDefault="007C2E24" w:rsidP="007C2E24">
    <w:pPr>
      <w:widowControl w:val="0"/>
      <w:autoSpaceDE w:val="0"/>
      <w:autoSpaceDN w:val="0"/>
      <w:adjustRightInd w:val="0"/>
      <w:jc w:val="center"/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</w:pPr>
    <w:r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  <w:t>CASA DA AULA – Centro de Explicações – www.casadaaula.com – mail@casadaaula.com – 262 099 270</w:t>
    </w:r>
  </w:p>
  <w:p w:rsidR="00377707" w:rsidRPr="001E2495" w:rsidRDefault="00B64B3A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377707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7C2E24">
      <w:rPr>
        <w:rStyle w:val="Nmerodepgina"/>
        <w:rFonts w:ascii="Times New Roman" w:hAnsi="Times New Roman"/>
        <w:color w:val="FF0000"/>
      </w:rPr>
      <w:t>198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377707" w:rsidRPr="00BE0256" w:rsidRDefault="00377707" w:rsidP="00BE025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24" w:rsidRDefault="007C2E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D59" w:rsidRDefault="002B7D59">
      <w:r>
        <w:separator/>
      </w:r>
    </w:p>
  </w:footnote>
  <w:footnote w:type="continuationSeparator" w:id="0">
    <w:p w:rsidR="002B7D59" w:rsidRDefault="002B7D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24" w:rsidRDefault="007C2E2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07" w:rsidRPr="001E2495" w:rsidRDefault="00B64B3A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5" o:spid="_x0000_s4098" type="#_x0000_t202" style="position:absolute;margin-left:0;margin-top:-4.55pt;width:442.2pt;height:28.35pt;z-index:251689984;visibility:visible" wrapcoords="-37 0 -37 21032 21600 21032 21600 0 -3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<v:textbox inset="1.5mm,1.5mm,1.5mm,2mm">
            <w:txbxContent>
              <w:p w:rsidR="00377707" w:rsidRPr="00876CD8" w:rsidRDefault="00377707" w:rsidP="005F220E">
                <w:pPr>
                  <w:tabs>
                    <w:tab w:val="right" w:pos="8647"/>
                  </w:tabs>
                  <w:rPr>
                    <w:rFonts w:ascii="Times New Roman" w:hAnsi="Times New Roman"/>
                    <w:smallCaps/>
                    <w:sz w:val="32"/>
                  </w:rPr>
                </w:pPr>
                <w:r w:rsidRPr="00876CD8">
                  <w:rPr>
                    <w:rFonts w:ascii="Times New Roman" w:hAnsi="Times New Roman" w:cs="ACaslonPro-Semibold"/>
                    <w:smallCaps/>
                    <w:noProof w:val="0"/>
                    <w:color w:val="FFFFFF"/>
                    <w:sz w:val="32"/>
                    <w:szCs w:val="36"/>
                  </w:rPr>
                  <w:t>Fichas de Avaliação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24" w:rsidRDefault="007C2E2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6D4F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1F9A"/>
    <w:rsid w:val="000C3A5C"/>
    <w:rsid w:val="000C60A0"/>
    <w:rsid w:val="000D1A19"/>
    <w:rsid w:val="000D2881"/>
    <w:rsid w:val="000D4AD2"/>
    <w:rsid w:val="000E5F36"/>
    <w:rsid w:val="000E6B1A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569D5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FC7"/>
    <w:rsid w:val="002038C2"/>
    <w:rsid w:val="002054A2"/>
    <w:rsid w:val="00221BBA"/>
    <w:rsid w:val="00221C81"/>
    <w:rsid w:val="00222273"/>
    <w:rsid w:val="00223B1B"/>
    <w:rsid w:val="002265D7"/>
    <w:rsid w:val="00227E21"/>
    <w:rsid w:val="00230C41"/>
    <w:rsid w:val="00231106"/>
    <w:rsid w:val="00231850"/>
    <w:rsid w:val="0023539A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B7D59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10E92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7707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903"/>
    <w:rsid w:val="003D3ECC"/>
    <w:rsid w:val="003D63CE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2F12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162B3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64F02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B79E0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048A"/>
    <w:rsid w:val="00601575"/>
    <w:rsid w:val="00601626"/>
    <w:rsid w:val="006020F6"/>
    <w:rsid w:val="00607732"/>
    <w:rsid w:val="006129CB"/>
    <w:rsid w:val="006224A3"/>
    <w:rsid w:val="00623189"/>
    <w:rsid w:val="00623846"/>
    <w:rsid w:val="00625349"/>
    <w:rsid w:val="00625A51"/>
    <w:rsid w:val="00631822"/>
    <w:rsid w:val="00634359"/>
    <w:rsid w:val="00640375"/>
    <w:rsid w:val="006436A3"/>
    <w:rsid w:val="00657DC3"/>
    <w:rsid w:val="00663CBD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209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C2E2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3377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48A5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3718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4B3A"/>
    <w:rsid w:val="00B6780D"/>
    <w:rsid w:val="00B737F5"/>
    <w:rsid w:val="00B8481D"/>
    <w:rsid w:val="00B85DE0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6F19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6598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09F4"/>
    <w:rsid w:val="00EC1935"/>
    <w:rsid w:val="00EC45D8"/>
    <w:rsid w:val="00EC4799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B2F1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B2F12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4B2F1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4B2F1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1060</Words>
  <Characters>5725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Carlos</cp:lastModifiedBy>
  <cp:revision>3</cp:revision>
  <dcterms:created xsi:type="dcterms:W3CDTF">2015-05-29T15:13:00Z</dcterms:created>
  <dcterms:modified xsi:type="dcterms:W3CDTF">2017-05-10T18:23:00Z</dcterms:modified>
</cp:coreProperties>
</file>