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vertAnchor="page" w:horzAnchor="margin" w:tblpY="1645"/>
        <w:tblW w:w="0" w:type="auto"/>
        <w:shd w:val="clear" w:color="auto" w:fill="A6A6A6"/>
        <w:tblLook w:val="01E0" w:firstRow="1" w:lastRow="1" w:firstColumn="1" w:lastColumn="1" w:noHBand="0" w:noVBand="0"/>
      </w:tblPr>
      <w:tblGrid>
        <w:gridCol w:w="9752"/>
      </w:tblGrid>
      <w:tr w:rsidR="00C1166A" w:rsidRPr="002C5FB9" w:rsidTr="00093AA0">
        <w:trPr>
          <w:trHeight w:val="428"/>
        </w:trPr>
        <w:tc>
          <w:tcPr>
            <w:tcW w:w="9808" w:type="dxa"/>
            <w:shd w:val="clear" w:color="auto" w:fill="A6A6A6"/>
            <w:vAlign w:val="center"/>
          </w:tcPr>
          <w:p w:rsidR="00C1166A" w:rsidRPr="00AD7A0C" w:rsidRDefault="003D3E0E" w:rsidP="00DF6C1B">
            <w:pPr>
              <w:pStyle w:val="TEMA"/>
              <w:ind w:left="709" w:hanging="709"/>
              <w:jc w:val="left"/>
            </w:pPr>
            <w:r w:rsidRPr="00093AA0">
              <w:t>Apogeu e declínio da influência europeia</w:t>
            </w:r>
          </w:p>
        </w:tc>
      </w:tr>
    </w:tbl>
    <w:p w:rsidR="003C33AD" w:rsidRDefault="003C33AD" w:rsidP="003C33AD">
      <w:pPr>
        <w:rPr>
          <w:szCs w:val="20"/>
        </w:rPr>
      </w:pPr>
    </w:p>
    <w:p w:rsidR="003C33AD" w:rsidRPr="00F47D93" w:rsidRDefault="00F47D93" w:rsidP="00F47D93">
      <w:pPr>
        <w:rPr>
          <w:szCs w:val="20"/>
        </w:rPr>
      </w:pPr>
      <w:r w:rsidRPr="00F47D93">
        <w:rPr>
          <w:b/>
          <w:szCs w:val="20"/>
        </w:rPr>
        <w:t>1.</w:t>
      </w:r>
      <w:r w:rsidR="00093AA0">
        <w:rPr>
          <w:b/>
          <w:szCs w:val="20"/>
        </w:rPr>
        <w:t xml:space="preserve"> </w:t>
      </w:r>
      <w:r w:rsidR="00AD379F">
        <w:rPr>
          <w:szCs w:val="20"/>
        </w:rPr>
        <w:t>Observa o mapa</w:t>
      </w:r>
      <w:r w:rsidR="003C33AD" w:rsidRPr="00F47D93">
        <w:rPr>
          <w:szCs w:val="20"/>
        </w:rPr>
        <w:t xml:space="preserve"> e responde às seguintes questões.</w:t>
      </w:r>
    </w:p>
    <w:p w:rsidR="003C33AD" w:rsidRDefault="003C33AD" w:rsidP="003C33AD">
      <w:pPr>
        <w:rPr>
          <w:szCs w:val="20"/>
        </w:rPr>
      </w:pPr>
    </w:p>
    <w:p w:rsidR="003C33AD" w:rsidRDefault="001D79E8" w:rsidP="00A84E06">
      <w:pPr>
        <w:jc w:val="center"/>
        <w:rPr>
          <w:noProof/>
        </w:rPr>
      </w:pPr>
      <w:r w:rsidRPr="0094306A">
        <w:rPr>
          <w:noProof/>
        </w:rPr>
        <w:drawing>
          <wp:inline distT="0" distB="0" distL="0" distR="0">
            <wp:extent cx="5429250" cy="31623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4E06" w:rsidRDefault="00A84E06" w:rsidP="00A84E06">
      <w:pPr>
        <w:jc w:val="center"/>
        <w:rPr>
          <w:szCs w:val="20"/>
        </w:rPr>
      </w:pPr>
    </w:p>
    <w:p w:rsidR="003C33AD" w:rsidRDefault="003C33AD" w:rsidP="00321C14">
      <w:pPr>
        <w:numPr>
          <w:ilvl w:val="0"/>
          <w:numId w:val="5"/>
        </w:numPr>
        <w:rPr>
          <w:szCs w:val="20"/>
        </w:rPr>
      </w:pPr>
      <w:r>
        <w:rPr>
          <w:szCs w:val="20"/>
        </w:rPr>
        <w:t>Qual era a principal potência imperialista</w:t>
      </w:r>
      <w:r w:rsidR="00F47D93">
        <w:rPr>
          <w:szCs w:val="20"/>
        </w:rPr>
        <w:t xml:space="preserve"> </w:t>
      </w:r>
      <w:r>
        <w:rPr>
          <w:szCs w:val="20"/>
        </w:rPr>
        <w:t>no início do século XX?</w:t>
      </w:r>
    </w:p>
    <w:p w:rsidR="003C33AD" w:rsidRDefault="003C33AD" w:rsidP="00321C14">
      <w:pPr>
        <w:numPr>
          <w:ilvl w:val="0"/>
          <w:numId w:val="5"/>
        </w:numPr>
        <w:rPr>
          <w:szCs w:val="20"/>
        </w:rPr>
      </w:pPr>
      <w:r>
        <w:rPr>
          <w:szCs w:val="20"/>
        </w:rPr>
        <w:t>Qual foi o continente mais colonizado?</w:t>
      </w:r>
    </w:p>
    <w:p w:rsidR="00F47D93" w:rsidRDefault="00F47D93" w:rsidP="00321C14">
      <w:pPr>
        <w:numPr>
          <w:ilvl w:val="0"/>
          <w:numId w:val="5"/>
        </w:numPr>
        <w:rPr>
          <w:szCs w:val="20"/>
        </w:rPr>
      </w:pPr>
      <w:r>
        <w:rPr>
          <w:szCs w:val="20"/>
        </w:rPr>
        <w:t>Qual era a origem das principais potências colonizadoras?</w:t>
      </w:r>
    </w:p>
    <w:p w:rsidR="00093AA0" w:rsidRDefault="00093AA0" w:rsidP="00F47D93">
      <w:pPr>
        <w:shd w:val="clear" w:color="auto" w:fill="FFFFFF"/>
        <w:spacing w:line="540" w:lineRule="atLeast"/>
        <w:rPr>
          <w:b/>
          <w:szCs w:val="20"/>
        </w:rPr>
      </w:pPr>
    </w:p>
    <w:p w:rsidR="00093AA0" w:rsidRDefault="00F47D93" w:rsidP="00093AA0">
      <w:pPr>
        <w:shd w:val="clear" w:color="auto" w:fill="FFFFFF"/>
        <w:rPr>
          <w:rFonts w:cs="Arial"/>
          <w:color w:val="000000"/>
          <w:szCs w:val="20"/>
        </w:rPr>
      </w:pPr>
      <w:r w:rsidRPr="00F47D93">
        <w:rPr>
          <w:b/>
          <w:szCs w:val="20"/>
        </w:rPr>
        <w:t>2.</w:t>
      </w:r>
      <w:r>
        <w:rPr>
          <w:szCs w:val="20"/>
        </w:rPr>
        <w:t xml:space="preserve"> </w:t>
      </w:r>
      <w:r w:rsidR="00081955" w:rsidRPr="003C33AD">
        <w:rPr>
          <w:rFonts w:cs="Arial"/>
          <w:color w:val="000000"/>
          <w:szCs w:val="20"/>
        </w:rPr>
        <w:t>Seleciona a opção correta.</w:t>
      </w:r>
    </w:p>
    <w:p w:rsidR="00081955" w:rsidRPr="003C33AD" w:rsidRDefault="00AD379F" w:rsidP="00093AA0">
      <w:pPr>
        <w:shd w:val="clear" w:color="auto" w:fill="FFFFFF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br/>
        <w:t>Qual o significado d</w:t>
      </w:r>
      <w:r w:rsidR="00081955" w:rsidRPr="003C33AD">
        <w:rPr>
          <w:rFonts w:cs="Arial"/>
          <w:color w:val="000000"/>
          <w:szCs w:val="20"/>
        </w:rPr>
        <w:t>a frase: "A política colonial é filha da política industrial</w:t>
      </w:r>
      <w:r>
        <w:rPr>
          <w:rFonts w:cs="Arial"/>
          <w:color w:val="000000"/>
          <w:szCs w:val="20"/>
        </w:rPr>
        <w:t>.</w:t>
      </w:r>
      <w:r w:rsidR="00081955" w:rsidRPr="003C33AD">
        <w:rPr>
          <w:rFonts w:cs="Arial"/>
          <w:color w:val="000000"/>
          <w:szCs w:val="20"/>
        </w:rPr>
        <w:t>" (Jules Ferry - político francês, 1890)?</w:t>
      </w:r>
    </w:p>
    <w:p w:rsidR="00081955" w:rsidRPr="003C33AD" w:rsidRDefault="00081955" w:rsidP="00081955">
      <w:pPr>
        <w:shd w:val="clear" w:color="auto" w:fill="FFFFFF"/>
        <w:rPr>
          <w:rFonts w:cs="Arial"/>
          <w:color w:val="000000"/>
          <w:szCs w:val="20"/>
        </w:rPr>
      </w:pPr>
    </w:p>
    <w:p w:rsidR="00081955" w:rsidRPr="003C33AD" w:rsidRDefault="00F47D93" w:rsidP="00F47D93">
      <w:pPr>
        <w:shd w:val="clear" w:color="auto" w:fill="FFFFFF"/>
        <w:spacing w:line="300" w:lineRule="atLeast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a)</w:t>
      </w:r>
      <w:r w:rsidR="0062132E">
        <w:rPr>
          <w:rFonts w:cs="Arial"/>
          <w:color w:val="000000"/>
          <w:szCs w:val="20"/>
        </w:rPr>
        <w:t xml:space="preserve"> </w:t>
      </w:r>
      <w:r w:rsidR="00081955" w:rsidRPr="003C33AD">
        <w:rPr>
          <w:rFonts w:cs="Arial"/>
          <w:color w:val="000000"/>
          <w:szCs w:val="20"/>
        </w:rPr>
        <w:t>O rápido crescimento do capitalismo industrial e financeiro fez com que os países mais industrializados procurassem alargar os seus territórios coloniais e o domínio sobre eles.</w:t>
      </w:r>
    </w:p>
    <w:p w:rsidR="00F47D93" w:rsidRDefault="00F47D93" w:rsidP="00F47D93">
      <w:pPr>
        <w:shd w:val="clear" w:color="auto" w:fill="FFFFFF"/>
        <w:rPr>
          <w:rFonts w:cs="Arial"/>
          <w:color w:val="000000"/>
          <w:szCs w:val="20"/>
        </w:rPr>
      </w:pPr>
    </w:p>
    <w:p w:rsidR="00081955" w:rsidRPr="003C33AD" w:rsidRDefault="00F47D93" w:rsidP="00F47D93">
      <w:pPr>
        <w:shd w:val="clear" w:color="auto" w:fill="FFFFFF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b) </w:t>
      </w:r>
      <w:r w:rsidR="001D79E8" w:rsidRPr="003C33AD">
        <w:rPr>
          <w:rFonts w:cs="Arial"/>
          <w:noProof/>
          <w:color w:val="000000"/>
          <w:szCs w:val="20"/>
          <w:bdr w:val="none" w:sz="0" w:space="0" w:color="auto" w:frame="1"/>
        </w:rPr>
        <w:drawing>
          <wp:inline distT="0" distB="0" distL="0" distR="0">
            <wp:extent cx="9525" cy="9525"/>
            <wp:effectExtent l="0" t="0" r="0" b="0"/>
            <wp:docPr id="2" name="Picture 2" descr="emp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mpty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81955" w:rsidRPr="003C33AD">
        <w:rPr>
          <w:rFonts w:cs="Arial"/>
          <w:color w:val="000000"/>
          <w:szCs w:val="20"/>
        </w:rPr>
        <w:t>Enfraquecimento da dominação económica e política da Europa face aos territórios coloniais.</w:t>
      </w:r>
    </w:p>
    <w:p w:rsidR="00F47D93" w:rsidRDefault="00F47D93" w:rsidP="00F47D93">
      <w:pPr>
        <w:shd w:val="clear" w:color="auto" w:fill="FFFFFF"/>
        <w:rPr>
          <w:rFonts w:cs="Arial"/>
          <w:color w:val="000000"/>
          <w:szCs w:val="20"/>
        </w:rPr>
      </w:pPr>
    </w:p>
    <w:p w:rsidR="00081955" w:rsidRPr="003C33AD" w:rsidRDefault="00F47D93" w:rsidP="00F47D93">
      <w:pPr>
        <w:shd w:val="clear" w:color="auto" w:fill="FFFFFF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c) </w:t>
      </w:r>
      <w:r w:rsidR="00081955" w:rsidRPr="003C33AD">
        <w:rPr>
          <w:rFonts w:cs="Arial"/>
          <w:color w:val="000000"/>
          <w:szCs w:val="20"/>
        </w:rPr>
        <w:t>Recuo do imperialismo europeu, sobretudo após a independência dos EUA.</w:t>
      </w:r>
    </w:p>
    <w:p w:rsidR="001A280C" w:rsidRPr="003C33AD" w:rsidRDefault="001A280C" w:rsidP="00093AA0">
      <w:pPr>
        <w:rPr>
          <w:szCs w:val="20"/>
        </w:rPr>
      </w:pPr>
    </w:p>
    <w:p w:rsidR="00761FB3" w:rsidRPr="003C33AD" w:rsidRDefault="00761FB3" w:rsidP="003F04E6">
      <w:pPr>
        <w:outlineLvl w:val="0"/>
        <w:rPr>
          <w:b/>
          <w:szCs w:val="20"/>
        </w:rPr>
      </w:pPr>
    </w:p>
    <w:p w:rsidR="00E41AF3" w:rsidRPr="003C33AD" w:rsidRDefault="00081955" w:rsidP="00E41AF3">
      <w:pPr>
        <w:rPr>
          <w:szCs w:val="20"/>
        </w:rPr>
      </w:pPr>
      <w:r w:rsidRPr="003C33AD">
        <w:rPr>
          <w:b/>
          <w:szCs w:val="20"/>
        </w:rPr>
        <w:t xml:space="preserve">3. </w:t>
      </w:r>
      <w:r w:rsidR="00E41AF3" w:rsidRPr="003C33AD">
        <w:rPr>
          <w:color w:val="000000"/>
          <w:szCs w:val="20"/>
          <w:shd w:val="clear" w:color="auto" w:fill="FFFFFF"/>
        </w:rPr>
        <w:t>Completa</w:t>
      </w:r>
      <w:r w:rsidR="00F47D93">
        <w:rPr>
          <w:color w:val="000000"/>
          <w:szCs w:val="20"/>
          <w:shd w:val="clear" w:color="auto" w:fill="FFFFFF"/>
        </w:rPr>
        <w:t xml:space="preserve"> </w:t>
      </w:r>
      <w:r w:rsidR="00E41AF3" w:rsidRPr="003C33AD">
        <w:rPr>
          <w:color w:val="000000"/>
          <w:szCs w:val="20"/>
          <w:shd w:val="clear" w:color="auto" w:fill="FFFFFF"/>
        </w:rPr>
        <w:t>a(s) frase(s)</w:t>
      </w:r>
      <w:r w:rsidR="00F47D93">
        <w:rPr>
          <w:color w:val="000000"/>
          <w:szCs w:val="20"/>
          <w:shd w:val="clear" w:color="auto" w:fill="FFFFFF"/>
        </w:rPr>
        <w:t xml:space="preserve"> </w:t>
      </w:r>
      <w:r w:rsidR="00F47D93" w:rsidRPr="003C33AD">
        <w:rPr>
          <w:color w:val="000000"/>
          <w:szCs w:val="20"/>
        </w:rPr>
        <w:t>sobre a Conferência de Berlim</w:t>
      </w:r>
      <w:r w:rsidR="00F47D93">
        <w:rPr>
          <w:color w:val="000000"/>
          <w:szCs w:val="20"/>
        </w:rPr>
        <w:t xml:space="preserve"> </w:t>
      </w:r>
      <w:r w:rsidR="00E41AF3" w:rsidRPr="003C33AD">
        <w:rPr>
          <w:color w:val="000000"/>
          <w:szCs w:val="20"/>
          <w:shd w:val="clear" w:color="auto" w:fill="FFFFFF"/>
        </w:rPr>
        <w:t>com as opções corretas.</w:t>
      </w:r>
      <w:r w:rsidR="00E41AF3" w:rsidRPr="003C33AD">
        <w:rPr>
          <w:color w:val="000000"/>
          <w:szCs w:val="20"/>
        </w:rPr>
        <w:br/>
      </w:r>
    </w:p>
    <w:p w:rsidR="00E41AF3" w:rsidRPr="003C33AD" w:rsidRDefault="00E41AF3" w:rsidP="00F47D93">
      <w:pPr>
        <w:jc w:val="both"/>
        <w:rPr>
          <w:color w:val="000000"/>
          <w:szCs w:val="20"/>
          <w:u w:val="single"/>
        </w:rPr>
      </w:pPr>
      <w:r w:rsidRPr="003C33AD">
        <w:rPr>
          <w:color w:val="000000"/>
          <w:szCs w:val="20"/>
          <w:shd w:val="clear" w:color="auto" w:fill="FFFFFF"/>
        </w:rPr>
        <w:t xml:space="preserve">Na Conferência de Berlim, realizada em </w:t>
      </w:r>
      <w:r w:rsidR="00F47D93" w:rsidRPr="00DC601A">
        <w:rPr>
          <w:szCs w:val="20"/>
        </w:rPr>
        <w:t>_________________</w:t>
      </w:r>
      <w:r w:rsidRPr="003C33AD">
        <w:rPr>
          <w:color w:val="000000"/>
          <w:szCs w:val="20"/>
          <w:shd w:val="clear" w:color="auto" w:fill="FFFFFF"/>
        </w:rPr>
        <w:t>, estabeleceu-se o princípio da ocupação</w:t>
      </w:r>
      <w:r w:rsidRPr="003C33AD">
        <w:rPr>
          <w:color w:val="000000"/>
          <w:szCs w:val="20"/>
        </w:rPr>
        <w:t> </w:t>
      </w:r>
      <w:r w:rsidR="00F47D93" w:rsidRPr="00DC601A">
        <w:rPr>
          <w:szCs w:val="20"/>
        </w:rPr>
        <w:t>_________________</w:t>
      </w:r>
      <w:r w:rsidRPr="003C33AD">
        <w:rPr>
          <w:color w:val="000000"/>
          <w:szCs w:val="20"/>
        </w:rPr>
        <w:t> </w:t>
      </w:r>
      <w:r w:rsidRPr="003C33AD">
        <w:rPr>
          <w:color w:val="000000"/>
          <w:szCs w:val="20"/>
          <w:shd w:val="clear" w:color="auto" w:fill="FFFFFF"/>
        </w:rPr>
        <w:t>e tomaram-se resoluções sobre a exploração económica dos territórios coloniais. A</w:t>
      </w:r>
      <w:r w:rsidRPr="003C33AD">
        <w:rPr>
          <w:color w:val="000000"/>
          <w:szCs w:val="20"/>
        </w:rPr>
        <w:t> </w:t>
      </w:r>
      <w:r w:rsidR="00F47D93" w:rsidRPr="00DC601A">
        <w:rPr>
          <w:szCs w:val="20"/>
        </w:rPr>
        <w:t>_________________</w:t>
      </w:r>
      <w:r w:rsidRPr="003C33AD">
        <w:rPr>
          <w:color w:val="000000"/>
          <w:szCs w:val="20"/>
          <w:u w:val="single"/>
        </w:rPr>
        <w:t xml:space="preserve"> </w:t>
      </w:r>
      <w:r w:rsidRPr="003C33AD">
        <w:rPr>
          <w:color w:val="000000"/>
          <w:szCs w:val="20"/>
        </w:rPr>
        <w:t> </w:t>
      </w:r>
      <w:r w:rsidRPr="003C33AD">
        <w:rPr>
          <w:color w:val="000000"/>
          <w:szCs w:val="20"/>
          <w:shd w:val="clear" w:color="auto" w:fill="FFFFFF"/>
        </w:rPr>
        <w:t>saiu beneficiada e lançou-se no projeto</w:t>
      </w:r>
      <w:r w:rsidRPr="003C33AD">
        <w:rPr>
          <w:color w:val="000000"/>
          <w:szCs w:val="20"/>
        </w:rPr>
        <w:t> </w:t>
      </w:r>
      <w:r w:rsidR="00F47D93" w:rsidRPr="00DC601A">
        <w:rPr>
          <w:szCs w:val="20"/>
        </w:rPr>
        <w:t>_________________</w:t>
      </w:r>
      <w:r w:rsidR="00F47D93">
        <w:rPr>
          <w:szCs w:val="20"/>
        </w:rPr>
        <w:t>.</w:t>
      </w:r>
    </w:p>
    <w:p w:rsidR="00F47D93" w:rsidRDefault="00F47D93" w:rsidP="00F47D93">
      <w:pPr>
        <w:rPr>
          <w:szCs w:val="20"/>
        </w:rPr>
      </w:pPr>
    </w:p>
    <w:p w:rsidR="00093AA0" w:rsidRDefault="00F47D93" w:rsidP="00093AA0">
      <w:pPr>
        <w:rPr>
          <w:szCs w:val="20"/>
        </w:rPr>
      </w:pPr>
      <w:r>
        <w:rPr>
          <w:b/>
          <w:szCs w:val="20"/>
        </w:rPr>
        <w:t xml:space="preserve">Opções: </w:t>
      </w:r>
      <w:r w:rsidR="00EB47B7">
        <w:rPr>
          <w:szCs w:val="20"/>
        </w:rPr>
        <w:t>1895; 1985; efetiva; histórica; França; Inglaterra;</w:t>
      </w:r>
      <w:r w:rsidRPr="00F47D93">
        <w:rPr>
          <w:szCs w:val="20"/>
        </w:rPr>
        <w:t xml:space="preserve"> “</w:t>
      </w:r>
      <w:r w:rsidR="003E24C1">
        <w:rPr>
          <w:szCs w:val="20"/>
        </w:rPr>
        <w:t>do Cairo ao C</w:t>
      </w:r>
      <w:r w:rsidR="00EB47B7">
        <w:rPr>
          <w:szCs w:val="20"/>
        </w:rPr>
        <w:t>abo”;</w:t>
      </w:r>
      <w:r w:rsidR="003913AB">
        <w:rPr>
          <w:szCs w:val="20"/>
        </w:rPr>
        <w:t xml:space="preserve"> “do </w:t>
      </w:r>
      <w:r w:rsidRPr="00F47D93">
        <w:rPr>
          <w:szCs w:val="20"/>
        </w:rPr>
        <w:t>Atlântico ao Índico”</w:t>
      </w:r>
    </w:p>
    <w:p w:rsidR="00093AA0" w:rsidRDefault="00093AA0" w:rsidP="00093AA0">
      <w:pPr>
        <w:rPr>
          <w:szCs w:val="20"/>
        </w:rPr>
      </w:pPr>
    </w:p>
    <w:p w:rsidR="00093AA0" w:rsidRPr="00093AA0" w:rsidRDefault="00093AA0" w:rsidP="00093AA0">
      <w:pPr>
        <w:rPr>
          <w:b/>
          <w:szCs w:val="20"/>
        </w:rPr>
      </w:pPr>
      <w:bookmarkStart w:id="0" w:name="_GoBack"/>
      <w:bookmarkEnd w:id="0"/>
    </w:p>
    <w:p w:rsidR="00D9560A" w:rsidRDefault="00BB5806" w:rsidP="004A3888">
      <w:pPr>
        <w:shd w:val="clear" w:color="auto" w:fill="FFFFFF"/>
        <w:rPr>
          <w:rFonts w:cs="Arial"/>
          <w:color w:val="000000"/>
          <w:szCs w:val="20"/>
        </w:rPr>
      </w:pPr>
      <w:r w:rsidRPr="00BB5806">
        <w:rPr>
          <w:b/>
          <w:color w:val="000000"/>
          <w:szCs w:val="20"/>
        </w:rPr>
        <w:lastRenderedPageBreak/>
        <w:t>4.</w:t>
      </w:r>
      <w:r w:rsidR="00E41AF3" w:rsidRPr="003C33AD">
        <w:rPr>
          <w:rStyle w:val="apple-converted-space"/>
          <w:rFonts w:cs="Arial"/>
          <w:color w:val="000000"/>
          <w:szCs w:val="20"/>
          <w:shd w:val="clear" w:color="auto" w:fill="FFFFFF"/>
        </w:rPr>
        <w:t>  </w:t>
      </w:r>
      <w:r w:rsidR="007A4191" w:rsidRPr="003C33AD">
        <w:rPr>
          <w:rFonts w:cs="Arial"/>
          <w:color w:val="000000"/>
          <w:szCs w:val="20"/>
        </w:rPr>
        <w:t>Seleciona a opção correta.</w:t>
      </w:r>
      <w:r w:rsidR="00E41AF3" w:rsidRPr="003C33AD">
        <w:rPr>
          <w:rFonts w:cs="Arial"/>
          <w:color w:val="000000"/>
          <w:szCs w:val="20"/>
        </w:rPr>
        <w:br/>
      </w:r>
    </w:p>
    <w:p w:rsidR="00E41AF3" w:rsidRDefault="00E41AF3" w:rsidP="00093AA0">
      <w:pPr>
        <w:shd w:val="clear" w:color="auto" w:fill="FFFFFF"/>
        <w:jc w:val="both"/>
        <w:rPr>
          <w:rFonts w:cs="Arial"/>
          <w:color w:val="000000"/>
          <w:szCs w:val="20"/>
        </w:rPr>
      </w:pPr>
      <w:r w:rsidRPr="003C33AD">
        <w:rPr>
          <w:rFonts w:cs="Arial"/>
          <w:color w:val="000000"/>
          <w:szCs w:val="20"/>
        </w:rPr>
        <w:t>Qual é a expressão que se relaciona com o conceito "Colonialismo"?</w:t>
      </w:r>
    </w:p>
    <w:p w:rsidR="0062132E" w:rsidRPr="003C33AD" w:rsidRDefault="0062132E" w:rsidP="00093AA0">
      <w:pPr>
        <w:shd w:val="clear" w:color="auto" w:fill="FFFFFF"/>
        <w:jc w:val="both"/>
        <w:rPr>
          <w:rFonts w:cs="Arial"/>
          <w:color w:val="000000"/>
          <w:szCs w:val="20"/>
        </w:rPr>
      </w:pPr>
    </w:p>
    <w:p w:rsidR="00E41AF3" w:rsidRPr="003C33AD" w:rsidRDefault="00BB5806" w:rsidP="00E41AF3">
      <w:pPr>
        <w:shd w:val="clear" w:color="auto" w:fill="FFFFFF"/>
        <w:spacing w:line="300" w:lineRule="atLeast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a) </w:t>
      </w:r>
      <w:r w:rsidR="00E41AF3" w:rsidRPr="003C33AD">
        <w:rPr>
          <w:rFonts w:cs="Arial"/>
          <w:color w:val="000000"/>
          <w:szCs w:val="20"/>
        </w:rPr>
        <w:t>Liberdade.</w:t>
      </w:r>
    </w:p>
    <w:p w:rsidR="00E41AF3" w:rsidRPr="003C33AD" w:rsidRDefault="00BB5806" w:rsidP="00E41AF3">
      <w:pPr>
        <w:shd w:val="clear" w:color="auto" w:fill="FFFFFF"/>
        <w:spacing w:line="300" w:lineRule="atLeast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b) </w:t>
      </w:r>
      <w:r w:rsidR="00E41AF3" w:rsidRPr="003C33AD">
        <w:rPr>
          <w:rFonts w:cs="Arial"/>
          <w:color w:val="000000"/>
          <w:szCs w:val="20"/>
        </w:rPr>
        <w:t>Domínio.</w:t>
      </w:r>
    </w:p>
    <w:p w:rsidR="00E41AF3" w:rsidRDefault="00BB5806" w:rsidP="00E41AF3">
      <w:pPr>
        <w:shd w:val="clear" w:color="auto" w:fill="FFFFFF"/>
        <w:spacing w:line="300" w:lineRule="atLeast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c) </w:t>
      </w:r>
      <w:r w:rsidR="00E41AF3" w:rsidRPr="003C33AD">
        <w:rPr>
          <w:rFonts w:cs="Arial"/>
          <w:color w:val="000000"/>
          <w:szCs w:val="20"/>
        </w:rPr>
        <w:t>Respeito.</w:t>
      </w:r>
    </w:p>
    <w:p w:rsidR="001E37FD" w:rsidRPr="003C33AD" w:rsidRDefault="001E37FD" w:rsidP="00E41AF3">
      <w:pPr>
        <w:shd w:val="clear" w:color="auto" w:fill="FFFFFF"/>
        <w:spacing w:line="300" w:lineRule="atLeast"/>
        <w:rPr>
          <w:rFonts w:cs="Arial"/>
          <w:color w:val="000000"/>
          <w:szCs w:val="20"/>
        </w:rPr>
      </w:pPr>
    </w:p>
    <w:p w:rsidR="001E37FD" w:rsidRDefault="00BB5806" w:rsidP="00E41AF3">
      <w:pPr>
        <w:rPr>
          <w:color w:val="000000"/>
          <w:szCs w:val="20"/>
          <w:u w:val="single"/>
        </w:rPr>
      </w:pPr>
      <w:r w:rsidRPr="003C33AD">
        <w:rPr>
          <w:color w:val="000000"/>
          <w:szCs w:val="20"/>
          <w:u w:val="single"/>
        </w:rPr>
        <w:t xml:space="preserve"> </w:t>
      </w:r>
    </w:p>
    <w:p w:rsidR="001E37FD" w:rsidRDefault="001E37FD" w:rsidP="001E37FD">
      <w:pPr>
        <w:rPr>
          <w:color w:val="000000"/>
          <w:szCs w:val="20"/>
          <w:shd w:val="clear" w:color="auto" w:fill="FFFFFF"/>
        </w:rPr>
      </w:pPr>
      <w:r w:rsidRPr="001E37FD">
        <w:rPr>
          <w:b/>
          <w:color w:val="000000"/>
          <w:szCs w:val="20"/>
        </w:rPr>
        <w:t>5.</w:t>
      </w:r>
      <w:r w:rsidRPr="001E37FD">
        <w:rPr>
          <w:color w:val="000000"/>
          <w:szCs w:val="20"/>
        </w:rPr>
        <w:t xml:space="preserve"> </w:t>
      </w:r>
      <w:r w:rsidRPr="001E37FD">
        <w:rPr>
          <w:color w:val="000000"/>
          <w:szCs w:val="20"/>
          <w:shd w:val="clear" w:color="auto" w:fill="FFFFFF"/>
        </w:rPr>
        <w:t>Completa a(s) frase(s) com as opções corretas.</w:t>
      </w:r>
    </w:p>
    <w:p w:rsidR="001E37FD" w:rsidRPr="001E37FD" w:rsidRDefault="001E37FD" w:rsidP="001E37FD">
      <w:pPr>
        <w:rPr>
          <w:szCs w:val="20"/>
        </w:rPr>
      </w:pPr>
    </w:p>
    <w:p w:rsidR="001E37FD" w:rsidRPr="001E37FD" w:rsidRDefault="001E37FD" w:rsidP="001E37FD">
      <w:pPr>
        <w:shd w:val="clear" w:color="auto" w:fill="FFFFFF"/>
        <w:jc w:val="both"/>
        <w:rPr>
          <w:color w:val="000000"/>
          <w:szCs w:val="20"/>
        </w:rPr>
      </w:pPr>
      <w:r w:rsidRPr="001E37FD">
        <w:rPr>
          <w:color w:val="000000"/>
          <w:szCs w:val="20"/>
        </w:rPr>
        <w:t>Os povos colonizadores exerciam também uma dominação </w:t>
      </w:r>
      <w:r w:rsidRPr="00DC601A">
        <w:rPr>
          <w:szCs w:val="20"/>
        </w:rPr>
        <w:t>_________________</w:t>
      </w:r>
      <w:r w:rsidRPr="001E37FD">
        <w:rPr>
          <w:color w:val="000000"/>
          <w:szCs w:val="20"/>
        </w:rPr>
        <w:t xml:space="preserve">  junto dos povos </w:t>
      </w:r>
      <w:r w:rsidRPr="00DC601A">
        <w:rPr>
          <w:szCs w:val="20"/>
        </w:rPr>
        <w:t>_________________</w:t>
      </w:r>
      <w:r w:rsidRPr="001E37FD">
        <w:rPr>
          <w:color w:val="000000"/>
          <w:szCs w:val="20"/>
        </w:rPr>
        <w:t>, na medida em que impunham a sua língua, </w:t>
      </w:r>
      <w:r w:rsidRPr="00DC601A">
        <w:rPr>
          <w:szCs w:val="20"/>
        </w:rPr>
        <w:t>_________________</w:t>
      </w:r>
      <w:r w:rsidRPr="001E37FD">
        <w:rPr>
          <w:color w:val="000000"/>
          <w:szCs w:val="20"/>
        </w:rPr>
        <w:t xml:space="preserve"> e modelos culturais. Era comum a crença de que a civilização europeia era </w:t>
      </w:r>
      <w:r w:rsidRPr="00DC601A">
        <w:rPr>
          <w:szCs w:val="20"/>
        </w:rPr>
        <w:t>_________________</w:t>
      </w:r>
      <w:r w:rsidRPr="001E37FD">
        <w:rPr>
          <w:color w:val="000000"/>
          <w:szCs w:val="20"/>
        </w:rPr>
        <w:t> às restantes.</w:t>
      </w:r>
    </w:p>
    <w:p w:rsidR="001E37FD" w:rsidRDefault="001E37FD" w:rsidP="00E41AF3">
      <w:pPr>
        <w:rPr>
          <w:color w:val="000000"/>
          <w:szCs w:val="20"/>
          <w:u w:val="single"/>
        </w:rPr>
      </w:pPr>
    </w:p>
    <w:p w:rsidR="001E37FD" w:rsidRPr="00B03ACB" w:rsidRDefault="001E37FD" w:rsidP="001E37FD">
      <w:pPr>
        <w:rPr>
          <w:b/>
          <w:szCs w:val="20"/>
        </w:rPr>
      </w:pPr>
      <w:r>
        <w:rPr>
          <w:b/>
          <w:szCs w:val="20"/>
        </w:rPr>
        <w:t xml:space="preserve">Opções: </w:t>
      </w:r>
      <w:r w:rsidR="00EB47B7">
        <w:rPr>
          <w:szCs w:val="20"/>
        </w:rPr>
        <w:t>cultural; financeira; colonizados; aliados; religião; moeda; inferior;</w:t>
      </w:r>
      <w:r>
        <w:rPr>
          <w:szCs w:val="20"/>
        </w:rPr>
        <w:t xml:space="preserve"> superior</w:t>
      </w:r>
    </w:p>
    <w:p w:rsidR="0062132E" w:rsidRDefault="0062132E" w:rsidP="003E24C1">
      <w:pPr>
        <w:rPr>
          <w:color w:val="000000"/>
          <w:szCs w:val="20"/>
          <w:u w:val="single"/>
        </w:rPr>
      </w:pPr>
    </w:p>
    <w:p w:rsidR="00EB47B7" w:rsidRDefault="00EB47B7" w:rsidP="003E24C1">
      <w:pPr>
        <w:rPr>
          <w:color w:val="000000"/>
          <w:szCs w:val="20"/>
          <w:u w:val="single"/>
        </w:rPr>
      </w:pPr>
    </w:p>
    <w:p w:rsidR="0011039D" w:rsidRDefault="00213757" w:rsidP="003E24C1">
      <w:pPr>
        <w:rPr>
          <w:color w:val="000000"/>
          <w:shd w:val="clear" w:color="auto" w:fill="FFFFFF"/>
        </w:rPr>
      </w:pPr>
      <w:r>
        <w:rPr>
          <w:b/>
          <w:color w:val="000000"/>
          <w:szCs w:val="20"/>
          <w:shd w:val="clear" w:color="auto" w:fill="FFFFFF"/>
        </w:rPr>
        <w:t>6.</w:t>
      </w:r>
      <w:r w:rsidRPr="00213757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Seleciona a opção correta.</w:t>
      </w:r>
    </w:p>
    <w:p w:rsidR="00213757" w:rsidRDefault="00213757" w:rsidP="003E24C1">
      <w:pPr>
        <w:rPr>
          <w:b/>
          <w:color w:val="000000"/>
          <w:szCs w:val="20"/>
          <w:shd w:val="clear" w:color="auto" w:fill="FFFFFF"/>
        </w:rPr>
      </w:pPr>
      <w:r>
        <w:rPr>
          <w:color w:val="000000"/>
        </w:rPr>
        <w:br/>
      </w:r>
      <w:r>
        <w:rPr>
          <w:color w:val="000000"/>
          <w:shd w:val="clear" w:color="auto" w:fill="FFFFFF"/>
        </w:rPr>
        <w:t>O que estava representado no Mapa Cor-de-Rosa?</w:t>
      </w:r>
    </w:p>
    <w:p w:rsidR="00213757" w:rsidRDefault="00213757" w:rsidP="003E24C1">
      <w:pPr>
        <w:rPr>
          <w:b/>
          <w:color w:val="000000"/>
          <w:szCs w:val="20"/>
          <w:shd w:val="clear" w:color="auto" w:fill="FFFFFF"/>
        </w:rPr>
      </w:pPr>
    </w:p>
    <w:p w:rsidR="00213757" w:rsidRPr="00213757" w:rsidRDefault="00213757" w:rsidP="00213757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a) As regiões entre Angola e Moçambique, ocupadas por Portugal, com fundamentos históricos.</w:t>
      </w:r>
    </w:p>
    <w:p w:rsidR="00213757" w:rsidRDefault="00213757" w:rsidP="003E24C1">
      <w:pPr>
        <w:rPr>
          <w:color w:val="000000"/>
          <w:shd w:val="clear" w:color="auto" w:fill="FFFFFF"/>
        </w:rPr>
      </w:pPr>
      <w:r w:rsidRPr="00213757">
        <w:rPr>
          <w:color w:val="000000"/>
          <w:szCs w:val="20"/>
          <w:shd w:val="clear" w:color="auto" w:fill="FFFFFF"/>
        </w:rPr>
        <w:t>b)</w:t>
      </w:r>
      <w:r>
        <w:rPr>
          <w:b/>
          <w:color w:val="000000"/>
          <w:szCs w:val="2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As regiões pretendidas por Portugal em África.</w:t>
      </w:r>
    </w:p>
    <w:p w:rsidR="00213757" w:rsidRDefault="00213757" w:rsidP="003E24C1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c) As regiões asiáticas ocupadas pelas potências europeias.</w:t>
      </w:r>
    </w:p>
    <w:p w:rsidR="00213757" w:rsidRDefault="00213757" w:rsidP="003E24C1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d) As regiões africanas pertencentes à Bélgica.</w:t>
      </w:r>
    </w:p>
    <w:p w:rsidR="00213757" w:rsidRDefault="00213757" w:rsidP="003E24C1">
      <w:pPr>
        <w:rPr>
          <w:b/>
          <w:color w:val="000000"/>
          <w:szCs w:val="20"/>
          <w:shd w:val="clear" w:color="auto" w:fill="FFFFFF"/>
        </w:rPr>
      </w:pPr>
      <w:r>
        <w:rPr>
          <w:color w:val="000000"/>
          <w:shd w:val="clear" w:color="auto" w:fill="FFFFFF"/>
        </w:rPr>
        <w:t>e) As regiões do Cabo ao Cairo, ocupadas por Inglaterra, para formar um império.</w:t>
      </w:r>
    </w:p>
    <w:p w:rsidR="00213757" w:rsidRDefault="00213757" w:rsidP="003E24C1">
      <w:pPr>
        <w:rPr>
          <w:b/>
          <w:color w:val="000000"/>
          <w:szCs w:val="20"/>
          <w:shd w:val="clear" w:color="auto" w:fill="FFFFFF"/>
        </w:rPr>
      </w:pPr>
    </w:p>
    <w:p w:rsidR="00213757" w:rsidRDefault="00213757" w:rsidP="003E24C1">
      <w:pPr>
        <w:rPr>
          <w:b/>
          <w:color w:val="000000"/>
          <w:szCs w:val="20"/>
          <w:shd w:val="clear" w:color="auto" w:fill="FFFFFF"/>
        </w:rPr>
      </w:pPr>
    </w:p>
    <w:p w:rsidR="003E24C1" w:rsidRPr="00F47D93" w:rsidRDefault="00213757" w:rsidP="003E24C1">
      <w:pPr>
        <w:rPr>
          <w:szCs w:val="20"/>
        </w:rPr>
      </w:pPr>
      <w:r>
        <w:rPr>
          <w:b/>
          <w:color w:val="000000"/>
          <w:szCs w:val="20"/>
          <w:shd w:val="clear" w:color="auto" w:fill="FFFFFF"/>
        </w:rPr>
        <w:t>7</w:t>
      </w:r>
      <w:r w:rsidR="00E41AF3" w:rsidRPr="003E24C1">
        <w:rPr>
          <w:b/>
          <w:color w:val="000000"/>
          <w:szCs w:val="20"/>
          <w:shd w:val="clear" w:color="auto" w:fill="FFFFFF"/>
        </w:rPr>
        <w:t>.</w:t>
      </w:r>
      <w:r w:rsidR="00E41AF3" w:rsidRPr="003C33AD">
        <w:rPr>
          <w:rFonts w:cs="Arial"/>
          <w:b/>
          <w:bCs/>
          <w:color w:val="000000"/>
          <w:szCs w:val="20"/>
          <w:bdr w:val="none" w:sz="0" w:space="0" w:color="auto" w:frame="1"/>
        </w:rPr>
        <w:t xml:space="preserve"> </w:t>
      </w:r>
      <w:r w:rsidR="003E24C1">
        <w:rPr>
          <w:szCs w:val="20"/>
        </w:rPr>
        <w:t>Lê o documento</w:t>
      </w:r>
      <w:r w:rsidR="003E24C1" w:rsidRPr="00F47D93">
        <w:rPr>
          <w:szCs w:val="20"/>
        </w:rPr>
        <w:t xml:space="preserve"> com atenção e responde à seguinte quest</w:t>
      </w:r>
      <w:r w:rsidR="00EA20D2">
        <w:rPr>
          <w:szCs w:val="20"/>
        </w:rPr>
        <w:t>ão</w:t>
      </w:r>
      <w:r w:rsidR="003E24C1" w:rsidRPr="00F47D93">
        <w:rPr>
          <w:szCs w:val="20"/>
        </w:rPr>
        <w:t>.</w:t>
      </w:r>
    </w:p>
    <w:p w:rsidR="00771FFB" w:rsidRPr="003C33AD" w:rsidRDefault="00771FFB" w:rsidP="00771FFB">
      <w:pPr>
        <w:shd w:val="clear" w:color="auto" w:fill="FFFFFF"/>
        <w:spacing w:line="285" w:lineRule="atLeast"/>
        <w:rPr>
          <w:rFonts w:cs="Arial"/>
          <w:b/>
          <w:bCs/>
          <w:color w:val="000000"/>
          <w:szCs w:val="20"/>
          <w:bdr w:val="none" w:sz="0" w:space="0" w:color="auto" w:frame="1"/>
        </w:rPr>
      </w:pPr>
    </w:p>
    <w:p w:rsidR="001E37FD" w:rsidRPr="003E24C1" w:rsidRDefault="00093AA0" w:rsidP="003E24C1">
      <w:pPr>
        <w:shd w:val="clear" w:color="auto" w:fill="FFFFFF"/>
        <w:spacing w:line="285" w:lineRule="atLeast"/>
        <w:jc w:val="both"/>
        <w:rPr>
          <w:rFonts w:cs="Arial"/>
          <w:bCs/>
          <w:color w:val="000000"/>
          <w:szCs w:val="20"/>
          <w:bdr w:val="none" w:sz="0" w:space="0" w:color="auto" w:frame="1"/>
        </w:rPr>
      </w:pPr>
      <w:r>
        <w:rPr>
          <w:rFonts w:cs="Arial"/>
          <w:bCs/>
          <w:color w:val="000000"/>
          <w:szCs w:val="20"/>
          <w:bdr w:val="none" w:sz="0" w:space="0" w:color="auto" w:frame="1"/>
        </w:rPr>
        <w:t>“</w:t>
      </w:r>
      <w:r w:rsidR="001E37FD" w:rsidRPr="003E24C1">
        <w:rPr>
          <w:rFonts w:cs="Arial"/>
          <w:bCs/>
          <w:color w:val="000000"/>
          <w:szCs w:val="20"/>
          <w:bdr w:val="none" w:sz="0" w:space="0" w:color="auto" w:frame="1"/>
        </w:rPr>
        <w:t xml:space="preserve">O que o Governo de Sua Majestade Britânica deseja e em que insiste é no seguinte: Que se enviem ao governador de Moçambique instruções telegráficas imediatas para que todas e quaisquer forças militares portuguesas atualmente no </w:t>
      </w:r>
      <w:r w:rsidR="001E37FD" w:rsidRPr="00EB47B7">
        <w:rPr>
          <w:rFonts w:cs="Arial"/>
          <w:bCs/>
          <w:i/>
          <w:color w:val="000000"/>
          <w:szCs w:val="20"/>
          <w:bdr w:val="none" w:sz="0" w:space="0" w:color="auto" w:frame="1"/>
        </w:rPr>
        <w:t>Chire</w:t>
      </w:r>
      <w:r w:rsidR="003E24C1" w:rsidRPr="003E24C1">
        <w:rPr>
          <w:rFonts w:cs="Arial"/>
          <w:bCs/>
          <w:color w:val="000000"/>
          <w:szCs w:val="20"/>
          <w:bdr w:val="none" w:sz="0" w:space="0" w:color="auto" w:frame="1"/>
        </w:rPr>
        <w:t xml:space="preserve"> (…) se retirem. (…) O embaixador britânico, Mr. Petre, ver-se-á obrigado a deixar imediatamente Lisboa se uma resposta satisfatória à presente intimidação não for por ele recebida esta tarde e o navio de Sua Majestade </w:t>
      </w:r>
      <w:r w:rsidR="003E24C1" w:rsidRPr="003E24C1">
        <w:rPr>
          <w:rFonts w:cs="Arial"/>
          <w:bCs/>
          <w:i/>
          <w:color w:val="000000"/>
          <w:szCs w:val="20"/>
          <w:bdr w:val="none" w:sz="0" w:space="0" w:color="auto" w:frame="1"/>
        </w:rPr>
        <w:t>Enchantress</w:t>
      </w:r>
      <w:r w:rsidR="003E24C1" w:rsidRPr="003E24C1">
        <w:rPr>
          <w:rFonts w:cs="Arial"/>
          <w:bCs/>
          <w:color w:val="000000"/>
          <w:szCs w:val="20"/>
          <w:bdr w:val="none" w:sz="0" w:space="0" w:color="auto" w:frame="1"/>
        </w:rPr>
        <w:t xml:space="preserve"> está em Vigo esperando as suas ordens.</w:t>
      </w:r>
      <w:r>
        <w:rPr>
          <w:rFonts w:cs="Arial"/>
          <w:bCs/>
          <w:color w:val="000000"/>
          <w:szCs w:val="20"/>
          <w:bdr w:val="none" w:sz="0" w:space="0" w:color="auto" w:frame="1"/>
        </w:rPr>
        <w:t>”</w:t>
      </w:r>
    </w:p>
    <w:p w:rsidR="001E37FD" w:rsidRPr="00093AA0" w:rsidRDefault="003E24C1" w:rsidP="003E24C1">
      <w:pPr>
        <w:shd w:val="clear" w:color="auto" w:fill="FFFFFF"/>
        <w:spacing w:line="285" w:lineRule="atLeast"/>
        <w:jc w:val="right"/>
        <w:rPr>
          <w:rFonts w:cs="Arial"/>
          <w:bCs/>
          <w:color w:val="000000"/>
          <w:sz w:val="16"/>
          <w:szCs w:val="20"/>
          <w:bdr w:val="none" w:sz="0" w:space="0" w:color="auto" w:frame="1"/>
        </w:rPr>
      </w:pPr>
      <w:r w:rsidRPr="00093AA0">
        <w:rPr>
          <w:rFonts w:cs="Arial"/>
          <w:bCs/>
          <w:color w:val="000000"/>
          <w:sz w:val="16"/>
          <w:szCs w:val="20"/>
          <w:bdr w:val="none" w:sz="0" w:space="0" w:color="auto" w:frame="1"/>
        </w:rPr>
        <w:t>Ultimato inglês, 11 de janeiro de 1890.</w:t>
      </w:r>
    </w:p>
    <w:p w:rsidR="003E24C1" w:rsidRDefault="003E24C1" w:rsidP="003E24C1">
      <w:pPr>
        <w:shd w:val="clear" w:color="auto" w:fill="FFFFFF"/>
        <w:spacing w:line="285" w:lineRule="atLeast"/>
        <w:rPr>
          <w:rFonts w:cs="Arial"/>
          <w:b/>
          <w:bCs/>
          <w:color w:val="000000"/>
          <w:szCs w:val="20"/>
          <w:bdr w:val="none" w:sz="0" w:space="0" w:color="auto" w:frame="1"/>
        </w:rPr>
      </w:pPr>
    </w:p>
    <w:p w:rsidR="001E37FD" w:rsidRDefault="003E24C1" w:rsidP="003E24C1">
      <w:pPr>
        <w:shd w:val="clear" w:color="auto" w:fill="FFFFFF"/>
        <w:spacing w:line="285" w:lineRule="atLeast"/>
        <w:rPr>
          <w:rFonts w:cs="Arial"/>
          <w:b/>
          <w:bCs/>
          <w:color w:val="000000"/>
          <w:szCs w:val="20"/>
          <w:bdr w:val="none" w:sz="0" w:space="0" w:color="auto" w:frame="1"/>
        </w:rPr>
      </w:pPr>
      <w:r w:rsidRPr="003E24C1">
        <w:rPr>
          <w:rFonts w:cs="Arial"/>
          <w:bCs/>
          <w:color w:val="000000"/>
          <w:szCs w:val="20"/>
          <w:bdr w:val="none" w:sz="0" w:space="0" w:color="auto" w:frame="1"/>
        </w:rPr>
        <w:t xml:space="preserve">Com base no </w:t>
      </w:r>
      <w:r w:rsidR="0062132E">
        <w:rPr>
          <w:rFonts w:cs="Arial"/>
          <w:bCs/>
          <w:color w:val="000000"/>
          <w:szCs w:val="20"/>
          <w:bdr w:val="none" w:sz="0" w:space="0" w:color="auto" w:frame="1"/>
        </w:rPr>
        <w:t>documento</w:t>
      </w:r>
      <w:r w:rsidRPr="003E24C1">
        <w:rPr>
          <w:rFonts w:cs="Arial"/>
          <w:bCs/>
          <w:color w:val="000000"/>
          <w:szCs w:val="20"/>
          <w:bdr w:val="none" w:sz="0" w:space="0" w:color="auto" w:frame="1"/>
        </w:rPr>
        <w:t>, explica as exigências feitas pela Inglaterra a Portugal</w:t>
      </w:r>
      <w:r w:rsidR="00093AA0">
        <w:rPr>
          <w:rFonts w:cs="Arial"/>
          <w:bCs/>
          <w:color w:val="000000"/>
          <w:szCs w:val="20"/>
          <w:bdr w:val="none" w:sz="0" w:space="0" w:color="auto" w:frame="1"/>
        </w:rPr>
        <w:t>.</w:t>
      </w:r>
      <w:r>
        <w:rPr>
          <w:rFonts w:cs="Arial"/>
          <w:b/>
          <w:bCs/>
          <w:color w:val="000000"/>
          <w:szCs w:val="20"/>
          <w:bdr w:val="none" w:sz="0" w:space="0" w:color="auto" w:frame="1"/>
        </w:rPr>
        <w:t xml:space="preserve"> </w:t>
      </w:r>
    </w:p>
    <w:p w:rsidR="001E37FD" w:rsidRDefault="001E37FD" w:rsidP="00771FFB">
      <w:pPr>
        <w:shd w:val="clear" w:color="auto" w:fill="FFFFFF"/>
        <w:spacing w:line="285" w:lineRule="atLeast"/>
        <w:rPr>
          <w:rFonts w:cs="Arial"/>
          <w:b/>
          <w:bCs/>
          <w:color w:val="000000"/>
          <w:szCs w:val="20"/>
          <w:bdr w:val="none" w:sz="0" w:space="0" w:color="auto" w:frame="1"/>
        </w:rPr>
      </w:pPr>
    </w:p>
    <w:p w:rsidR="0011039D" w:rsidRDefault="0011039D" w:rsidP="00771FFB">
      <w:pPr>
        <w:shd w:val="clear" w:color="auto" w:fill="FFFFFF"/>
        <w:spacing w:line="285" w:lineRule="atLeast"/>
        <w:rPr>
          <w:rFonts w:cs="Arial"/>
          <w:b/>
          <w:bCs/>
          <w:color w:val="000000"/>
          <w:szCs w:val="20"/>
          <w:bdr w:val="none" w:sz="0" w:space="0" w:color="auto" w:frame="1"/>
        </w:rPr>
      </w:pPr>
    </w:p>
    <w:p w:rsidR="00A5289A" w:rsidRPr="00A5289A" w:rsidRDefault="0011039D" w:rsidP="0011039D">
      <w:pPr>
        <w:shd w:val="clear" w:color="auto" w:fill="FFFFFF"/>
        <w:spacing w:line="285" w:lineRule="atLeast"/>
        <w:rPr>
          <w:szCs w:val="20"/>
        </w:rPr>
      </w:pPr>
      <w:r>
        <w:rPr>
          <w:rFonts w:cs="Arial"/>
          <w:b/>
          <w:bCs/>
          <w:color w:val="000000"/>
          <w:szCs w:val="20"/>
          <w:bdr w:val="none" w:sz="0" w:space="0" w:color="auto" w:frame="1"/>
        </w:rPr>
        <w:t>8</w:t>
      </w:r>
      <w:r w:rsidR="00771FFB" w:rsidRPr="003C33AD">
        <w:rPr>
          <w:rFonts w:cs="Arial"/>
          <w:b/>
          <w:bCs/>
          <w:color w:val="000000"/>
          <w:szCs w:val="20"/>
          <w:bdr w:val="none" w:sz="0" w:space="0" w:color="auto" w:frame="1"/>
        </w:rPr>
        <w:t>.</w:t>
      </w:r>
      <w:r>
        <w:rPr>
          <w:rFonts w:cs="Arial"/>
          <w:b/>
          <w:bCs/>
          <w:color w:val="000000"/>
          <w:szCs w:val="20"/>
          <w:bdr w:val="none" w:sz="0" w:space="0" w:color="auto" w:frame="1"/>
        </w:rPr>
        <w:t xml:space="preserve"> </w:t>
      </w:r>
      <w:r w:rsidR="00A5289A" w:rsidRPr="00A5289A">
        <w:rPr>
          <w:color w:val="000000"/>
          <w:szCs w:val="20"/>
          <w:shd w:val="clear" w:color="auto" w:fill="FFFFFF"/>
        </w:rPr>
        <w:t>Seleciona a opção que completa corretamente a frase.</w:t>
      </w:r>
    </w:p>
    <w:p w:rsidR="0011039D" w:rsidRPr="00A5289A" w:rsidRDefault="00A5289A" w:rsidP="00A5289A">
      <w:pPr>
        <w:shd w:val="clear" w:color="auto" w:fill="FFFFFF"/>
        <w:spacing w:line="540" w:lineRule="atLeast"/>
        <w:jc w:val="both"/>
        <w:rPr>
          <w:color w:val="000000"/>
          <w:szCs w:val="20"/>
        </w:rPr>
      </w:pPr>
      <w:r w:rsidRPr="00A5289A">
        <w:rPr>
          <w:color w:val="000000"/>
          <w:szCs w:val="20"/>
        </w:rPr>
        <w:t>Entre os impérios europeus, nos inícios do século XX, havia o sentimento dominante de...</w:t>
      </w:r>
    </w:p>
    <w:p w:rsidR="0011039D" w:rsidRDefault="0011039D" w:rsidP="00E41AF3">
      <w:pPr>
        <w:outlineLvl w:val="0"/>
        <w:rPr>
          <w:b/>
          <w:szCs w:val="20"/>
        </w:rPr>
      </w:pPr>
    </w:p>
    <w:p w:rsidR="00081955" w:rsidRPr="0011039D" w:rsidRDefault="0011039D" w:rsidP="00E41AF3">
      <w:pPr>
        <w:outlineLvl w:val="0"/>
        <w:rPr>
          <w:szCs w:val="20"/>
        </w:rPr>
      </w:pPr>
      <w:r w:rsidRPr="0011039D">
        <w:rPr>
          <w:szCs w:val="20"/>
        </w:rPr>
        <w:t>a) r</w:t>
      </w:r>
      <w:r w:rsidR="00A5289A" w:rsidRPr="0011039D">
        <w:rPr>
          <w:szCs w:val="20"/>
        </w:rPr>
        <w:t>ivalidade</w:t>
      </w:r>
      <w:r w:rsidR="00AD677B">
        <w:rPr>
          <w:szCs w:val="20"/>
        </w:rPr>
        <w:t>.</w:t>
      </w:r>
    </w:p>
    <w:p w:rsidR="00A5289A" w:rsidRPr="0011039D" w:rsidRDefault="0011039D" w:rsidP="00E41AF3">
      <w:pPr>
        <w:outlineLvl w:val="0"/>
        <w:rPr>
          <w:szCs w:val="20"/>
        </w:rPr>
      </w:pPr>
      <w:r w:rsidRPr="0011039D">
        <w:rPr>
          <w:szCs w:val="20"/>
        </w:rPr>
        <w:t>b) a</w:t>
      </w:r>
      <w:r w:rsidR="00A5289A" w:rsidRPr="0011039D">
        <w:rPr>
          <w:szCs w:val="20"/>
        </w:rPr>
        <w:t>mizade</w:t>
      </w:r>
      <w:r w:rsidR="00AD677B">
        <w:rPr>
          <w:szCs w:val="20"/>
        </w:rPr>
        <w:t>.</w:t>
      </w:r>
    </w:p>
    <w:p w:rsidR="00A5289A" w:rsidRPr="0011039D" w:rsidRDefault="0011039D" w:rsidP="00E41AF3">
      <w:pPr>
        <w:outlineLvl w:val="0"/>
        <w:rPr>
          <w:szCs w:val="20"/>
        </w:rPr>
      </w:pPr>
      <w:r w:rsidRPr="0011039D">
        <w:rPr>
          <w:szCs w:val="20"/>
        </w:rPr>
        <w:t xml:space="preserve">c) </w:t>
      </w:r>
      <w:r w:rsidR="00A5289A" w:rsidRPr="0011039D">
        <w:rPr>
          <w:szCs w:val="20"/>
        </w:rPr>
        <w:t>indiferença</w:t>
      </w:r>
      <w:r w:rsidR="00AD677B">
        <w:rPr>
          <w:szCs w:val="20"/>
        </w:rPr>
        <w:t>.</w:t>
      </w:r>
    </w:p>
    <w:p w:rsidR="00A5289A" w:rsidRDefault="00A5289A" w:rsidP="00E41AF3">
      <w:pPr>
        <w:outlineLvl w:val="0"/>
        <w:rPr>
          <w:b/>
          <w:szCs w:val="20"/>
        </w:rPr>
      </w:pPr>
    </w:p>
    <w:p w:rsidR="00093AA0" w:rsidRPr="003C33AD" w:rsidRDefault="00093AA0" w:rsidP="00E41AF3">
      <w:pPr>
        <w:outlineLvl w:val="0"/>
        <w:rPr>
          <w:b/>
          <w:szCs w:val="20"/>
        </w:rPr>
      </w:pPr>
    </w:p>
    <w:p w:rsidR="0011039D" w:rsidRDefault="0011039D" w:rsidP="0011039D">
      <w:pPr>
        <w:outlineLvl w:val="0"/>
        <w:rPr>
          <w:rFonts w:cs="Arial"/>
          <w:color w:val="000000"/>
          <w:szCs w:val="20"/>
        </w:rPr>
      </w:pPr>
      <w:r>
        <w:rPr>
          <w:b/>
          <w:szCs w:val="20"/>
        </w:rPr>
        <w:t>9</w:t>
      </w:r>
      <w:r w:rsidR="00A5289A" w:rsidRPr="003C33AD">
        <w:rPr>
          <w:b/>
          <w:szCs w:val="20"/>
        </w:rPr>
        <w:t>.</w:t>
      </w:r>
      <w:r>
        <w:rPr>
          <w:b/>
          <w:szCs w:val="20"/>
        </w:rPr>
        <w:t xml:space="preserve"> </w:t>
      </w:r>
      <w:r w:rsidR="006936BB" w:rsidRPr="003C33AD">
        <w:rPr>
          <w:rFonts w:cs="Arial"/>
          <w:color w:val="000000"/>
          <w:szCs w:val="20"/>
        </w:rPr>
        <w:t>Seleciona a opção correta.</w:t>
      </w:r>
    </w:p>
    <w:p w:rsidR="006936BB" w:rsidRPr="003C33AD" w:rsidRDefault="006936BB" w:rsidP="0062132E">
      <w:pPr>
        <w:jc w:val="both"/>
        <w:outlineLvl w:val="0"/>
        <w:rPr>
          <w:rFonts w:cs="Arial"/>
          <w:color w:val="000000"/>
          <w:szCs w:val="20"/>
        </w:rPr>
      </w:pPr>
      <w:r w:rsidRPr="003C33AD">
        <w:rPr>
          <w:rFonts w:cs="Arial"/>
          <w:color w:val="000000"/>
          <w:szCs w:val="20"/>
        </w:rPr>
        <w:br/>
        <w:t>No início do século XX vivia-se na Europa um clima de paz armada. </w:t>
      </w:r>
      <w:r w:rsidR="0011039D">
        <w:rPr>
          <w:rFonts w:cs="Arial"/>
          <w:color w:val="000000"/>
          <w:szCs w:val="20"/>
        </w:rPr>
        <w:t xml:space="preserve">Quais </w:t>
      </w:r>
      <w:r w:rsidRPr="003C33AD">
        <w:rPr>
          <w:rFonts w:cs="Arial"/>
          <w:color w:val="000000"/>
          <w:szCs w:val="20"/>
        </w:rPr>
        <w:t>as razões que contribuíram para este clima de tensão?</w:t>
      </w:r>
    </w:p>
    <w:p w:rsidR="006936BB" w:rsidRPr="003C33AD" w:rsidRDefault="001D79E8" w:rsidP="006936BB">
      <w:pPr>
        <w:shd w:val="clear" w:color="auto" w:fill="FFFFFF"/>
        <w:rPr>
          <w:rFonts w:cs="Arial"/>
          <w:color w:val="000000"/>
          <w:szCs w:val="20"/>
        </w:rPr>
      </w:pPr>
      <w:r w:rsidRPr="003C33AD">
        <w:rPr>
          <w:rFonts w:cs="Arial"/>
          <w:noProof/>
          <w:color w:val="000000"/>
          <w:szCs w:val="20"/>
          <w:bdr w:val="none" w:sz="0" w:space="0" w:color="auto" w:frame="1"/>
        </w:rPr>
        <w:drawing>
          <wp:inline distT="0" distB="0" distL="0" distR="0">
            <wp:extent cx="9525" cy="9525"/>
            <wp:effectExtent l="0" t="0" r="0" b="0"/>
            <wp:docPr id="3" name="Picture 3" descr="emp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mpty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36BB" w:rsidRPr="003C33AD" w:rsidRDefault="0011039D" w:rsidP="0011039D">
      <w:pPr>
        <w:shd w:val="clear" w:color="auto" w:fill="FFFFFF"/>
        <w:spacing w:line="300" w:lineRule="atLeast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a) </w:t>
      </w:r>
      <w:r w:rsidR="006936BB" w:rsidRPr="003C33AD">
        <w:rPr>
          <w:rFonts w:cs="Arial"/>
          <w:color w:val="000000"/>
          <w:szCs w:val="20"/>
        </w:rPr>
        <w:t>Recuo das rivalidades nos territórios coloniais.</w:t>
      </w:r>
      <w:r w:rsidR="001D79E8" w:rsidRPr="003C33AD">
        <w:rPr>
          <w:rFonts w:cs="Arial"/>
          <w:noProof/>
          <w:color w:val="000000"/>
          <w:szCs w:val="20"/>
          <w:bdr w:val="none" w:sz="0" w:space="0" w:color="auto" w:frame="1"/>
        </w:rPr>
        <w:drawing>
          <wp:inline distT="0" distB="0" distL="0" distR="0">
            <wp:extent cx="9525" cy="9525"/>
            <wp:effectExtent l="0" t="0" r="0" b="0"/>
            <wp:docPr id="4" name="Picture 4" descr="emp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mpty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36BB" w:rsidRPr="003C33AD" w:rsidRDefault="0011039D" w:rsidP="006936BB">
      <w:pPr>
        <w:shd w:val="clear" w:color="auto" w:fill="FFFFFF"/>
        <w:spacing w:line="300" w:lineRule="atLeast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b) </w:t>
      </w:r>
      <w:r w:rsidR="006936BB" w:rsidRPr="003C33AD">
        <w:rPr>
          <w:rFonts w:cs="Arial"/>
          <w:color w:val="000000"/>
          <w:szCs w:val="20"/>
        </w:rPr>
        <w:t>Existência de antagonismos políticos.</w:t>
      </w:r>
    </w:p>
    <w:p w:rsidR="006936BB" w:rsidRPr="003C33AD" w:rsidRDefault="0011039D" w:rsidP="006936BB">
      <w:pPr>
        <w:shd w:val="clear" w:color="auto" w:fill="FFFFFF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c) </w:t>
      </w:r>
      <w:r w:rsidR="006936BB" w:rsidRPr="003C33AD">
        <w:rPr>
          <w:rFonts w:cs="Arial"/>
          <w:color w:val="000000"/>
          <w:szCs w:val="20"/>
        </w:rPr>
        <w:t>A formação de alianças políticas e militares e a corrida aos armamentos.</w:t>
      </w:r>
    </w:p>
    <w:p w:rsidR="00A5289A" w:rsidRPr="003C33AD" w:rsidRDefault="00A5289A" w:rsidP="00E41AF3">
      <w:pPr>
        <w:outlineLvl w:val="0"/>
        <w:rPr>
          <w:b/>
          <w:szCs w:val="20"/>
        </w:rPr>
      </w:pPr>
    </w:p>
    <w:p w:rsidR="0011039D" w:rsidRDefault="0011039D" w:rsidP="00E41AF3">
      <w:pPr>
        <w:outlineLvl w:val="0"/>
        <w:rPr>
          <w:b/>
          <w:szCs w:val="20"/>
        </w:rPr>
      </w:pPr>
    </w:p>
    <w:p w:rsidR="000775E5" w:rsidRDefault="000775E5" w:rsidP="00E41AF3">
      <w:pPr>
        <w:outlineLvl w:val="0"/>
        <w:rPr>
          <w:b/>
          <w:szCs w:val="20"/>
        </w:rPr>
      </w:pPr>
    </w:p>
    <w:p w:rsidR="0049162D" w:rsidRDefault="0011039D" w:rsidP="0049162D">
      <w:pPr>
        <w:rPr>
          <w:color w:val="000000"/>
          <w:szCs w:val="20"/>
          <w:shd w:val="clear" w:color="auto" w:fill="FFFFFF"/>
        </w:rPr>
      </w:pPr>
      <w:r>
        <w:rPr>
          <w:b/>
          <w:szCs w:val="20"/>
        </w:rPr>
        <w:t>10.</w:t>
      </w:r>
      <w:r w:rsidRPr="0049162D">
        <w:rPr>
          <w:b/>
          <w:szCs w:val="20"/>
        </w:rPr>
        <w:t xml:space="preserve"> </w:t>
      </w:r>
      <w:r w:rsidR="0049162D" w:rsidRPr="0049162D">
        <w:rPr>
          <w:color w:val="000000"/>
          <w:szCs w:val="20"/>
          <w:shd w:val="clear" w:color="auto" w:fill="FFFFFF"/>
        </w:rPr>
        <w:t>Completa a(s) frase(s) com as opções corretas.</w:t>
      </w:r>
    </w:p>
    <w:p w:rsidR="0049162D" w:rsidRPr="0049162D" w:rsidRDefault="0049162D" w:rsidP="0049162D">
      <w:pPr>
        <w:rPr>
          <w:szCs w:val="20"/>
        </w:rPr>
      </w:pPr>
    </w:p>
    <w:p w:rsidR="0049162D" w:rsidRPr="0049162D" w:rsidRDefault="0049162D" w:rsidP="0049162D">
      <w:pPr>
        <w:shd w:val="clear" w:color="auto" w:fill="FFFFFF"/>
        <w:jc w:val="both"/>
        <w:rPr>
          <w:color w:val="000000"/>
          <w:szCs w:val="20"/>
        </w:rPr>
      </w:pPr>
      <w:r w:rsidRPr="0049162D">
        <w:rPr>
          <w:color w:val="000000"/>
          <w:szCs w:val="20"/>
        </w:rPr>
        <w:t>O crescimento económico </w:t>
      </w:r>
      <w:r w:rsidRPr="00DC601A">
        <w:rPr>
          <w:szCs w:val="20"/>
        </w:rPr>
        <w:t>_________________</w:t>
      </w:r>
      <w:r w:rsidRPr="0049162D">
        <w:rPr>
          <w:color w:val="000000"/>
          <w:szCs w:val="20"/>
        </w:rPr>
        <w:t> fez com que a competição com a Inglaterra e a </w:t>
      </w:r>
      <w:r w:rsidRPr="00DC601A">
        <w:rPr>
          <w:szCs w:val="20"/>
        </w:rPr>
        <w:t>_________________</w:t>
      </w:r>
      <w:r w:rsidRPr="0049162D">
        <w:rPr>
          <w:color w:val="000000"/>
          <w:szCs w:val="20"/>
        </w:rPr>
        <w:t> aumentasse, tornando-as suas rivais. Os objetivos desta competição eram a posse dos melhores </w:t>
      </w:r>
      <w:r w:rsidRPr="00DC601A">
        <w:rPr>
          <w:szCs w:val="20"/>
        </w:rPr>
        <w:t>_________________</w:t>
      </w:r>
      <w:r w:rsidRPr="0049162D">
        <w:rPr>
          <w:color w:val="000000"/>
          <w:szCs w:val="20"/>
        </w:rPr>
        <w:t>, que lhes permitissem obter as </w:t>
      </w:r>
      <w:r w:rsidRPr="00DC601A">
        <w:rPr>
          <w:szCs w:val="20"/>
        </w:rPr>
        <w:t>_________________</w:t>
      </w:r>
      <w:r>
        <w:rPr>
          <w:szCs w:val="20"/>
        </w:rPr>
        <w:t xml:space="preserve"> </w:t>
      </w:r>
      <w:r w:rsidRPr="0049162D">
        <w:rPr>
          <w:color w:val="000000"/>
          <w:szCs w:val="20"/>
        </w:rPr>
        <w:t>necessárias à indústria e escoar os seus produtos.</w:t>
      </w:r>
    </w:p>
    <w:p w:rsidR="0011039D" w:rsidRDefault="0011039D" w:rsidP="00E41AF3">
      <w:pPr>
        <w:outlineLvl w:val="0"/>
        <w:rPr>
          <w:b/>
          <w:szCs w:val="20"/>
        </w:rPr>
      </w:pPr>
    </w:p>
    <w:p w:rsidR="0049162D" w:rsidRPr="00B03ACB" w:rsidRDefault="0049162D" w:rsidP="0049162D">
      <w:pPr>
        <w:rPr>
          <w:b/>
          <w:szCs w:val="20"/>
        </w:rPr>
      </w:pPr>
      <w:r>
        <w:rPr>
          <w:b/>
          <w:szCs w:val="20"/>
        </w:rPr>
        <w:t xml:space="preserve">Opções: </w:t>
      </w:r>
      <w:r w:rsidR="00AD677B">
        <w:rPr>
          <w:szCs w:val="20"/>
        </w:rPr>
        <w:t>alemão; espanhol; França; Itália; mercados; exércitos; conquista;</w:t>
      </w:r>
      <w:r>
        <w:rPr>
          <w:szCs w:val="20"/>
        </w:rPr>
        <w:t xml:space="preserve"> matérias-primas</w:t>
      </w:r>
    </w:p>
    <w:p w:rsidR="0049162D" w:rsidRDefault="0049162D" w:rsidP="00E41AF3">
      <w:pPr>
        <w:outlineLvl w:val="0"/>
        <w:rPr>
          <w:b/>
          <w:szCs w:val="20"/>
        </w:rPr>
      </w:pPr>
    </w:p>
    <w:p w:rsidR="000775E5" w:rsidRDefault="000775E5" w:rsidP="00E41AF3">
      <w:pPr>
        <w:outlineLvl w:val="0"/>
        <w:rPr>
          <w:b/>
          <w:szCs w:val="20"/>
        </w:rPr>
      </w:pPr>
    </w:p>
    <w:p w:rsidR="00AD677B" w:rsidRDefault="00AD677B" w:rsidP="00E41AF3">
      <w:pPr>
        <w:outlineLvl w:val="0"/>
        <w:rPr>
          <w:b/>
          <w:szCs w:val="20"/>
        </w:rPr>
      </w:pPr>
    </w:p>
    <w:p w:rsidR="006936BB" w:rsidRDefault="0049162D" w:rsidP="0049162D">
      <w:pPr>
        <w:outlineLvl w:val="0"/>
        <w:rPr>
          <w:color w:val="000000"/>
          <w:shd w:val="clear" w:color="auto" w:fill="FFFFFF"/>
        </w:rPr>
      </w:pPr>
      <w:r>
        <w:rPr>
          <w:b/>
          <w:szCs w:val="20"/>
        </w:rPr>
        <w:t>11</w:t>
      </w:r>
      <w:r w:rsidR="006936BB" w:rsidRPr="003C33AD">
        <w:rPr>
          <w:b/>
          <w:szCs w:val="20"/>
        </w:rPr>
        <w:t xml:space="preserve">. </w:t>
      </w:r>
      <w:r>
        <w:rPr>
          <w:color w:val="000000"/>
          <w:shd w:val="clear" w:color="auto" w:fill="FFFFFF"/>
        </w:rPr>
        <w:t xml:space="preserve">Classifica </w:t>
      </w:r>
      <w:r w:rsidR="00AD677B">
        <w:rPr>
          <w:color w:val="000000"/>
          <w:shd w:val="clear" w:color="auto" w:fill="FFFFFF"/>
        </w:rPr>
        <w:t>em verdadeiras (V) ou falsas (F) as seguintes afirmações</w:t>
      </w:r>
      <w:r>
        <w:rPr>
          <w:color w:val="000000"/>
          <w:shd w:val="clear" w:color="auto" w:fill="FFFFFF"/>
        </w:rPr>
        <w:t> sobre a ecl</w:t>
      </w:r>
      <w:r w:rsidR="00AD677B">
        <w:rPr>
          <w:color w:val="000000"/>
          <w:shd w:val="clear" w:color="auto" w:fill="FFFFFF"/>
        </w:rPr>
        <w:t>osão da 1.ª Guerra Mundial</w:t>
      </w:r>
      <w:r>
        <w:rPr>
          <w:color w:val="000000"/>
          <w:shd w:val="clear" w:color="auto" w:fill="FFFFFF"/>
        </w:rPr>
        <w:t>.</w:t>
      </w:r>
    </w:p>
    <w:p w:rsidR="0049162D" w:rsidRPr="003C33AD" w:rsidRDefault="0049162D" w:rsidP="0049162D">
      <w:pPr>
        <w:outlineLvl w:val="0"/>
        <w:rPr>
          <w:rFonts w:cs="Arial"/>
          <w:color w:val="000000"/>
          <w:szCs w:val="20"/>
        </w:rPr>
      </w:pPr>
    </w:p>
    <w:p w:rsidR="006936BB" w:rsidRPr="003C33AD" w:rsidRDefault="0049162D" w:rsidP="006936BB">
      <w:pPr>
        <w:shd w:val="clear" w:color="auto" w:fill="FFFFFF"/>
        <w:spacing w:line="300" w:lineRule="atLeast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a) </w:t>
      </w:r>
      <w:r w:rsidR="006936BB" w:rsidRPr="003C33AD">
        <w:rPr>
          <w:rFonts w:cs="Arial"/>
          <w:color w:val="000000"/>
          <w:szCs w:val="20"/>
        </w:rPr>
        <w:t>O conflito começou em 1914 e terminou em 1918.</w:t>
      </w:r>
    </w:p>
    <w:p w:rsidR="006936BB" w:rsidRPr="003C33AD" w:rsidRDefault="0049162D" w:rsidP="006936BB">
      <w:pPr>
        <w:shd w:val="clear" w:color="auto" w:fill="FFFFFF"/>
        <w:spacing w:line="300" w:lineRule="atLeast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b) </w:t>
      </w:r>
      <w:r w:rsidR="006936BB" w:rsidRPr="003C33AD">
        <w:rPr>
          <w:rFonts w:cs="Arial"/>
          <w:color w:val="000000"/>
          <w:szCs w:val="20"/>
        </w:rPr>
        <w:t>As rivalidades políticas e económicas dos países europeus resultaram do seu imperialismo.</w:t>
      </w:r>
    </w:p>
    <w:p w:rsidR="006936BB" w:rsidRPr="003C33AD" w:rsidRDefault="0049162D" w:rsidP="006936BB">
      <w:pPr>
        <w:shd w:val="clear" w:color="auto" w:fill="FFFFFF"/>
        <w:spacing w:line="300" w:lineRule="atLeast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c) </w:t>
      </w:r>
      <w:r w:rsidR="006936BB" w:rsidRPr="003C33AD">
        <w:rPr>
          <w:rFonts w:cs="Arial"/>
          <w:color w:val="000000"/>
          <w:szCs w:val="20"/>
        </w:rPr>
        <w:t>A Península Itálica era um foco de tensão nacionalista nos inícios do século XX.</w:t>
      </w:r>
    </w:p>
    <w:p w:rsidR="006936BB" w:rsidRPr="003C33AD" w:rsidRDefault="0049162D" w:rsidP="006936BB">
      <w:pPr>
        <w:shd w:val="clear" w:color="auto" w:fill="FFFFFF"/>
        <w:spacing w:line="300" w:lineRule="atLeast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d) </w:t>
      </w:r>
      <w:r w:rsidR="006936BB" w:rsidRPr="003C33AD">
        <w:rPr>
          <w:rFonts w:cs="Arial"/>
          <w:color w:val="000000"/>
          <w:szCs w:val="20"/>
        </w:rPr>
        <w:t xml:space="preserve">O assassinato do rei sérvio deu origem à </w:t>
      </w:r>
      <w:r w:rsidR="003A1DA8">
        <w:rPr>
          <w:rFonts w:cs="Arial"/>
          <w:color w:val="000000"/>
          <w:szCs w:val="20"/>
        </w:rPr>
        <w:t>1.ª</w:t>
      </w:r>
      <w:r w:rsidR="006936BB" w:rsidRPr="003C33AD">
        <w:rPr>
          <w:rFonts w:cs="Arial"/>
          <w:color w:val="000000"/>
          <w:szCs w:val="20"/>
        </w:rPr>
        <w:t xml:space="preserve"> Guerra Mundial.</w:t>
      </w:r>
    </w:p>
    <w:p w:rsidR="00A5289A" w:rsidRDefault="00A5289A" w:rsidP="00E41AF3">
      <w:pPr>
        <w:outlineLvl w:val="0"/>
        <w:rPr>
          <w:b/>
          <w:szCs w:val="20"/>
        </w:rPr>
      </w:pPr>
    </w:p>
    <w:p w:rsidR="000775E5" w:rsidRPr="003C33AD" w:rsidRDefault="000775E5" w:rsidP="00E41AF3">
      <w:pPr>
        <w:outlineLvl w:val="0"/>
        <w:rPr>
          <w:b/>
          <w:szCs w:val="20"/>
        </w:rPr>
      </w:pPr>
    </w:p>
    <w:p w:rsidR="0049162D" w:rsidRDefault="0049162D" w:rsidP="00E41AF3">
      <w:pPr>
        <w:outlineLvl w:val="0"/>
        <w:rPr>
          <w:b/>
          <w:szCs w:val="20"/>
        </w:rPr>
      </w:pPr>
    </w:p>
    <w:p w:rsidR="006936BB" w:rsidRPr="003C33AD" w:rsidRDefault="00EA20D2" w:rsidP="00E41AF3">
      <w:pPr>
        <w:outlineLvl w:val="0"/>
        <w:rPr>
          <w:b/>
          <w:szCs w:val="20"/>
        </w:rPr>
      </w:pPr>
      <w:r>
        <w:rPr>
          <w:b/>
          <w:szCs w:val="20"/>
        </w:rPr>
        <w:t>1</w:t>
      </w:r>
      <w:r w:rsidR="0049162D">
        <w:rPr>
          <w:b/>
          <w:szCs w:val="20"/>
        </w:rPr>
        <w:t>2</w:t>
      </w:r>
      <w:r w:rsidR="006936BB" w:rsidRPr="003C33AD">
        <w:rPr>
          <w:b/>
          <w:szCs w:val="20"/>
        </w:rPr>
        <w:t xml:space="preserve">. </w:t>
      </w:r>
      <w:r w:rsidR="0049162D">
        <w:rPr>
          <w:color w:val="000000"/>
          <w:shd w:val="clear" w:color="auto" w:fill="FFFFFF"/>
        </w:rPr>
        <w:t>Cla</w:t>
      </w:r>
      <w:r w:rsidR="00AD677B">
        <w:rPr>
          <w:color w:val="000000"/>
          <w:shd w:val="clear" w:color="auto" w:fill="FFFFFF"/>
        </w:rPr>
        <w:t>ssifica em verdadeiras (V) ou falsas (F) as seguintes afirmações</w:t>
      </w:r>
      <w:r w:rsidR="0049162D">
        <w:rPr>
          <w:color w:val="000000"/>
          <w:shd w:val="clear" w:color="auto" w:fill="FFFFFF"/>
        </w:rPr>
        <w:t xml:space="preserve"> sobre algumas das razões que desencadearam a 1.ª </w:t>
      </w:r>
      <w:r w:rsidR="004B660C">
        <w:rPr>
          <w:color w:val="000000"/>
          <w:shd w:val="clear" w:color="auto" w:fill="FFFFFF"/>
        </w:rPr>
        <w:t>Guerra Mundial</w:t>
      </w:r>
      <w:r w:rsidR="00AD677B">
        <w:rPr>
          <w:color w:val="000000"/>
          <w:shd w:val="clear" w:color="auto" w:fill="FFFFFF"/>
        </w:rPr>
        <w:t>.</w:t>
      </w:r>
      <w:r w:rsidR="0049162D">
        <w:rPr>
          <w:color w:val="000000"/>
        </w:rPr>
        <w:br/>
      </w:r>
    </w:p>
    <w:p w:rsidR="0049162D" w:rsidRPr="0049162D" w:rsidRDefault="00B00CD4" w:rsidP="0049162D">
      <w:pPr>
        <w:shd w:val="clear" w:color="auto" w:fill="FFFFFF"/>
        <w:spacing w:line="300" w:lineRule="atLeast"/>
        <w:rPr>
          <w:rFonts w:cs="Arial"/>
          <w:color w:val="000000"/>
        </w:rPr>
      </w:pPr>
      <w:r>
        <w:rPr>
          <w:rFonts w:cs="Arial"/>
          <w:color w:val="000000"/>
        </w:rPr>
        <w:t xml:space="preserve">a) </w:t>
      </w:r>
      <w:r w:rsidR="0049162D" w:rsidRPr="0049162D">
        <w:rPr>
          <w:rFonts w:cs="Arial"/>
          <w:color w:val="000000"/>
        </w:rPr>
        <w:t>Atentado ao herdeiro do Império Austro-Húngaro.</w:t>
      </w:r>
    </w:p>
    <w:p w:rsidR="0049162D" w:rsidRPr="0049162D" w:rsidRDefault="00B00CD4" w:rsidP="0049162D">
      <w:pPr>
        <w:shd w:val="clear" w:color="auto" w:fill="FFFFFF"/>
        <w:spacing w:line="300" w:lineRule="atLeast"/>
        <w:rPr>
          <w:rFonts w:cs="Arial"/>
          <w:color w:val="000000"/>
        </w:rPr>
      </w:pPr>
      <w:r>
        <w:rPr>
          <w:rFonts w:cs="Arial"/>
          <w:color w:val="000000"/>
        </w:rPr>
        <w:t xml:space="preserve">b) </w:t>
      </w:r>
      <w:r w:rsidR="0049162D" w:rsidRPr="0049162D">
        <w:rPr>
          <w:rFonts w:cs="Arial"/>
          <w:color w:val="000000"/>
        </w:rPr>
        <w:t>Conferência de Berlim.</w:t>
      </w:r>
    </w:p>
    <w:p w:rsidR="0049162D" w:rsidRPr="0049162D" w:rsidRDefault="00B00CD4" w:rsidP="0049162D">
      <w:pPr>
        <w:shd w:val="clear" w:color="auto" w:fill="FFFFFF"/>
        <w:spacing w:line="300" w:lineRule="atLeast"/>
        <w:rPr>
          <w:rFonts w:cs="Arial"/>
          <w:color w:val="000000"/>
        </w:rPr>
      </w:pPr>
      <w:r>
        <w:rPr>
          <w:rFonts w:cs="Arial"/>
          <w:color w:val="000000"/>
        </w:rPr>
        <w:t xml:space="preserve">c) </w:t>
      </w:r>
      <w:r w:rsidR="0049162D" w:rsidRPr="0049162D">
        <w:rPr>
          <w:rFonts w:cs="Arial"/>
          <w:color w:val="000000"/>
        </w:rPr>
        <w:t>Ultimato Inglês.</w:t>
      </w:r>
    </w:p>
    <w:p w:rsidR="0049162D" w:rsidRPr="0049162D" w:rsidRDefault="00B00CD4" w:rsidP="0049162D">
      <w:pPr>
        <w:shd w:val="clear" w:color="auto" w:fill="FFFFFF"/>
        <w:spacing w:line="300" w:lineRule="atLeast"/>
        <w:rPr>
          <w:rFonts w:cs="Arial"/>
          <w:color w:val="000000"/>
        </w:rPr>
      </w:pPr>
      <w:r>
        <w:rPr>
          <w:rFonts w:cs="Arial"/>
          <w:color w:val="000000"/>
        </w:rPr>
        <w:t xml:space="preserve">d) </w:t>
      </w:r>
      <w:r w:rsidR="0049162D" w:rsidRPr="0049162D">
        <w:rPr>
          <w:rFonts w:cs="Arial"/>
          <w:color w:val="000000"/>
        </w:rPr>
        <w:t>Domingo Sangrento.</w:t>
      </w:r>
    </w:p>
    <w:p w:rsidR="0049162D" w:rsidRPr="0049162D" w:rsidRDefault="00B00CD4" w:rsidP="0049162D">
      <w:pPr>
        <w:shd w:val="clear" w:color="auto" w:fill="FFFFFF"/>
        <w:spacing w:line="300" w:lineRule="atLeast"/>
        <w:rPr>
          <w:rFonts w:cs="Arial"/>
          <w:color w:val="000000"/>
        </w:rPr>
      </w:pPr>
      <w:r>
        <w:rPr>
          <w:rFonts w:cs="Arial"/>
          <w:color w:val="000000"/>
        </w:rPr>
        <w:t xml:space="preserve">e) </w:t>
      </w:r>
      <w:r w:rsidR="0049162D" w:rsidRPr="0049162D">
        <w:rPr>
          <w:rFonts w:cs="Arial"/>
          <w:color w:val="000000"/>
        </w:rPr>
        <w:t>Alianças políticas e militares.</w:t>
      </w:r>
    </w:p>
    <w:p w:rsidR="006936BB" w:rsidRDefault="006936BB" w:rsidP="00E41AF3">
      <w:pPr>
        <w:outlineLvl w:val="0"/>
        <w:rPr>
          <w:b/>
          <w:szCs w:val="20"/>
        </w:rPr>
      </w:pPr>
    </w:p>
    <w:p w:rsidR="00093AA0" w:rsidRDefault="00093AA0" w:rsidP="00E41AF3">
      <w:pPr>
        <w:outlineLvl w:val="0"/>
        <w:rPr>
          <w:b/>
          <w:szCs w:val="20"/>
        </w:rPr>
      </w:pPr>
    </w:p>
    <w:p w:rsidR="000775E5" w:rsidRDefault="000775E5" w:rsidP="00E41AF3">
      <w:pPr>
        <w:outlineLvl w:val="0"/>
        <w:rPr>
          <w:b/>
          <w:szCs w:val="20"/>
        </w:rPr>
      </w:pPr>
    </w:p>
    <w:p w:rsidR="00B00CD4" w:rsidRPr="003C33AD" w:rsidRDefault="00B00CD4" w:rsidP="00B00CD4">
      <w:pPr>
        <w:rPr>
          <w:szCs w:val="20"/>
        </w:rPr>
      </w:pPr>
      <w:r>
        <w:rPr>
          <w:b/>
          <w:szCs w:val="20"/>
        </w:rPr>
        <w:t xml:space="preserve">13. </w:t>
      </w:r>
      <w:r w:rsidRPr="003C33AD">
        <w:rPr>
          <w:color w:val="000000"/>
          <w:szCs w:val="20"/>
          <w:shd w:val="clear" w:color="auto" w:fill="FFFFFF"/>
        </w:rPr>
        <w:t>Completa a(s) frase(s)</w:t>
      </w:r>
      <w:r>
        <w:rPr>
          <w:color w:val="000000"/>
          <w:szCs w:val="20"/>
          <w:shd w:val="clear" w:color="auto" w:fill="FFFFFF"/>
        </w:rPr>
        <w:t xml:space="preserve"> sobre a 1.ª </w:t>
      </w:r>
      <w:r w:rsidR="004B660C">
        <w:rPr>
          <w:color w:val="000000"/>
          <w:szCs w:val="20"/>
          <w:shd w:val="clear" w:color="auto" w:fill="FFFFFF"/>
        </w:rPr>
        <w:t>Guerra Mundial</w:t>
      </w:r>
      <w:r w:rsidRPr="003C33AD">
        <w:rPr>
          <w:color w:val="000000"/>
          <w:szCs w:val="20"/>
          <w:shd w:val="clear" w:color="auto" w:fill="FFFFFF"/>
        </w:rPr>
        <w:t xml:space="preserve"> com as opções corretas.</w:t>
      </w:r>
      <w:r w:rsidRPr="003C33AD">
        <w:rPr>
          <w:color w:val="000000"/>
          <w:szCs w:val="20"/>
        </w:rPr>
        <w:br/>
      </w:r>
    </w:p>
    <w:p w:rsidR="00B00CD4" w:rsidRPr="003C33AD" w:rsidRDefault="00B00CD4" w:rsidP="00B00CD4">
      <w:pPr>
        <w:rPr>
          <w:color w:val="000000"/>
          <w:szCs w:val="20"/>
          <w:u w:val="single"/>
        </w:rPr>
      </w:pPr>
      <w:r w:rsidRPr="003C33AD">
        <w:rPr>
          <w:color w:val="000000"/>
          <w:szCs w:val="20"/>
          <w:shd w:val="clear" w:color="auto" w:fill="FFFFFF"/>
        </w:rPr>
        <w:t>Inicialmente, pensava-se que a guerra seria</w:t>
      </w:r>
      <w:r w:rsidRPr="003C33AD">
        <w:rPr>
          <w:color w:val="000000"/>
          <w:szCs w:val="20"/>
        </w:rPr>
        <w:t> </w:t>
      </w:r>
      <w:r w:rsidRPr="00DC601A">
        <w:rPr>
          <w:szCs w:val="20"/>
        </w:rPr>
        <w:t>_________________</w:t>
      </w:r>
      <w:r w:rsidR="000775E5">
        <w:rPr>
          <w:color w:val="000000"/>
          <w:szCs w:val="20"/>
          <w:shd w:val="clear" w:color="auto" w:fill="FFFFFF"/>
        </w:rPr>
        <w:t>. Mas</w:t>
      </w:r>
      <w:r w:rsidRPr="003C33AD">
        <w:rPr>
          <w:color w:val="000000"/>
          <w:szCs w:val="20"/>
          <w:shd w:val="clear" w:color="auto" w:fill="FFFFFF"/>
        </w:rPr>
        <w:t xml:space="preserve"> as estratégias militares falharam e a guerra de</w:t>
      </w:r>
      <w:r w:rsidRPr="003C33AD">
        <w:rPr>
          <w:color w:val="000000"/>
          <w:szCs w:val="20"/>
        </w:rPr>
        <w:t> </w:t>
      </w:r>
      <w:r w:rsidRPr="00DC601A">
        <w:rPr>
          <w:szCs w:val="20"/>
        </w:rPr>
        <w:t>_________________</w:t>
      </w:r>
      <w:r w:rsidRPr="003C33AD">
        <w:rPr>
          <w:color w:val="000000"/>
          <w:szCs w:val="20"/>
        </w:rPr>
        <w:t> </w:t>
      </w:r>
      <w:r w:rsidRPr="003C33AD">
        <w:rPr>
          <w:color w:val="000000"/>
          <w:szCs w:val="20"/>
          <w:shd w:val="clear" w:color="auto" w:fill="FFFFFF"/>
        </w:rPr>
        <w:t>deu lugar, na frente</w:t>
      </w:r>
      <w:r w:rsidRPr="003C33AD">
        <w:rPr>
          <w:color w:val="000000"/>
          <w:szCs w:val="20"/>
        </w:rPr>
        <w:t> </w:t>
      </w:r>
      <w:r w:rsidRPr="00DC601A">
        <w:rPr>
          <w:szCs w:val="20"/>
        </w:rPr>
        <w:t>_________________</w:t>
      </w:r>
      <w:r w:rsidRPr="003C33AD">
        <w:rPr>
          <w:color w:val="000000"/>
          <w:szCs w:val="20"/>
          <w:shd w:val="clear" w:color="auto" w:fill="FFFFFF"/>
        </w:rPr>
        <w:t xml:space="preserve">, à guerra de </w:t>
      </w:r>
      <w:r w:rsidRPr="00DC601A">
        <w:rPr>
          <w:szCs w:val="20"/>
        </w:rPr>
        <w:t>_________________</w:t>
      </w:r>
      <w:r>
        <w:rPr>
          <w:szCs w:val="20"/>
        </w:rPr>
        <w:t>.</w:t>
      </w:r>
    </w:p>
    <w:p w:rsidR="0011039D" w:rsidRDefault="0011039D" w:rsidP="00E41AF3">
      <w:pPr>
        <w:outlineLvl w:val="0"/>
        <w:rPr>
          <w:b/>
          <w:szCs w:val="20"/>
        </w:rPr>
      </w:pPr>
    </w:p>
    <w:p w:rsidR="0011039D" w:rsidRDefault="00B00CD4" w:rsidP="00E41AF3">
      <w:pPr>
        <w:outlineLvl w:val="0"/>
        <w:rPr>
          <w:szCs w:val="20"/>
        </w:rPr>
      </w:pPr>
      <w:r>
        <w:rPr>
          <w:b/>
          <w:szCs w:val="20"/>
        </w:rPr>
        <w:t xml:space="preserve">Opções: </w:t>
      </w:r>
      <w:r w:rsidR="000775E5">
        <w:rPr>
          <w:szCs w:val="20"/>
        </w:rPr>
        <w:t>rápida; demorada; movimentos; libertação; oriental; ocidental;</w:t>
      </w:r>
      <w:r>
        <w:rPr>
          <w:szCs w:val="20"/>
        </w:rPr>
        <w:t xml:space="preserve"> trincheiras</w:t>
      </w:r>
      <w:r w:rsidR="000775E5">
        <w:rPr>
          <w:szCs w:val="20"/>
        </w:rPr>
        <w:t>;</w:t>
      </w:r>
      <w:r w:rsidR="00801F3A">
        <w:rPr>
          <w:szCs w:val="20"/>
        </w:rPr>
        <w:t xml:space="preserve"> </w:t>
      </w:r>
      <w:r>
        <w:rPr>
          <w:szCs w:val="20"/>
        </w:rPr>
        <w:t>ataques</w:t>
      </w:r>
    </w:p>
    <w:p w:rsidR="00B00CD4" w:rsidRDefault="00B00CD4" w:rsidP="00E41AF3">
      <w:pPr>
        <w:outlineLvl w:val="0"/>
        <w:rPr>
          <w:szCs w:val="20"/>
        </w:rPr>
      </w:pPr>
    </w:p>
    <w:p w:rsidR="00D57EAE" w:rsidRDefault="00D57EAE" w:rsidP="00E41AF3">
      <w:pPr>
        <w:outlineLvl w:val="0"/>
        <w:rPr>
          <w:b/>
          <w:szCs w:val="20"/>
        </w:rPr>
      </w:pPr>
    </w:p>
    <w:p w:rsidR="00510472" w:rsidRDefault="00B00CD4" w:rsidP="00E41AF3">
      <w:pPr>
        <w:outlineLvl w:val="0"/>
        <w:rPr>
          <w:szCs w:val="20"/>
        </w:rPr>
      </w:pPr>
      <w:r w:rsidRPr="00D57EAE">
        <w:rPr>
          <w:b/>
          <w:szCs w:val="20"/>
        </w:rPr>
        <w:t>14.</w:t>
      </w:r>
      <w:r>
        <w:rPr>
          <w:szCs w:val="20"/>
        </w:rPr>
        <w:t xml:space="preserve"> </w:t>
      </w:r>
      <w:r w:rsidR="00510472" w:rsidRPr="00510472">
        <w:rPr>
          <w:szCs w:val="20"/>
        </w:rPr>
        <w:t>Associa o número do item da coluna I à letra identificativa do elemento da coluna II.</w:t>
      </w:r>
      <w:r w:rsidR="00510472">
        <w:rPr>
          <w:szCs w:val="20"/>
        </w:rPr>
        <w:t xml:space="preserve"> </w:t>
      </w:r>
    </w:p>
    <w:p w:rsidR="00510472" w:rsidRDefault="00510472" w:rsidP="00E41AF3">
      <w:pPr>
        <w:outlineLvl w:val="0"/>
        <w:rPr>
          <w:szCs w:val="20"/>
        </w:rPr>
      </w:pPr>
    </w:p>
    <w:p w:rsidR="006936BB" w:rsidRPr="003C33AD" w:rsidRDefault="00D57EAE" w:rsidP="00E41AF3">
      <w:pPr>
        <w:outlineLvl w:val="0"/>
        <w:rPr>
          <w:b/>
          <w:szCs w:val="20"/>
        </w:rPr>
      </w:pPr>
      <w:r>
        <w:rPr>
          <w:color w:val="000000"/>
          <w:shd w:val="clear" w:color="auto" w:fill="FFFFFF"/>
        </w:rPr>
        <w:t>Estabelece a correspondência correta entre os países e a respetiva aliança militar.</w:t>
      </w:r>
    </w:p>
    <w:p w:rsidR="00D57EAE" w:rsidRDefault="00D57EAE" w:rsidP="00D57EAE">
      <w:pPr>
        <w:rPr>
          <w:b/>
          <w:bCs/>
        </w:rPr>
      </w:pPr>
    </w:p>
    <w:tbl>
      <w:tblPr>
        <w:tblW w:w="0" w:type="auto"/>
        <w:tblCellSpacing w:w="45" w:type="dxa"/>
        <w:tblInd w:w="1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4"/>
        <w:gridCol w:w="110"/>
        <w:gridCol w:w="110"/>
        <w:gridCol w:w="5978"/>
      </w:tblGrid>
      <w:tr w:rsidR="00D57EAE" w:rsidRPr="0074754C" w:rsidTr="00CC331E">
        <w:trPr>
          <w:tblCellSpacing w:w="45" w:type="dxa"/>
        </w:trPr>
        <w:tc>
          <w:tcPr>
            <w:tcW w:w="3309" w:type="dxa"/>
          </w:tcPr>
          <w:p w:rsidR="00D57EAE" w:rsidRPr="009A0660" w:rsidRDefault="00D57EAE" w:rsidP="00321C14">
            <w:pPr>
              <w:rPr>
                <w:rStyle w:val="Forte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</w:p>
        </w:tc>
        <w:tc>
          <w:tcPr>
            <w:tcW w:w="20" w:type="dxa"/>
          </w:tcPr>
          <w:p w:rsidR="00D57EAE" w:rsidRPr="0074754C" w:rsidRDefault="00D57EAE" w:rsidP="00321C14">
            <w:pPr>
              <w:pStyle w:val="PargrafodaLista"/>
              <w:jc w:val="both"/>
            </w:pPr>
          </w:p>
        </w:tc>
        <w:tc>
          <w:tcPr>
            <w:tcW w:w="20" w:type="dxa"/>
          </w:tcPr>
          <w:p w:rsidR="00D57EAE" w:rsidRPr="0074754C" w:rsidRDefault="00D57EAE" w:rsidP="00321C14">
            <w:pPr>
              <w:pStyle w:val="PargrafodaLista"/>
            </w:pPr>
          </w:p>
        </w:tc>
        <w:tc>
          <w:tcPr>
            <w:tcW w:w="5843" w:type="dxa"/>
          </w:tcPr>
          <w:p w:rsidR="00D57EAE" w:rsidRPr="009A0660" w:rsidRDefault="00D57EAE" w:rsidP="00321C14">
            <w:pPr>
              <w:rPr>
                <w:rStyle w:val="Forte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  <w:r>
              <w:rPr>
                <w:rFonts w:cs="Arial"/>
                <w:b/>
                <w:color w:val="000000"/>
                <w:szCs w:val="20"/>
              </w:rPr>
              <w:t>I</w:t>
            </w:r>
          </w:p>
        </w:tc>
      </w:tr>
      <w:tr w:rsidR="00D57EAE" w:rsidRPr="0074754C" w:rsidTr="00CC331E">
        <w:trPr>
          <w:tblCellSpacing w:w="45" w:type="dxa"/>
        </w:trPr>
        <w:tc>
          <w:tcPr>
            <w:tcW w:w="3309" w:type="dxa"/>
            <w:hideMark/>
          </w:tcPr>
          <w:p w:rsidR="00D57EAE" w:rsidRPr="0074754C" w:rsidRDefault="00D57EAE" w:rsidP="00D57EAE">
            <w:r>
              <w:rPr>
                <w:rStyle w:val="Forte"/>
                <w:b w:val="0"/>
                <w:color w:val="000000"/>
                <w:szCs w:val="20"/>
              </w:rPr>
              <w:t xml:space="preserve">1 – </w:t>
            </w:r>
            <w:r>
              <w:rPr>
                <w:szCs w:val="20"/>
              </w:rPr>
              <w:t>Rússia</w:t>
            </w:r>
          </w:p>
        </w:tc>
        <w:tc>
          <w:tcPr>
            <w:tcW w:w="20" w:type="dxa"/>
            <w:hideMark/>
          </w:tcPr>
          <w:p w:rsidR="00D57EAE" w:rsidRPr="0074754C" w:rsidRDefault="00D57EAE" w:rsidP="00321C14">
            <w:pPr>
              <w:pStyle w:val="PargrafodaLista"/>
              <w:jc w:val="both"/>
            </w:pPr>
          </w:p>
        </w:tc>
        <w:tc>
          <w:tcPr>
            <w:tcW w:w="20" w:type="dxa"/>
            <w:hideMark/>
          </w:tcPr>
          <w:p w:rsidR="00D57EAE" w:rsidRPr="0074754C" w:rsidRDefault="00D57EAE" w:rsidP="00321C14">
            <w:pPr>
              <w:pStyle w:val="PargrafodaLista"/>
            </w:pPr>
          </w:p>
        </w:tc>
        <w:tc>
          <w:tcPr>
            <w:tcW w:w="5843" w:type="dxa"/>
            <w:hideMark/>
          </w:tcPr>
          <w:p w:rsidR="00D57EAE" w:rsidRPr="0074754C" w:rsidRDefault="00D57EAE" w:rsidP="00321C14">
            <w:r>
              <w:rPr>
                <w:rStyle w:val="Forte"/>
                <w:b w:val="0"/>
                <w:color w:val="000000"/>
                <w:szCs w:val="20"/>
              </w:rPr>
              <w:t xml:space="preserve">A – </w:t>
            </w:r>
            <w:r>
              <w:rPr>
                <w:color w:val="000000"/>
                <w:shd w:val="clear" w:color="auto" w:fill="FFFFFF"/>
              </w:rPr>
              <w:t>Tríplice </w:t>
            </w:r>
            <w:r>
              <w:rPr>
                <w:i/>
                <w:iCs/>
                <w:color w:val="000000"/>
                <w:bdr w:val="none" w:sz="0" w:space="0" w:color="auto" w:frame="1"/>
                <w:shd w:val="clear" w:color="auto" w:fill="FFFFFF"/>
              </w:rPr>
              <w:t>Entente</w:t>
            </w:r>
          </w:p>
        </w:tc>
      </w:tr>
      <w:tr w:rsidR="00D57EAE" w:rsidRPr="0074754C" w:rsidTr="00CC331E">
        <w:trPr>
          <w:tblCellSpacing w:w="45" w:type="dxa"/>
        </w:trPr>
        <w:tc>
          <w:tcPr>
            <w:tcW w:w="3309" w:type="dxa"/>
          </w:tcPr>
          <w:p w:rsidR="00D57EAE" w:rsidRDefault="00D57EAE" w:rsidP="00321C14">
            <w:pPr>
              <w:rPr>
                <w:rFonts w:cs="Arial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 xml:space="preserve">2 – </w:t>
            </w:r>
            <w:r>
              <w:rPr>
                <w:color w:val="000000"/>
                <w:shd w:val="clear" w:color="auto" w:fill="FFFFFF"/>
              </w:rPr>
              <w:t>Império Austro-Húngaro</w:t>
            </w:r>
          </w:p>
        </w:tc>
        <w:tc>
          <w:tcPr>
            <w:tcW w:w="20" w:type="dxa"/>
          </w:tcPr>
          <w:p w:rsidR="00D57EAE" w:rsidRDefault="00D57EAE" w:rsidP="00321C14">
            <w:pPr>
              <w:pStyle w:val="PargrafodaLista"/>
              <w:rPr>
                <w:noProof/>
              </w:rPr>
            </w:pPr>
          </w:p>
        </w:tc>
        <w:tc>
          <w:tcPr>
            <w:tcW w:w="20" w:type="dxa"/>
          </w:tcPr>
          <w:p w:rsidR="00D57EAE" w:rsidRDefault="00D57EAE" w:rsidP="00321C14">
            <w:pPr>
              <w:pStyle w:val="PargrafodaLista"/>
              <w:rPr>
                <w:noProof/>
              </w:rPr>
            </w:pPr>
          </w:p>
        </w:tc>
        <w:tc>
          <w:tcPr>
            <w:tcW w:w="5843" w:type="dxa"/>
          </w:tcPr>
          <w:p w:rsidR="00D57EAE" w:rsidRPr="005443E2" w:rsidRDefault="00D57EAE" w:rsidP="00321C14">
            <w:pPr>
              <w:rPr>
                <w:bCs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 xml:space="preserve">B – </w:t>
            </w:r>
            <w:r>
              <w:rPr>
                <w:color w:val="000000"/>
                <w:shd w:val="clear" w:color="auto" w:fill="FFFFFF"/>
              </w:rPr>
              <w:t>Tríplice Aliança</w:t>
            </w:r>
          </w:p>
        </w:tc>
      </w:tr>
      <w:tr w:rsidR="00D57EAE" w:rsidRPr="0074754C" w:rsidTr="00CC331E">
        <w:trPr>
          <w:trHeight w:val="273"/>
          <w:tblCellSpacing w:w="45" w:type="dxa"/>
        </w:trPr>
        <w:tc>
          <w:tcPr>
            <w:tcW w:w="3309" w:type="dxa"/>
            <w:hideMark/>
          </w:tcPr>
          <w:p w:rsidR="00D57EAE" w:rsidRPr="0074754C" w:rsidRDefault="00D57EAE" w:rsidP="00D57EAE">
            <w:r>
              <w:rPr>
                <w:rStyle w:val="Forte"/>
                <w:b w:val="0"/>
                <w:color w:val="000000"/>
                <w:szCs w:val="20"/>
              </w:rPr>
              <w:t xml:space="preserve">3 – </w:t>
            </w:r>
            <w:r>
              <w:rPr>
                <w:color w:val="000000"/>
                <w:shd w:val="clear" w:color="auto" w:fill="FFFFFF"/>
              </w:rPr>
              <w:t>Império Alemão</w:t>
            </w:r>
          </w:p>
        </w:tc>
        <w:tc>
          <w:tcPr>
            <w:tcW w:w="20" w:type="dxa"/>
            <w:hideMark/>
          </w:tcPr>
          <w:p w:rsidR="00D57EAE" w:rsidRPr="0074754C" w:rsidRDefault="00D57EAE" w:rsidP="00321C14">
            <w:pPr>
              <w:ind w:firstLine="128"/>
            </w:pPr>
          </w:p>
        </w:tc>
        <w:tc>
          <w:tcPr>
            <w:tcW w:w="20" w:type="dxa"/>
            <w:hideMark/>
          </w:tcPr>
          <w:p w:rsidR="00D57EAE" w:rsidRPr="0074754C" w:rsidRDefault="00D57EAE" w:rsidP="00321C14">
            <w:pPr>
              <w:pStyle w:val="PargrafodaLista"/>
            </w:pPr>
          </w:p>
        </w:tc>
        <w:tc>
          <w:tcPr>
            <w:tcW w:w="5843" w:type="dxa"/>
            <w:hideMark/>
          </w:tcPr>
          <w:p w:rsidR="00D57EAE" w:rsidRPr="0074754C" w:rsidRDefault="00D57EAE" w:rsidP="00321C14"/>
        </w:tc>
      </w:tr>
      <w:tr w:rsidR="00D57EAE" w:rsidRPr="0074754C" w:rsidTr="00CC331E">
        <w:trPr>
          <w:tblCellSpacing w:w="45" w:type="dxa"/>
        </w:trPr>
        <w:tc>
          <w:tcPr>
            <w:tcW w:w="3309" w:type="dxa"/>
          </w:tcPr>
          <w:p w:rsidR="00D57EAE" w:rsidRDefault="00D57EAE" w:rsidP="00D57EAE">
            <w:pPr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 xml:space="preserve">4 – </w:t>
            </w:r>
            <w:r>
              <w:rPr>
                <w:szCs w:val="20"/>
              </w:rPr>
              <w:t>Reino Unido</w:t>
            </w:r>
          </w:p>
        </w:tc>
        <w:tc>
          <w:tcPr>
            <w:tcW w:w="20" w:type="dxa"/>
          </w:tcPr>
          <w:p w:rsidR="00D57EAE" w:rsidRPr="0074754C" w:rsidRDefault="00D57EAE" w:rsidP="00321C14">
            <w:pPr>
              <w:ind w:firstLine="128"/>
            </w:pPr>
          </w:p>
        </w:tc>
        <w:tc>
          <w:tcPr>
            <w:tcW w:w="20" w:type="dxa"/>
          </w:tcPr>
          <w:p w:rsidR="00D57EAE" w:rsidRPr="0074754C" w:rsidRDefault="00D57EAE" w:rsidP="00321C14">
            <w:pPr>
              <w:pStyle w:val="PargrafodaLista"/>
            </w:pPr>
          </w:p>
        </w:tc>
        <w:tc>
          <w:tcPr>
            <w:tcW w:w="5843" w:type="dxa"/>
          </w:tcPr>
          <w:p w:rsidR="00D57EAE" w:rsidRDefault="00D57EAE" w:rsidP="00321C14">
            <w:pPr>
              <w:rPr>
                <w:rStyle w:val="Forte"/>
                <w:b w:val="0"/>
                <w:color w:val="000000"/>
                <w:szCs w:val="20"/>
              </w:rPr>
            </w:pPr>
          </w:p>
        </w:tc>
      </w:tr>
      <w:tr w:rsidR="00D57EAE" w:rsidRPr="0074754C" w:rsidTr="00CC331E">
        <w:trPr>
          <w:tblCellSpacing w:w="45" w:type="dxa"/>
        </w:trPr>
        <w:tc>
          <w:tcPr>
            <w:tcW w:w="3309" w:type="dxa"/>
          </w:tcPr>
          <w:p w:rsidR="00D57EAE" w:rsidRDefault="00D57EAE" w:rsidP="00D57EAE">
            <w:pPr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5</w:t>
            </w:r>
            <w:r w:rsidR="003A1DA8">
              <w:rPr>
                <w:rStyle w:val="Forte"/>
                <w:b w:val="0"/>
                <w:color w:val="000000"/>
                <w:szCs w:val="20"/>
              </w:rPr>
              <w:t xml:space="preserve"> –</w:t>
            </w:r>
            <w:r>
              <w:rPr>
                <w:rStyle w:val="Forte"/>
                <w:b w:val="0"/>
                <w:color w:val="000000"/>
                <w:szCs w:val="20"/>
              </w:rPr>
              <w:t xml:space="preserve"> Itália</w:t>
            </w:r>
          </w:p>
        </w:tc>
        <w:tc>
          <w:tcPr>
            <w:tcW w:w="20" w:type="dxa"/>
          </w:tcPr>
          <w:p w:rsidR="00D57EAE" w:rsidRPr="0074754C" w:rsidRDefault="00D57EAE" w:rsidP="00321C14">
            <w:pPr>
              <w:ind w:firstLine="128"/>
            </w:pPr>
          </w:p>
        </w:tc>
        <w:tc>
          <w:tcPr>
            <w:tcW w:w="20" w:type="dxa"/>
          </w:tcPr>
          <w:p w:rsidR="00D57EAE" w:rsidRPr="0074754C" w:rsidRDefault="00D57EAE" w:rsidP="00321C14">
            <w:pPr>
              <w:pStyle w:val="PargrafodaLista"/>
            </w:pPr>
          </w:p>
        </w:tc>
        <w:tc>
          <w:tcPr>
            <w:tcW w:w="5843" w:type="dxa"/>
          </w:tcPr>
          <w:p w:rsidR="00D57EAE" w:rsidRDefault="00D57EAE" w:rsidP="00321C14">
            <w:pPr>
              <w:rPr>
                <w:rStyle w:val="Forte"/>
                <w:b w:val="0"/>
                <w:color w:val="000000"/>
                <w:szCs w:val="20"/>
              </w:rPr>
            </w:pPr>
          </w:p>
        </w:tc>
      </w:tr>
      <w:tr w:rsidR="00D57EAE" w:rsidRPr="0074754C" w:rsidTr="00CC331E">
        <w:trPr>
          <w:tblCellSpacing w:w="45" w:type="dxa"/>
        </w:trPr>
        <w:tc>
          <w:tcPr>
            <w:tcW w:w="3309" w:type="dxa"/>
          </w:tcPr>
          <w:p w:rsidR="00D57EAE" w:rsidRDefault="00D57EAE" w:rsidP="00D57EAE">
            <w:pPr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6</w:t>
            </w:r>
            <w:r w:rsidR="003A1DA8">
              <w:rPr>
                <w:rStyle w:val="Forte"/>
                <w:b w:val="0"/>
                <w:color w:val="000000"/>
                <w:szCs w:val="20"/>
              </w:rPr>
              <w:t xml:space="preserve"> –</w:t>
            </w:r>
            <w:r>
              <w:rPr>
                <w:rStyle w:val="Forte"/>
                <w:b w:val="0"/>
                <w:color w:val="000000"/>
                <w:szCs w:val="20"/>
              </w:rPr>
              <w:t xml:space="preserve"> França</w:t>
            </w:r>
          </w:p>
        </w:tc>
        <w:tc>
          <w:tcPr>
            <w:tcW w:w="20" w:type="dxa"/>
          </w:tcPr>
          <w:p w:rsidR="00D57EAE" w:rsidRPr="0074754C" w:rsidRDefault="00D57EAE" w:rsidP="00321C14">
            <w:pPr>
              <w:ind w:firstLine="128"/>
            </w:pPr>
          </w:p>
        </w:tc>
        <w:tc>
          <w:tcPr>
            <w:tcW w:w="20" w:type="dxa"/>
          </w:tcPr>
          <w:p w:rsidR="00D57EAE" w:rsidRPr="0074754C" w:rsidRDefault="00D57EAE" w:rsidP="00321C14">
            <w:pPr>
              <w:pStyle w:val="PargrafodaLista"/>
            </w:pPr>
          </w:p>
        </w:tc>
        <w:tc>
          <w:tcPr>
            <w:tcW w:w="5843" w:type="dxa"/>
          </w:tcPr>
          <w:p w:rsidR="00D57EAE" w:rsidRDefault="00D57EAE" w:rsidP="00321C14">
            <w:pPr>
              <w:rPr>
                <w:rStyle w:val="Forte"/>
                <w:b w:val="0"/>
                <w:color w:val="000000"/>
                <w:szCs w:val="20"/>
              </w:rPr>
            </w:pPr>
          </w:p>
        </w:tc>
      </w:tr>
    </w:tbl>
    <w:p w:rsidR="00D57EAE" w:rsidRDefault="00D57EAE" w:rsidP="00D57EAE">
      <w:pPr>
        <w:outlineLvl w:val="0"/>
        <w:rPr>
          <w:b/>
        </w:rPr>
      </w:pPr>
    </w:p>
    <w:p w:rsidR="00801F3A" w:rsidRDefault="00801F3A" w:rsidP="00D57EAE">
      <w:pPr>
        <w:outlineLvl w:val="0"/>
        <w:rPr>
          <w:b/>
        </w:rPr>
      </w:pPr>
    </w:p>
    <w:p w:rsidR="00801F3A" w:rsidRPr="00F47D93" w:rsidRDefault="00801F3A" w:rsidP="00801F3A">
      <w:pPr>
        <w:rPr>
          <w:szCs w:val="20"/>
        </w:rPr>
      </w:pPr>
      <w:r>
        <w:rPr>
          <w:b/>
          <w:szCs w:val="20"/>
        </w:rPr>
        <w:t xml:space="preserve">15. </w:t>
      </w:r>
      <w:r w:rsidRPr="00F47D93">
        <w:rPr>
          <w:szCs w:val="20"/>
        </w:rPr>
        <w:t xml:space="preserve">Observa </w:t>
      </w:r>
      <w:r>
        <w:rPr>
          <w:szCs w:val="20"/>
        </w:rPr>
        <w:t>a imagem</w:t>
      </w:r>
      <w:r w:rsidRPr="00F47D93">
        <w:rPr>
          <w:szCs w:val="20"/>
        </w:rPr>
        <w:t xml:space="preserve"> e responde à seguinte quest</w:t>
      </w:r>
      <w:r>
        <w:rPr>
          <w:szCs w:val="20"/>
        </w:rPr>
        <w:t>ão.</w:t>
      </w:r>
    </w:p>
    <w:p w:rsidR="00801F3A" w:rsidRDefault="00801F3A" w:rsidP="00801F3A">
      <w:pPr>
        <w:rPr>
          <w:szCs w:val="20"/>
        </w:rPr>
      </w:pPr>
    </w:p>
    <w:p w:rsidR="002F7A32" w:rsidRDefault="001D79E8" w:rsidP="00A84E06">
      <w:pPr>
        <w:jc w:val="center"/>
        <w:outlineLvl w:val="0"/>
        <w:rPr>
          <w:b/>
          <w:szCs w:val="20"/>
        </w:rPr>
      </w:pPr>
      <w:r w:rsidRPr="0094306A">
        <w:rPr>
          <w:noProof/>
        </w:rPr>
        <w:drawing>
          <wp:inline distT="0" distB="0" distL="0" distR="0">
            <wp:extent cx="3352800" cy="2162175"/>
            <wp:effectExtent l="0" t="0" r="0" b="9525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4E06" w:rsidRDefault="00A84E06" w:rsidP="00E41AF3">
      <w:pPr>
        <w:outlineLvl w:val="0"/>
        <w:rPr>
          <w:szCs w:val="20"/>
        </w:rPr>
      </w:pPr>
    </w:p>
    <w:p w:rsidR="00801F3A" w:rsidRPr="00801F3A" w:rsidRDefault="00A84E06" w:rsidP="00E41AF3">
      <w:pPr>
        <w:outlineLvl w:val="0"/>
        <w:rPr>
          <w:szCs w:val="20"/>
        </w:rPr>
      </w:pPr>
      <w:r>
        <w:rPr>
          <w:szCs w:val="20"/>
        </w:rPr>
        <w:t>Caracteriza a fase da 1.ª Guerra Mundial</w:t>
      </w:r>
      <w:r w:rsidR="00801F3A" w:rsidRPr="00801F3A">
        <w:rPr>
          <w:szCs w:val="20"/>
        </w:rPr>
        <w:t xml:space="preserve"> a que a imagem se refere.</w:t>
      </w:r>
    </w:p>
    <w:p w:rsidR="00801F3A" w:rsidRDefault="00801F3A" w:rsidP="00E41AF3">
      <w:pPr>
        <w:outlineLvl w:val="0"/>
        <w:rPr>
          <w:b/>
          <w:szCs w:val="20"/>
        </w:rPr>
      </w:pPr>
    </w:p>
    <w:p w:rsidR="00801F3A" w:rsidRDefault="00801F3A" w:rsidP="00E41AF3">
      <w:pPr>
        <w:outlineLvl w:val="0"/>
        <w:rPr>
          <w:b/>
          <w:szCs w:val="20"/>
        </w:rPr>
      </w:pPr>
    </w:p>
    <w:p w:rsidR="00717BA6" w:rsidRDefault="00717BA6" w:rsidP="00E41AF3">
      <w:pPr>
        <w:outlineLvl w:val="0"/>
        <w:rPr>
          <w:b/>
          <w:szCs w:val="20"/>
        </w:rPr>
      </w:pPr>
    </w:p>
    <w:p w:rsidR="00717BA6" w:rsidRPr="003C33AD" w:rsidRDefault="00717BA6" w:rsidP="00E41AF3">
      <w:pPr>
        <w:outlineLvl w:val="0"/>
        <w:rPr>
          <w:b/>
          <w:szCs w:val="20"/>
        </w:rPr>
      </w:pPr>
    </w:p>
    <w:p w:rsidR="00BC23E6" w:rsidRDefault="00717BA6" w:rsidP="00717BA6">
      <w:pPr>
        <w:shd w:val="clear" w:color="auto" w:fill="FFFFFF"/>
        <w:jc w:val="both"/>
        <w:rPr>
          <w:rFonts w:cs="Arial"/>
          <w:color w:val="000000"/>
        </w:rPr>
      </w:pPr>
      <w:r>
        <w:rPr>
          <w:rFonts w:cs="Arial"/>
          <w:b/>
          <w:bCs/>
          <w:color w:val="000000"/>
          <w:szCs w:val="20"/>
          <w:bdr w:val="none" w:sz="0" w:space="0" w:color="auto" w:frame="1"/>
          <w:shd w:val="clear" w:color="auto" w:fill="FFFFFF"/>
        </w:rPr>
        <w:t>16.</w:t>
      </w:r>
      <w:r w:rsidR="00794650" w:rsidRPr="00794650">
        <w:rPr>
          <w:color w:val="000000"/>
          <w:shd w:val="clear" w:color="auto" w:fill="FFFFFF"/>
        </w:rPr>
        <w:t xml:space="preserve"> </w:t>
      </w:r>
      <w:r w:rsidR="00BC23E6" w:rsidRPr="00BC23E6">
        <w:rPr>
          <w:rStyle w:val="Forte"/>
          <w:b w:val="0"/>
          <w:color w:val="000000"/>
          <w:szCs w:val="20"/>
        </w:rPr>
        <w:t>Associa o número do item da coluna I à letra identificativa do elemento da coluna II</w:t>
      </w:r>
      <w:r w:rsidR="00BC23E6">
        <w:rPr>
          <w:rFonts w:cs="Arial"/>
          <w:color w:val="000000"/>
        </w:rPr>
        <w:t>.</w:t>
      </w:r>
    </w:p>
    <w:p w:rsidR="00BC23E6" w:rsidRPr="00BC23E6" w:rsidRDefault="00BC23E6" w:rsidP="00717BA6">
      <w:pPr>
        <w:shd w:val="clear" w:color="auto" w:fill="FFFFFF"/>
        <w:jc w:val="both"/>
        <w:rPr>
          <w:rFonts w:cs="Arial"/>
          <w:color w:val="000000"/>
        </w:rPr>
      </w:pPr>
    </w:p>
    <w:p w:rsidR="00717BA6" w:rsidRDefault="00794650" w:rsidP="00717BA6">
      <w:pPr>
        <w:shd w:val="clear" w:color="auto" w:fill="FFFFFF"/>
        <w:jc w:val="both"/>
        <w:rPr>
          <w:rFonts w:cs="Arial"/>
          <w:b/>
          <w:bCs/>
          <w:color w:val="000000"/>
          <w:szCs w:val="20"/>
          <w:bdr w:val="none" w:sz="0" w:space="0" w:color="auto" w:frame="1"/>
          <w:shd w:val="clear" w:color="auto" w:fill="FFFFFF"/>
        </w:rPr>
      </w:pPr>
      <w:r>
        <w:rPr>
          <w:color w:val="000000"/>
          <w:shd w:val="clear" w:color="auto" w:fill="FFFFFF"/>
        </w:rPr>
        <w:t>Estabelece a correspondência correta entre as frentes europeias onde ocorreram os principais conflitos militares da 1.ª Guerra Mundial e a respetiva localização geográfica.</w:t>
      </w:r>
    </w:p>
    <w:p w:rsidR="00717BA6" w:rsidRDefault="00717BA6" w:rsidP="00717BA6">
      <w:pPr>
        <w:rPr>
          <w:b/>
          <w:bCs/>
        </w:rPr>
      </w:pPr>
    </w:p>
    <w:tbl>
      <w:tblPr>
        <w:tblW w:w="0" w:type="auto"/>
        <w:tblCellSpacing w:w="45" w:type="dxa"/>
        <w:tblInd w:w="1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1"/>
        <w:gridCol w:w="283"/>
        <w:gridCol w:w="567"/>
        <w:gridCol w:w="6251"/>
      </w:tblGrid>
      <w:tr w:rsidR="00717BA6" w:rsidRPr="0074754C" w:rsidTr="00CC331E">
        <w:trPr>
          <w:tblCellSpacing w:w="45" w:type="dxa"/>
        </w:trPr>
        <w:tc>
          <w:tcPr>
            <w:tcW w:w="2417" w:type="dxa"/>
          </w:tcPr>
          <w:p w:rsidR="00717BA6" w:rsidRPr="009A0660" w:rsidRDefault="00717BA6" w:rsidP="00717BA6">
            <w:pPr>
              <w:rPr>
                <w:rStyle w:val="Forte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</w:p>
        </w:tc>
        <w:tc>
          <w:tcPr>
            <w:tcW w:w="193" w:type="dxa"/>
          </w:tcPr>
          <w:p w:rsidR="00717BA6" w:rsidRPr="0074754C" w:rsidRDefault="00717BA6" w:rsidP="00717BA6">
            <w:pPr>
              <w:pStyle w:val="PargrafodaLista"/>
              <w:jc w:val="both"/>
            </w:pPr>
          </w:p>
        </w:tc>
        <w:tc>
          <w:tcPr>
            <w:tcW w:w="477" w:type="dxa"/>
          </w:tcPr>
          <w:p w:rsidR="00717BA6" w:rsidRPr="0074754C" w:rsidRDefault="00717BA6" w:rsidP="00717BA6">
            <w:pPr>
              <w:pStyle w:val="PargrafodaLista"/>
            </w:pPr>
          </w:p>
        </w:tc>
        <w:tc>
          <w:tcPr>
            <w:tcW w:w="6117" w:type="dxa"/>
          </w:tcPr>
          <w:p w:rsidR="00717BA6" w:rsidRPr="009A0660" w:rsidRDefault="00717BA6" w:rsidP="00717BA6">
            <w:pPr>
              <w:rPr>
                <w:rStyle w:val="Forte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  <w:r>
              <w:rPr>
                <w:rFonts w:cs="Arial"/>
                <w:b/>
                <w:color w:val="000000"/>
                <w:szCs w:val="20"/>
              </w:rPr>
              <w:t>I</w:t>
            </w:r>
          </w:p>
        </w:tc>
      </w:tr>
      <w:tr w:rsidR="00717BA6" w:rsidRPr="0074754C" w:rsidTr="00CC331E">
        <w:trPr>
          <w:tblCellSpacing w:w="45" w:type="dxa"/>
        </w:trPr>
        <w:tc>
          <w:tcPr>
            <w:tcW w:w="2417" w:type="dxa"/>
            <w:hideMark/>
          </w:tcPr>
          <w:p w:rsidR="00717BA6" w:rsidRPr="0074754C" w:rsidRDefault="00717BA6" w:rsidP="00794650">
            <w:r>
              <w:rPr>
                <w:rStyle w:val="Forte"/>
                <w:b w:val="0"/>
                <w:color w:val="000000"/>
                <w:szCs w:val="20"/>
              </w:rPr>
              <w:t xml:space="preserve">1 – </w:t>
            </w:r>
            <w:r w:rsidR="00794650">
              <w:rPr>
                <w:szCs w:val="20"/>
              </w:rPr>
              <w:t>Frente ocidental</w:t>
            </w:r>
          </w:p>
        </w:tc>
        <w:tc>
          <w:tcPr>
            <w:tcW w:w="193" w:type="dxa"/>
            <w:hideMark/>
          </w:tcPr>
          <w:p w:rsidR="00717BA6" w:rsidRPr="0074754C" w:rsidRDefault="00717BA6" w:rsidP="00717BA6">
            <w:pPr>
              <w:pStyle w:val="PargrafodaLista"/>
              <w:jc w:val="both"/>
            </w:pPr>
          </w:p>
        </w:tc>
        <w:tc>
          <w:tcPr>
            <w:tcW w:w="477" w:type="dxa"/>
            <w:hideMark/>
          </w:tcPr>
          <w:p w:rsidR="00717BA6" w:rsidRPr="0074754C" w:rsidRDefault="00717BA6" w:rsidP="00717BA6">
            <w:pPr>
              <w:pStyle w:val="PargrafodaLista"/>
            </w:pPr>
          </w:p>
        </w:tc>
        <w:tc>
          <w:tcPr>
            <w:tcW w:w="6117" w:type="dxa"/>
            <w:hideMark/>
          </w:tcPr>
          <w:p w:rsidR="00717BA6" w:rsidRPr="0074754C" w:rsidRDefault="00717BA6" w:rsidP="003A1DA8">
            <w:r>
              <w:rPr>
                <w:rStyle w:val="Forte"/>
                <w:b w:val="0"/>
                <w:color w:val="000000"/>
                <w:szCs w:val="20"/>
              </w:rPr>
              <w:t xml:space="preserve">A – </w:t>
            </w:r>
            <w:r w:rsidR="00794650">
              <w:rPr>
                <w:color w:val="000000"/>
              </w:rPr>
              <w:t>Do mar Báltico ao mar Negro</w:t>
            </w:r>
            <w:r w:rsidR="00CC331E">
              <w:rPr>
                <w:color w:val="000000"/>
              </w:rPr>
              <w:t>.</w:t>
            </w:r>
          </w:p>
        </w:tc>
      </w:tr>
      <w:tr w:rsidR="00717BA6" w:rsidRPr="0074754C" w:rsidTr="00CC331E">
        <w:trPr>
          <w:tblCellSpacing w:w="45" w:type="dxa"/>
        </w:trPr>
        <w:tc>
          <w:tcPr>
            <w:tcW w:w="2417" w:type="dxa"/>
          </w:tcPr>
          <w:p w:rsidR="00717BA6" w:rsidRDefault="00717BA6" w:rsidP="00794650">
            <w:pPr>
              <w:rPr>
                <w:rFonts w:cs="Arial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 xml:space="preserve">2 – </w:t>
            </w:r>
            <w:r w:rsidR="00794650">
              <w:rPr>
                <w:color w:val="000000"/>
                <w:shd w:val="clear" w:color="auto" w:fill="FFFFFF"/>
              </w:rPr>
              <w:t>Frente leste</w:t>
            </w:r>
          </w:p>
        </w:tc>
        <w:tc>
          <w:tcPr>
            <w:tcW w:w="193" w:type="dxa"/>
          </w:tcPr>
          <w:p w:rsidR="00717BA6" w:rsidRDefault="00717BA6" w:rsidP="00717BA6">
            <w:pPr>
              <w:pStyle w:val="PargrafodaLista"/>
              <w:rPr>
                <w:noProof/>
              </w:rPr>
            </w:pPr>
          </w:p>
        </w:tc>
        <w:tc>
          <w:tcPr>
            <w:tcW w:w="477" w:type="dxa"/>
          </w:tcPr>
          <w:p w:rsidR="00717BA6" w:rsidRDefault="00717BA6" w:rsidP="00717BA6">
            <w:pPr>
              <w:pStyle w:val="PargrafodaLista"/>
              <w:rPr>
                <w:noProof/>
              </w:rPr>
            </w:pPr>
          </w:p>
        </w:tc>
        <w:tc>
          <w:tcPr>
            <w:tcW w:w="6117" w:type="dxa"/>
          </w:tcPr>
          <w:p w:rsidR="00717BA6" w:rsidRPr="00BC23E6" w:rsidRDefault="00717BA6" w:rsidP="00BC23E6">
            <w:pPr>
              <w:shd w:val="clear" w:color="auto" w:fill="FFFFFF"/>
              <w:jc w:val="both"/>
              <w:rPr>
                <w:color w:val="00000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 xml:space="preserve">B – </w:t>
            </w:r>
            <w:r>
              <w:rPr>
                <w:color w:val="000000"/>
              </w:rPr>
              <w:t>Do mar do Norte à fronteira norte da Suíça, e desta ao mar Adriático</w:t>
            </w:r>
            <w:r w:rsidR="00CC331E">
              <w:rPr>
                <w:color w:val="000000"/>
              </w:rPr>
              <w:t>.</w:t>
            </w:r>
          </w:p>
        </w:tc>
      </w:tr>
      <w:tr w:rsidR="00717BA6" w:rsidRPr="0074754C" w:rsidTr="00CC331E">
        <w:trPr>
          <w:tblCellSpacing w:w="45" w:type="dxa"/>
        </w:trPr>
        <w:tc>
          <w:tcPr>
            <w:tcW w:w="2417" w:type="dxa"/>
            <w:hideMark/>
          </w:tcPr>
          <w:p w:rsidR="00717BA6" w:rsidRPr="0074754C" w:rsidRDefault="00717BA6" w:rsidP="00794650">
            <w:r>
              <w:rPr>
                <w:rStyle w:val="Forte"/>
                <w:b w:val="0"/>
                <w:color w:val="000000"/>
                <w:szCs w:val="20"/>
              </w:rPr>
              <w:t xml:space="preserve">3 – </w:t>
            </w:r>
            <w:r w:rsidR="00794650">
              <w:rPr>
                <w:color w:val="000000"/>
                <w:shd w:val="clear" w:color="auto" w:fill="FFFFFF"/>
              </w:rPr>
              <w:t>Frente balcânica</w:t>
            </w:r>
          </w:p>
        </w:tc>
        <w:tc>
          <w:tcPr>
            <w:tcW w:w="193" w:type="dxa"/>
            <w:hideMark/>
          </w:tcPr>
          <w:p w:rsidR="00717BA6" w:rsidRPr="0074754C" w:rsidRDefault="00717BA6" w:rsidP="00321C14">
            <w:pPr>
              <w:ind w:firstLine="128"/>
            </w:pPr>
          </w:p>
        </w:tc>
        <w:tc>
          <w:tcPr>
            <w:tcW w:w="477" w:type="dxa"/>
            <w:hideMark/>
          </w:tcPr>
          <w:p w:rsidR="00717BA6" w:rsidRPr="0074754C" w:rsidRDefault="00717BA6" w:rsidP="00321C14">
            <w:pPr>
              <w:pStyle w:val="PargrafodaLista"/>
            </w:pPr>
          </w:p>
        </w:tc>
        <w:tc>
          <w:tcPr>
            <w:tcW w:w="6117" w:type="dxa"/>
            <w:hideMark/>
          </w:tcPr>
          <w:p w:rsidR="00717BA6" w:rsidRPr="0074754C" w:rsidRDefault="00BC23E6" w:rsidP="00321C14">
            <w:r>
              <w:rPr>
                <w:bCs/>
                <w:color w:val="000000"/>
                <w:szCs w:val="20"/>
              </w:rPr>
              <w:t>C-</w:t>
            </w:r>
            <w:r>
              <w:rPr>
                <w:color w:val="000000"/>
              </w:rPr>
              <w:t xml:space="preserve"> Do mar Báltico à Turquia</w:t>
            </w:r>
            <w:r w:rsidR="00CC331E">
              <w:rPr>
                <w:color w:val="000000"/>
              </w:rPr>
              <w:t>.</w:t>
            </w:r>
          </w:p>
        </w:tc>
      </w:tr>
    </w:tbl>
    <w:p w:rsidR="00717BA6" w:rsidRDefault="00717BA6" w:rsidP="002F7A32">
      <w:pPr>
        <w:shd w:val="clear" w:color="auto" w:fill="FFFFFF"/>
        <w:spacing w:line="540" w:lineRule="atLeast"/>
        <w:jc w:val="both"/>
        <w:rPr>
          <w:rFonts w:cs="Arial"/>
          <w:b/>
          <w:bCs/>
          <w:color w:val="000000"/>
          <w:szCs w:val="20"/>
          <w:bdr w:val="none" w:sz="0" w:space="0" w:color="auto" w:frame="1"/>
          <w:shd w:val="clear" w:color="auto" w:fill="FFFFFF"/>
        </w:rPr>
      </w:pPr>
    </w:p>
    <w:p w:rsidR="00CC331E" w:rsidRDefault="00CC331E" w:rsidP="00794650">
      <w:pPr>
        <w:shd w:val="clear" w:color="auto" w:fill="FFFFFF"/>
        <w:rPr>
          <w:rFonts w:cs="Arial"/>
          <w:b/>
          <w:bCs/>
          <w:color w:val="000000"/>
          <w:szCs w:val="20"/>
          <w:bdr w:val="none" w:sz="0" w:space="0" w:color="auto" w:frame="1"/>
          <w:shd w:val="clear" w:color="auto" w:fill="FFFFFF"/>
        </w:rPr>
      </w:pPr>
    </w:p>
    <w:p w:rsidR="00CC331E" w:rsidRDefault="00CC331E" w:rsidP="00794650">
      <w:pPr>
        <w:shd w:val="clear" w:color="auto" w:fill="FFFFFF"/>
        <w:rPr>
          <w:rFonts w:cs="Arial"/>
          <w:b/>
          <w:bCs/>
          <w:color w:val="000000"/>
          <w:szCs w:val="20"/>
          <w:bdr w:val="none" w:sz="0" w:space="0" w:color="auto" w:frame="1"/>
          <w:shd w:val="clear" w:color="auto" w:fill="FFFFFF"/>
        </w:rPr>
      </w:pPr>
    </w:p>
    <w:p w:rsidR="002F7A32" w:rsidRPr="003C33AD" w:rsidRDefault="00717BA6" w:rsidP="00794650">
      <w:pPr>
        <w:shd w:val="clear" w:color="auto" w:fill="FFFFFF"/>
        <w:rPr>
          <w:rFonts w:cs="Arial"/>
          <w:color w:val="000000"/>
          <w:szCs w:val="20"/>
        </w:rPr>
      </w:pPr>
      <w:r>
        <w:rPr>
          <w:rFonts w:cs="Arial"/>
          <w:b/>
          <w:bCs/>
          <w:color w:val="000000"/>
          <w:szCs w:val="20"/>
          <w:bdr w:val="none" w:sz="0" w:space="0" w:color="auto" w:frame="1"/>
          <w:shd w:val="clear" w:color="auto" w:fill="FFFFFF"/>
        </w:rPr>
        <w:lastRenderedPageBreak/>
        <w:t>1</w:t>
      </w:r>
      <w:r w:rsidR="00794650">
        <w:rPr>
          <w:rFonts w:cs="Arial"/>
          <w:b/>
          <w:bCs/>
          <w:color w:val="000000"/>
          <w:szCs w:val="20"/>
          <w:bdr w:val="none" w:sz="0" w:space="0" w:color="auto" w:frame="1"/>
          <w:shd w:val="clear" w:color="auto" w:fill="FFFFFF"/>
        </w:rPr>
        <w:t>7</w:t>
      </w:r>
      <w:r>
        <w:rPr>
          <w:rFonts w:cs="Arial"/>
          <w:b/>
          <w:bCs/>
          <w:color w:val="000000"/>
          <w:szCs w:val="20"/>
          <w:bdr w:val="none" w:sz="0" w:space="0" w:color="auto" w:frame="1"/>
          <w:shd w:val="clear" w:color="auto" w:fill="FFFFFF"/>
        </w:rPr>
        <w:t>.</w:t>
      </w:r>
      <w:r w:rsidR="002F7A32" w:rsidRPr="003C33AD">
        <w:rPr>
          <w:rStyle w:val="apple-converted-space"/>
          <w:rFonts w:cs="Arial"/>
          <w:color w:val="000000"/>
          <w:szCs w:val="20"/>
          <w:shd w:val="clear" w:color="auto" w:fill="FFFFFF"/>
        </w:rPr>
        <w:t> </w:t>
      </w:r>
      <w:r w:rsidR="002F7A32" w:rsidRPr="003C33AD">
        <w:rPr>
          <w:rFonts w:cs="Arial"/>
          <w:color w:val="000000"/>
          <w:szCs w:val="20"/>
        </w:rPr>
        <w:t>Classifica</w:t>
      </w:r>
      <w:r w:rsidR="00CC331E">
        <w:rPr>
          <w:rFonts w:cs="Arial"/>
          <w:color w:val="000000"/>
          <w:szCs w:val="20"/>
        </w:rPr>
        <w:t xml:space="preserve"> </w:t>
      </w:r>
      <w:r w:rsidR="00CC331E" w:rsidRPr="003C33AD">
        <w:rPr>
          <w:rFonts w:cs="Arial"/>
          <w:color w:val="000000"/>
          <w:szCs w:val="20"/>
        </w:rPr>
        <w:t>em verdadeiras (V) ou falsas (F)</w:t>
      </w:r>
      <w:r w:rsidR="002F7A32" w:rsidRPr="003C33AD">
        <w:rPr>
          <w:rFonts w:cs="Arial"/>
          <w:color w:val="000000"/>
          <w:szCs w:val="20"/>
        </w:rPr>
        <w:t xml:space="preserve"> as seguintes afirmações</w:t>
      </w:r>
      <w:r w:rsidR="00794650">
        <w:rPr>
          <w:rFonts w:cs="Arial"/>
          <w:color w:val="000000"/>
          <w:szCs w:val="20"/>
        </w:rPr>
        <w:t xml:space="preserve"> </w:t>
      </w:r>
      <w:r w:rsidR="00794650" w:rsidRPr="003C33AD">
        <w:rPr>
          <w:rFonts w:cs="Arial"/>
          <w:color w:val="000000"/>
          <w:szCs w:val="20"/>
        </w:rPr>
        <w:t xml:space="preserve">sobre a entrada dos EUA na </w:t>
      </w:r>
      <w:r w:rsidR="003A1DA8">
        <w:rPr>
          <w:rFonts w:cs="Arial"/>
          <w:color w:val="000000"/>
          <w:szCs w:val="20"/>
        </w:rPr>
        <w:t>1.ª</w:t>
      </w:r>
      <w:r w:rsidR="00794650" w:rsidRPr="003C33AD">
        <w:rPr>
          <w:rFonts w:cs="Arial"/>
          <w:color w:val="000000"/>
          <w:szCs w:val="20"/>
        </w:rPr>
        <w:t xml:space="preserve"> Guerra Mundial</w:t>
      </w:r>
      <w:r w:rsidR="002F7A32" w:rsidRPr="003C33AD">
        <w:rPr>
          <w:rFonts w:cs="Arial"/>
          <w:color w:val="000000"/>
          <w:szCs w:val="20"/>
        </w:rPr>
        <w:t>.</w:t>
      </w:r>
      <w:r w:rsidR="002F7A32" w:rsidRPr="003C33AD">
        <w:rPr>
          <w:rFonts w:cs="Arial"/>
          <w:color w:val="000000"/>
          <w:szCs w:val="20"/>
        </w:rPr>
        <w:br/>
      </w:r>
    </w:p>
    <w:p w:rsidR="002F7A32" w:rsidRPr="003C33AD" w:rsidRDefault="00794650" w:rsidP="00794650">
      <w:pPr>
        <w:shd w:val="clear" w:color="auto" w:fill="FFFFFF"/>
        <w:spacing w:line="300" w:lineRule="atLeast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a) </w:t>
      </w:r>
      <w:r w:rsidR="002F7A32" w:rsidRPr="003C33AD">
        <w:rPr>
          <w:rFonts w:cs="Arial"/>
          <w:color w:val="000000"/>
          <w:szCs w:val="20"/>
        </w:rPr>
        <w:t>Os EUA entraram na guerra porque ambicionavam territórios europeus.</w:t>
      </w:r>
    </w:p>
    <w:p w:rsidR="002F7A32" w:rsidRPr="003C33AD" w:rsidRDefault="00794650" w:rsidP="00794650">
      <w:pPr>
        <w:shd w:val="clear" w:color="auto" w:fill="FFFFFF"/>
        <w:spacing w:line="300" w:lineRule="atLeast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b) </w:t>
      </w:r>
      <w:r w:rsidR="00CC331E">
        <w:rPr>
          <w:rFonts w:cs="Arial"/>
          <w:color w:val="000000"/>
          <w:szCs w:val="20"/>
        </w:rPr>
        <w:t>A entrada dos EUA na g</w:t>
      </w:r>
      <w:r w:rsidR="002F7A32" w:rsidRPr="003C33AD">
        <w:rPr>
          <w:rFonts w:cs="Arial"/>
          <w:color w:val="000000"/>
          <w:szCs w:val="20"/>
        </w:rPr>
        <w:t>uerra deve-se aos constantes ataques alemães à sua marinha mercante.</w:t>
      </w:r>
    </w:p>
    <w:p w:rsidR="002F7A32" w:rsidRPr="003C33AD" w:rsidRDefault="00794650" w:rsidP="00794650">
      <w:pPr>
        <w:shd w:val="clear" w:color="auto" w:fill="FFFFFF"/>
        <w:spacing w:line="300" w:lineRule="atLeast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c) </w:t>
      </w:r>
      <w:r w:rsidR="002F7A32" w:rsidRPr="003C33AD">
        <w:rPr>
          <w:rFonts w:cs="Arial"/>
          <w:color w:val="000000"/>
          <w:szCs w:val="20"/>
        </w:rPr>
        <w:t>As relações comerciais dos EUA com a Europa influenciaram a sua entrada no conflito.</w:t>
      </w:r>
    </w:p>
    <w:p w:rsidR="002F7A32" w:rsidRPr="003C33AD" w:rsidRDefault="00794650" w:rsidP="00794650">
      <w:pPr>
        <w:shd w:val="clear" w:color="auto" w:fill="FFFFFF"/>
        <w:spacing w:line="300" w:lineRule="atLeast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d) </w:t>
      </w:r>
      <w:r w:rsidR="002F7A32" w:rsidRPr="003C33AD">
        <w:rPr>
          <w:rFonts w:cs="Arial"/>
          <w:color w:val="000000"/>
          <w:szCs w:val="20"/>
        </w:rPr>
        <w:t>Os EUA entraram na guerra em consequência das ofensivas aliadas na frente ocidental.</w:t>
      </w:r>
    </w:p>
    <w:p w:rsidR="00A5289A" w:rsidRPr="003C33AD" w:rsidRDefault="00A5289A" w:rsidP="00E41AF3">
      <w:pPr>
        <w:outlineLvl w:val="0"/>
        <w:rPr>
          <w:b/>
          <w:szCs w:val="20"/>
        </w:rPr>
      </w:pPr>
    </w:p>
    <w:p w:rsidR="002F7A32" w:rsidRDefault="002F7A32" w:rsidP="00E41AF3">
      <w:pPr>
        <w:outlineLvl w:val="0"/>
        <w:rPr>
          <w:b/>
          <w:szCs w:val="20"/>
        </w:rPr>
      </w:pPr>
    </w:p>
    <w:p w:rsidR="00CC331E" w:rsidRDefault="00CC331E" w:rsidP="00E41AF3">
      <w:pPr>
        <w:outlineLvl w:val="0"/>
        <w:rPr>
          <w:b/>
          <w:szCs w:val="20"/>
        </w:rPr>
      </w:pPr>
    </w:p>
    <w:p w:rsidR="00CC331E" w:rsidRDefault="00CC331E" w:rsidP="00E41AF3">
      <w:pPr>
        <w:outlineLvl w:val="0"/>
        <w:rPr>
          <w:b/>
          <w:szCs w:val="20"/>
        </w:rPr>
      </w:pPr>
    </w:p>
    <w:p w:rsidR="00CC331E" w:rsidRPr="003C33AD" w:rsidRDefault="00CC331E" w:rsidP="00E41AF3">
      <w:pPr>
        <w:outlineLvl w:val="0"/>
        <w:rPr>
          <w:b/>
          <w:szCs w:val="20"/>
        </w:rPr>
      </w:pPr>
    </w:p>
    <w:p w:rsidR="00794650" w:rsidRDefault="00717BA6" w:rsidP="00794650">
      <w:pPr>
        <w:outlineLvl w:val="0"/>
        <w:rPr>
          <w:szCs w:val="20"/>
        </w:rPr>
      </w:pPr>
      <w:r>
        <w:rPr>
          <w:b/>
          <w:szCs w:val="20"/>
        </w:rPr>
        <w:t>1</w:t>
      </w:r>
      <w:r w:rsidR="00794650">
        <w:rPr>
          <w:b/>
          <w:szCs w:val="20"/>
        </w:rPr>
        <w:t>8</w:t>
      </w:r>
      <w:r>
        <w:rPr>
          <w:b/>
          <w:szCs w:val="20"/>
        </w:rPr>
        <w:t>.</w:t>
      </w:r>
      <w:r w:rsidR="002F7A32" w:rsidRPr="003C33AD">
        <w:rPr>
          <w:rFonts w:cs="Arial"/>
          <w:color w:val="000000"/>
          <w:szCs w:val="20"/>
          <w:shd w:val="clear" w:color="auto" w:fill="FFFFFF"/>
        </w:rPr>
        <w:t xml:space="preserve"> </w:t>
      </w:r>
      <w:r w:rsidR="002F7A32" w:rsidRPr="003C33AD">
        <w:rPr>
          <w:szCs w:val="20"/>
        </w:rPr>
        <w:t xml:space="preserve">Coloca os elementos pela ordem </w:t>
      </w:r>
      <w:r w:rsidR="00794650">
        <w:rPr>
          <w:szCs w:val="20"/>
        </w:rPr>
        <w:t xml:space="preserve">cronológica </w:t>
      </w:r>
      <w:r w:rsidR="002F7A32" w:rsidRPr="003C33AD">
        <w:rPr>
          <w:szCs w:val="20"/>
        </w:rPr>
        <w:t>correta.</w:t>
      </w:r>
    </w:p>
    <w:p w:rsidR="00794650" w:rsidRDefault="00794650" w:rsidP="00794650">
      <w:pPr>
        <w:outlineLvl w:val="0"/>
        <w:rPr>
          <w:szCs w:val="20"/>
        </w:rPr>
      </w:pPr>
    </w:p>
    <w:p w:rsidR="00CC331E" w:rsidRDefault="002F7A32" w:rsidP="00CC331E">
      <w:pPr>
        <w:numPr>
          <w:ilvl w:val="0"/>
          <w:numId w:val="7"/>
        </w:numPr>
        <w:ind w:left="426"/>
        <w:outlineLvl w:val="0"/>
        <w:rPr>
          <w:color w:val="000000"/>
          <w:szCs w:val="20"/>
          <w:bdr w:val="none" w:sz="0" w:space="0" w:color="auto" w:frame="1"/>
        </w:rPr>
      </w:pPr>
      <w:r w:rsidRPr="003C33AD">
        <w:rPr>
          <w:color w:val="000000"/>
          <w:szCs w:val="20"/>
          <w:bdr w:val="none" w:sz="0" w:space="0" w:color="auto" w:frame="1"/>
        </w:rPr>
        <w:t>Derrota dos alemães em Paris.</w:t>
      </w:r>
    </w:p>
    <w:p w:rsidR="00CC331E" w:rsidRDefault="00794650" w:rsidP="00CC331E">
      <w:pPr>
        <w:numPr>
          <w:ilvl w:val="0"/>
          <w:numId w:val="7"/>
        </w:numPr>
        <w:ind w:left="426"/>
        <w:outlineLvl w:val="0"/>
        <w:rPr>
          <w:color w:val="000000"/>
          <w:szCs w:val="20"/>
          <w:bdr w:val="none" w:sz="0" w:space="0" w:color="auto" w:frame="1"/>
        </w:rPr>
      </w:pPr>
      <w:r w:rsidRPr="00CC331E">
        <w:rPr>
          <w:color w:val="000000"/>
          <w:szCs w:val="20"/>
          <w:bdr w:val="none" w:sz="0" w:space="0" w:color="auto" w:frame="1"/>
        </w:rPr>
        <w:t>Retirada da Rússia do conflito.</w:t>
      </w:r>
    </w:p>
    <w:p w:rsidR="00CC331E" w:rsidRDefault="002F7A32" w:rsidP="00CC331E">
      <w:pPr>
        <w:numPr>
          <w:ilvl w:val="0"/>
          <w:numId w:val="7"/>
        </w:numPr>
        <w:ind w:left="426"/>
        <w:outlineLvl w:val="0"/>
        <w:rPr>
          <w:color w:val="000000"/>
          <w:szCs w:val="20"/>
          <w:bdr w:val="none" w:sz="0" w:space="0" w:color="auto" w:frame="1"/>
        </w:rPr>
      </w:pPr>
      <w:r w:rsidRPr="00CC331E">
        <w:rPr>
          <w:color w:val="000000"/>
          <w:szCs w:val="20"/>
          <w:bdr w:val="none" w:sz="0" w:space="0" w:color="auto" w:frame="1"/>
        </w:rPr>
        <w:t>Entrada de Portugal na guerra.</w:t>
      </w:r>
    </w:p>
    <w:p w:rsidR="00CC331E" w:rsidRDefault="00794650" w:rsidP="00CC331E">
      <w:pPr>
        <w:numPr>
          <w:ilvl w:val="0"/>
          <w:numId w:val="7"/>
        </w:numPr>
        <w:ind w:left="426"/>
        <w:outlineLvl w:val="0"/>
        <w:rPr>
          <w:color w:val="000000"/>
          <w:szCs w:val="20"/>
          <w:bdr w:val="none" w:sz="0" w:space="0" w:color="auto" w:frame="1"/>
        </w:rPr>
      </w:pPr>
      <w:r w:rsidRPr="00CC331E">
        <w:rPr>
          <w:color w:val="000000"/>
          <w:szCs w:val="20"/>
          <w:bdr w:val="none" w:sz="0" w:space="0" w:color="auto" w:frame="1"/>
        </w:rPr>
        <w:t>Assinatura do armistício.</w:t>
      </w:r>
    </w:p>
    <w:p w:rsidR="00794650" w:rsidRPr="00CC331E" w:rsidRDefault="00794650" w:rsidP="00CC331E">
      <w:pPr>
        <w:numPr>
          <w:ilvl w:val="0"/>
          <w:numId w:val="7"/>
        </w:numPr>
        <w:ind w:left="426"/>
        <w:outlineLvl w:val="0"/>
        <w:rPr>
          <w:color w:val="000000"/>
          <w:szCs w:val="20"/>
          <w:bdr w:val="none" w:sz="0" w:space="0" w:color="auto" w:frame="1"/>
        </w:rPr>
      </w:pPr>
      <w:r w:rsidRPr="00CC331E">
        <w:rPr>
          <w:color w:val="000000"/>
          <w:szCs w:val="20"/>
          <w:bdr w:val="none" w:sz="0" w:space="0" w:color="auto" w:frame="1"/>
        </w:rPr>
        <w:t>Declaração de guerra dos EUA à Alemanha.</w:t>
      </w:r>
    </w:p>
    <w:p w:rsidR="003343F3" w:rsidRDefault="003343F3" w:rsidP="00794650">
      <w:pPr>
        <w:outlineLvl w:val="0"/>
        <w:rPr>
          <w:color w:val="000000"/>
          <w:szCs w:val="20"/>
          <w:bdr w:val="none" w:sz="0" w:space="0" w:color="auto" w:frame="1"/>
        </w:rPr>
      </w:pPr>
    </w:p>
    <w:p w:rsidR="00CC331E" w:rsidRDefault="00CC331E" w:rsidP="00794650">
      <w:pPr>
        <w:outlineLvl w:val="0"/>
        <w:rPr>
          <w:color w:val="000000"/>
          <w:szCs w:val="20"/>
          <w:bdr w:val="none" w:sz="0" w:space="0" w:color="auto" w:frame="1"/>
        </w:rPr>
      </w:pPr>
    </w:p>
    <w:p w:rsidR="00CC331E" w:rsidRDefault="00CC331E" w:rsidP="00794650">
      <w:pPr>
        <w:outlineLvl w:val="0"/>
        <w:rPr>
          <w:color w:val="000000"/>
          <w:szCs w:val="20"/>
          <w:bdr w:val="none" w:sz="0" w:space="0" w:color="auto" w:frame="1"/>
        </w:rPr>
      </w:pPr>
    </w:p>
    <w:p w:rsidR="00CC331E" w:rsidRDefault="00CC331E" w:rsidP="00794650">
      <w:pPr>
        <w:outlineLvl w:val="0"/>
        <w:rPr>
          <w:color w:val="000000"/>
          <w:szCs w:val="20"/>
          <w:bdr w:val="none" w:sz="0" w:space="0" w:color="auto" w:frame="1"/>
        </w:rPr>
      </w:pPr>
    </w:p>
    <w:p w:rsidR="00093AA0" w:rsidRDefault="00093AA0" w:rsidP="00794650">
      <w:pPr>
        <w:outlineLvl w:val="0"/>
        <w:rPr>
          <w:color w:val="000000"/>
          <w:szCs w:val="20"/>
          <w:bdr w:val="none" w:sz="0" w:space="0" w:color="auto" w:frame="1"/>
        </w:rPr>
      </w:pPr>
    </w:p>
    <w:p w:rsidR="00A84E06" w:rsidRDefault="003343F3" w:rsidP="001F3C08">
      <w:pPr>
        <w:rPr>
          <w:szCs w:val="20"/>
        </w:rPr>
      </w:pPr>
      <w:r w:rsidRPr="00A04648">
        <w:rPr>
          <w:b/>
          <w:color w:val="000000"/>
          <w:szCs w:val="20"/>
          <w:bdr w:val="none" w:sz="0" w:space="0" w:color="auto" w:frame="1"/>
        </w:rPr>
        <w:t>19.</w:t>
      </w:r>
      <w:r>
        <w:rPr>
          <w:color w:val="000000"/>
          <w:szCs w:val="20"/>
          <w:bdr w:val="none" w:sz="0" w:space="0" w:color="auto" w:frame="1"/>
        </w:rPr>
        <w:t xml:space="preserve"> </w:t>
      </w:r>
      <w:r w:rsidR="001F3C08" w:rsidRPr="00F47D93">
        <w:rPr>
          <w:szCs w:val="20"/>
        </w:rPr>
        <w:t xml:space="preserve">Observa </w:t>
      </w:r>
      <w:r w:rsidR="001F3C08">
        <w:rPr>
          <w:szCs w:val="20"/>
        </w:rPr>
        <w:t>o gráfico e a imagem</w:t>
      </w:r>
      <w:r w:rsidR="001F3C08" w:rsidRPr="00F47D93">
        <w:rPr>
          <w:szCs w:val="20"/>
        </w:rPr>
        <w:t xml:space="preserve"> e responde à seguinte quest</w:t>
      </w:r>
      <w:r w:rsidR="001F3C08">
        <w:rPr>
          <w:szCs w:val="20"/>
        </w:rPr>
        <w:t>ão.</w:t>
      </w:r>
    </w:p>
    <w:p w:rsidR="00794650" w:rsidRPr="00794650" w:rsidRDefault="001D79E8" w:rsidP="007E7EF4">
      <w:pPr>
        <w:jc w:val="center"/>
        <w:rPr>
          <w:szCs w:val="20"/>
        </w:rPr>
      </w:pPr>
      <w:r w:rsidRPr="0094306A">
        <w:rPr>
          <w:noProof/>
        </w:rPr>
        <w:drawing>
          <wp:inline distT="0" distB="0" distL="0" distR="0">
            <wp:extent cx="5943600" cy="2990850"/>
            <wp:effectExtent l="0" t="0" r="0" b="0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7A32" w:rsidRPr="003C33AD" w:rsidRDefault="002F7A32" w:rsidP="00E41AF3">
      <w:pPr>
        <w:outlineLvl w:val="0"/>
        <w:rPr>
          <w:b/>
          <w:szCs w:val="20"/>
        </w:rPr>
      </w:pPr>
    </w:p>
    <w:p w:rsidR="00E21425" w:rsidRDefault="001F3C08">
      <w:pPr>
        <w:rPr>
          <w:szCs w:val="20"/>
        </w:rPr>
      </w:pPr>
      <w:r>
        <w:rPr>
          <w:szCs w:val="20"/>
        </w:rPr>
        <w:t>A partir dos documentos, refere</w:t>
      </w:r>
      <w:r w:rsidRPr="001F3C08">
        <w:rPr>
          <w:szCs w:val="20"/>
        </w:rPr>
        <w:t xml:space="preserve"> os custos h</w:t>
      </w:r>
      <w:r w:rsidR="004B660C">
        <w:rPr>
          <w:szCs w:val="20"/>
        </w:rPr>
        <w:t>umanos e materiais da 1.ª</w:t>
      </w:r>
      <w:r w:rsidRPr="001F3C08">
        <w:rPr>
          <w:szCs w:val="20"/>
        </w:rPr>
        <w:t xml:space="preserve"> Guerra</w:t>
      </w:r>
      <w:r w:rsidR="004B660C">
        <w:rPr>
          <w:szCs w:val="20"/>
        </w:rPr>
        <w:t xml:space="preserve"> Mundial</w:t>
      </w:r>
      <w:r w:rsidRPr="001F3C08">
        <w:rPr>
          <w:szCs w:val="20"/>
        </w:rPr>
        <w:t>.</w:t>
      </w:r>
    </w:p>
    <w:p w:rsidR="00E21425" w:rsidRPr="00E21425" w:rsidRDefault="00E21425" w:rsidP="00E21425">
      <w:pPr>
        <w:rPr>
          <w:szCs w:val="20"/>
        </w:rPr>
      </w:pPr>
    </w:p>
    <w:p w:rsidR="00E21425" w:rsidRDefault="00E21425">
      <w:pPr>
        <w:rPr>
          <w:szCs w:val="20"/>
        </w:rPr>
      </w:pPr>
    </w:p>
    <w:p w:rsidR="00CC331E" w:rsidRDefault="00CC331E">
      <w:pPr>
        <w:rPr>
          <w:szCs w:val="20"/>
        </w:rPr>
      </w:pPr>
    </w:p>
    <w:p w:rsidR="00CC331E" w:rsidRDefault="00CC331E">
      <w:pPr>
        <w:rPr>
          <w:szCs w:val="20"/>
        </w:rPr>
      </w:pPr>
    </w:p>
    <w:p w:rsidR="00CC331E" w:rsidRDefault="00CC331E">
      <w:pPr>
        <w:rPr>
          <w:szCs w:val="20"/>
        </w:rPr>
      </w:pPr>
    </w:p>
    <w:p w:rsidR="00CC331E" w:rsidRDefault="00CC331E">
      <w:pPr>
        <w:rPr>
          <w:szCs w:val="20"/>
        </w:rPr>
      </w:pPr>
    </w:p>
    <w:p w:rsidR="00CC331E" w:rsidRDefault="00CC331E">
      <w:pPr>
        <w:rPr>
          <w:szCs w:val="20"/>
        </w:rPr>
      </w:pPr>
    </w:p>
    <w:p w:rsidR="00E21425" w:rsidRPr="00F47D93" w:rsidRDefault="000F43B1" w:rsidP="00E21425">
      <w:pPr>
        <w:rPr>
          <w:szCs w:val="20"/>
        </w:rPr>
      </w:pPr>
      <w:r>
        <w:rPr>
          <w:b/>
          <w:color w:val="000000"/>
          <w:szCs w:val="20"/>
          <w:bdr w:val="none" w:sz="0" w:space="0" w:color="auto" w:frame="1"/>
        </w:rPr>
        <w:t>20</w:t>
      </w:r>
      <w:r w:rsidR="00E21425" w:rsidRPr="00A04648">
        <w:rPr>
          <w:b/>
          <w:color w:val="000000"/>
          <w:szCs w:val="20"/>
          <w:bdr w:val="none" w:sz="0" w:space="0" w:color="auto" w:frame="1"/>
        </w:rPr>
        <w:t>.</w:t>
      </w:r>
      <w:r w:rsidR="00E21425">
        <w:rPr>
          <w:color w:val="000000"/>
          <w:szCs w:val="20"/>
          <w:bdr w:val="none" w:sz="0" w:space="0" w:color="auto" w:frame="1"/>
        </w:rPr>
        <w:t xml:space="preserve"> </w:t>
      </w:r>
      <w:r w:rsidR="00CC331E">
        <w:rPr>
          <w:szCs w:val="20"/>
        </w:rPr>
        <w:t>Observa</w:t>
      </w:r>
      <w:r w:rsidR="00E21425">
        <w:rPr>
          <w:szCs w:val="20"/>
        </w:rPr>
        <w:t xml:space="preserve"> a imagem</w:t>
      </w:r>
      <w:r w:rsidR="00CC331E">
        <w:rPr>
          <w:szCs w:val="20"/>
        </w:rPr>
        <w:t xml:space="preserve"> e a tabela</w:t>
      </w:r>
      <w:r w:rsidR="00E21425" w:rsidRPr="00F47D93">
        <w:rPr>
          <w:szCs w:val="20"/>
        </w:rPr>
        <w:t xml:space="preserve"> e responde à seguinte quest</w:t>
      </w:r>
      <w:r w:rsidR="00E21425">
        <w:rPr>
          <w:szCs w:val="20"/>
        </w:rPr>
        <w:t>ão.</w:t>
      </w:r>
    </w:p>
    <w:p w:rsidR="00E21425" w:rsidRDefault="00E21425" w:rsidP="00E21425">
      <w:pPr>
        <w:rPr>
          <w:szCs w:val="20"/>
        </w:rPr>
      </w:pPr>
    </w:p>
    <w:p w:rsidR="00E21425" w:rsidRDefault="001D79E8" w:rsidP="007E7EF4">
      <w:pPr>
        <w:jc w:val="center"/>
        <w:outlineLvl w:val="0"/>
        <w:rPr>
          <w:noProof/>
        </w:rPr>
      </w:pPr>
      <w:r w:rsidRPr="0094306A">
        <w:rPr>
          <w:noProof/>
        </w:rPr>
        <w:drawing>
          <wp:inline distT="0" distB="0" distL="0" distR="0">
            <wp:extent cx="5162550" cy="3638550"/>
            <wp:effectExtent l="0" t="0" r="0" b="0"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363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331E" w:rsidRPr="003C33AD" w:rsidRDefault="00CC331E" w:rsidP="00E21425">
      <w:pPr>
        <w:outlineLvl w:val="0"/>
        <w:rPr>
          <w:b/>
          <w:szCs w:val="20"/>
        </w:rPr>
      </w:pPr>
    </w:p>
    <w:p w:rsidR="00E21425" w:rsidRDefault="00E21425" w:rsidP="004D74D1">
      <w:pPr>
        <w:jc w:val="both"/>
        <w:rPr>
          <w:szCs w:val="20"/>
        </w:rPr>
      </w:pPr>
      <w:r>
        <w:rPr>
          <w:szCs w:val="20"/>
        </w:rPr>
        <w:t xml:space="preserve">A partir dos documentos, </w:t>
      </w:r>
      <w:r w:rsidR="000F43B1">
        <w:rPr>
          <w:szCs w:val="20"/>
        </w:rPr>
        <w:t>d</w:t>
      </w:r>
      <w:r w:rsidR="000F43B1" w:rsidRPr="000F43B1">
        <w:rPr>
          <w:szCs w:val="20"/>
        </w:rPr>
        <w:t xml:space="preserve">escreve sucintamente a participação de Portugal na 1.ª </w:t>
      </w:r>
      <w:r w:rsidR="004B660C">
        <w:rPr>
          <w:szCs w:val="20"/>
        </w:rPr>
        <w:t>Guerra Mundial</w:t>
      </w:r>
      <w:r w:rsidR="000F43B1" w:rsidRPr="000F43B1">
        <w:rPr>
          <w:szCs w:val="20"/>
        </w:rPr>
        <w:t>.</w:t>
      </w:r>
    </w:p>
    <w:p w:rsidR="00CC331E" w:rsidRDefault="00CC331E">
      <w:pPr>
        <w:rPr>
          <w:szCs w:val="20"/>
        </w:rPr>
      </w:pPr>
    </w:p>
    <w:p w:rsidR="00944AAC" w:rsidRDefault="00944AAC">
      <w:pPr>
        <w:rPr>
          <w:szCs w:val="20"/>
        </w:rPr>
      </w:pPr>
      <w:r w:rsidRPr="00E21425">
        <w:rPr>
          <w:szCs w:val="20"/>
        </w:rPr>
        <w:br w:type="page"/>
      </w:r>
    </w:p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52"/>
      </w:tblGrid>
      <w:tr w:rsidR="00093AA0" w:rsidRPr="002C5FB9" w:rsidTr="00B66187">
        <w:trPr>
          <w:trHeight w:val="428"/>
        </w:trPr>
        <w:tc>
          <w:tcPr>
            <w:tcW w:w="9808" w:type="dxa"/>
            <w:vAlign w:val="center"/>
          </w:tcPr>
          <w:tbl>
            <w:tblPr>
              <w:tblpPr w:leftFromText="142" w:rightFromText="142" w:vertAnchor="page" w:horzAnchor="margin" w:tblpY="1"/>
              <w:tblOverlap w:val="never"/>
              <w:tblW w:w="0" w:type="auto"/>
              <w:shd w:val="clear" w:color="auto" w:fill="A6A6A6"/>
              <w:tblLook w:val="01E0" w:firstRow="1" w:lastRow="1" w:firstColumn="1" w:lastColumn="1" w:noHBand="0" w:noVBand="0"/>
            </w:tblPr>
            <w:tblGrid>
              <w:gridCol w:w="9536"/>
            </w:tblGrid>
            <w:tr w:rsidR="00093AA0" w:rsidRPr="002C5FB9" w:rsidTr="00093AA0">
              <w:trPr>
                <w:trHeight w:val="428"/>
              </w:trPr>
              <w:tc>
                <w:tcPr>
                  <w:tcW w:w="9592" w:type="dxa"/>
                  <w:shd w:val="clear" w:color="auto" w:fill="A6A6A6"/>
                  <w:vAlign w:val="center"/>
                </w:tcPr>
                <w:p w:rsidR="00093AA0" w:rsidRPr="00AD7A0C" w:rsidRDefault="00093AA0" w:rsidP="00093AA0">
                  <w:pPr>
                    <w:pStyle w:val="TEMA"/>
                    <w:ind w:left="709" w:hanging="709"/>
                    <w:jc w:val="left"/>
                  </w:pPr>
                  <w:r w:rsidRPr="00093AA0">
                    <w:lastRenderedPageBreak/>
                    <w:t>Apogeu e declínio da influência europeia</w:t>
                  </w:r>
                  <w:r w:rsidR="007E7EF4">
                    <w:t xml:space="preserve">                          </w:t>
                  </w:r>
                  <w:r>
                    <w:t xml:space="preserve">      </w:t>
                  </w:r>
                  <w:r w:rsidRPr="00093AA0">
                    <w:rPr>
                      <w:sz w:val="20"/>
                    </w:rPr>
                    <w:t>Soluções</w:t>
                  </w:r>
                </w:p>
              </w:tc>
            </w:tr>
          </w:tbl>
          <w:p w:rsidR="00093AA0" w:rsidRPr="00AD7A0C" w:rsidRDefault="00093AA0" w:rsidP="00093AA0">
            <w:pPr>
              <w:pStyle w:val="TEMA"/>
              <w:jc w:val="left"/>
            </w:pPr>
          </w:p>
        </w:tc>
      </w:tr>
    </w:tbl>
    <w:p w:rsidR="00F47D93" w:rsidRDefault="00F47D93" w:rsidP="00321C14">
      <w:pPr>
        <w:numPr>
          <w:ilvl w:val="0"/>
          <w:numId w:val="4"/>
        </w:numPr>
        <w:rPr>
          <w:szCs w:val="20"/>
        </w:rPr>
      </w:pPr>
    </w:p>
    <w:p w:rsidR="00F47D93" w:rsidRDefault="00F47D93" w:rsidP="00321C14">
      <w:pPr>
        <w:numPr>
          <w:ilvl w:val="0"/>
          <w:numId w:val="6"/>
        </w:numPr>
        <w:rPr>
          <w:szCs w:val="20"/>
        </w:rPr>
      </w:pPr>
      <w:r>
        <w:rPr>
          <w:szCs w:val="20"/>
        </w:rPr>
        <w:t>Inglaterra</w:t>
      </w:r>
      <w:r w:rsidR="00B76FB6">
        <w:rPr>
          <w:szCs w:val="20"/>
        </w:rPr>
        <w:t>.</w:t>
      </w:r>
    </w:p>
    <w:p w:rsidR="00F47D93" w:rsidRDefault="00F47D93" w:rsidP="00321C14">
      <w:pPr>
        <w:numPr>
          <w:ilvl w:val="0"/>
          <w:numId w:val="6"/>
        </w:numPr>
        <w:rPr>
          <w:szCs w:val="20"/>
        </w:rPr>
      </w:pPr>
      <w:r>
        <w:rPr>
          <w:szCs w:val="20"/>
        </w:rPr>
        <w:t>África</w:t>
      </w:r>
      <w:r w:rsidR="00B76FB6">
        <w:rPr>
          <w:szCs w:val="20"/>
        </w:rPr>
        <w:t>.</w:t>
      </w:r>
    </w:p>
    <w:p w:rsidR="007F7099" w:rsidRPr="00F47D93" w:rsidRDefault="00B76FB6" w:rsidP="00321C14">
      <w:pPr>
        <w:numPr>
          <w:ilvl w:val="0"/>
          <w:numId w:val="6"/>
        </w:numPr>
      </w:pPr>
      <w:r>
        <w:rPr>
          <w:szCs w:val="20"/>
        </w:rPr>
        <w:t>E</w:t>
      </w:r>
      <w:r w:rsidR="00F47D93">
        <w:rPr>
          <w:szCs w:val="20"/>
        </w:rPr>
        <w:t>uropeia</w:t>
      </w:r>
      <w:r>
        <w:rPr>
          <w:szCs w:val="20"/>
        </w:rPr>
        <w:t>.</w:t>
      </w:r>
    </w:p>
    <w:p w:rsidR="00F47D93" w:rsidRDefault="00F47D93" w:rsidP="00F47D93">
      <w:pPr>
        <w:ind w:left="360"/>
        <w:rPr>
          <w:szCs w:val="20"/>
        </w:rPr>
      </w:pPr>
    </w:p>
    <w:p w:rsidR="00F47D93" w:rsidRDefault="00F47D93" w:rsidP="00321C14">
      <w:pPr>
        <w:numPr>
          <w:ilvl w:val="0"/>
          <w:numId w:val="4"/>
        </w:numPr>
        <w:rPr>
          <w:szCs w:val="20"/>
        </w:rPr>
      </w:pPr>
      <w:r>
        <w:rPr>
          <w:szCs w:val="20"/>
        </w:rPr>
        <w:t>a)</w:t>
      </w:r>
    </w:p>
    <w:p w:rsidR="00F47D93" w:rsidRDefault="00F47D93" w:rsidP="00F47D93">
      <w:pPr>
        <w:ind w:left="360"/>
        <w:rPr>
          <w:szCs w:val="20"/>
        </w:rPr>
      </w:pPr>
    </w:p>
    <w:p w:rsidR="00F47D93" w:rsidRDefault="00F47D93" w:rsidP="00321C14">
      <w:pPr>
        <w:numPr>
          <w:ilvl w:val="0"/>
          <w:numId w:val="4"/>
        </w:numPr>
        <w:rPr>
          <w:szCs w:val="20"/>
        </w:rPr>
      </w:pPr>
      <w:r w:rsidRPr="00F47D93">
        <w:rPr>
          <w:szCs w:val="20"/>
        </w:rPr>
        <w:t>1</w:t>
      </w:r>
      <w:r>
        <w:rPr>
          <w:szCs w:val="20"/>
        </w:rPr>
        <w:t>895;</w:t>
      </w:r>
      <w:r w:rsidRPr="00F47D93">
        <w:rPr>
          <w:szCs w:val="20"/>
        </w:rPr>
        <w:t xml:space="preserve"> </w:t>
      </w:r>
      <w:r>
        <w:rPr>
          <w:szCs w:val="20"/>
        </w:rPr>
        <w:t>efetiva;</w:t>
      </w:r>
      <w:r w:rsidRPr="00F47D93">
        <w:rPr>
          <w:szCs w:val="20"/>
        </w:rPr>
        <w:t xml:space="preserve"> Inglaterra</w:t>
      </w:r>
      <w:r>
        <w:rPr>
          <w:szCs w:val="20"/>
        </w:rPr>
        <w:t>;</w:t>
      </w:r>
      <w:r w:rsidRPr="00F47D93">
        <w:rPr>
          <w:szCs w:val="20"/>
        </w:rPr>
        <w:t xml:space="preserve"> “</w:t>
      </w:r>
      <w:r>
        <w:rPr>
          <w:szCs w:val="20"/>
        </w:rPr>
        <w:t>do Cairo ao C</w:t>
      </w:r>
      <w:r w:rsidRPr="00F47D93">
        <w:rPr>
          <w:szCs w:val="20"/>
        </w:rPr>
        <w:t>abo”</w:t>
      </w:r>
    </w:p>
    <w:p w:rsidR="00F47D93" w:rsidRDefault="00F47D93" w:rsidP="00F47D93">
      <w:pPr>
        <w:pStyle w:val="PargrafodaLista"/>
        <w:rPr>
          <w:szCs w:val="20"/>
        </w:rPr>
      </w:pPr>
    </w:p>
    <w:p w:rsidR="00F47D93" w:rsidRPr="00BB5806" w:rsidRDefault="007A4191" w:rsidP="00321C14">
      <w:pPr>
        <w:numPr>
          <w:ilvl w:val="0"/>
          <w:numId w:val="4"/>
        </w:numPr>
        <w:rPr>
          <w:szCs w:val="20"/>
        </w:rPr>
      </w:pPr>
      <w:r>
        <w:t>b)</w:t>
      </w:r>
    </w:p>
    <w:p w:rsidR="00BB5806" w:rsidRDefault="00BB5806" w:rsidP="00BB5806">
      <w:pPr>
        <w:pStyle w:val="PargrafodaLista"/>
        <w:rPr>
          <w:szCs w:val="20"/>
        </w:rPr>
      </w:pPr>
    </w:p>
    <w:p w:rsidR="00BB5806" w:rsidRDefault="001E37FD" w:rsidP="00321C14">
      <w:pPr>
        <w:numPr>
          <w:ilvl w:val="0"/>
          <w:numId w:val="4"/>
        </w:numPr>
        <w:rPr>
          <w:szCs w:val="20"/>
        </w:rPr>
      </w:pPr>
      <w:r>
        <w:rPr>
          <w:szCs w:val="20"/>
        </w:rPr>
        <w:t>cultural; colonizados; religião; superior</w:t>
      </w:r>
    </w:p>
    <w:p w:rsidR="0011039D" w:rsidRDefault="0011039D" w:rsidP="0011039D">
      <w:pPr>
        <w:pStyle w:val="PargrafodaLista"/>
        <w:rPr>
          <w:szCs w:val="20"/>
        </w:rPr>
      </w:pPr>
    </w:p>
    <w:p w:rsidR="0011039D" w:rsidRDefault="0011039D" w:rsidP="00321C14">
      <w:pPr>
        <w:numPr>
          <w:ilvl w:val="0"/>
          <w:numId w:val="4"/>
        </w:numPr>
        <w:rPr>
          <w:szCs w:val="20"/>
        </w:rPr>
      </w:pPr>
      <w:r>
        <w:rPr>
          <w:szCs w:val="20"/>
        </w:rPr>
        <w:t>a)</w:t>
      </w:r>
    </w:p>
    <w:p w:rsidR="001E37FD" w:rsidRDefault="001E37FD" w:rsidP="001E37FD">
      <w:pPr>
        <w:pStyle w:val="PargrafodaLista"/>
        <w:rPr>
          <w:szCs w:val="20"/>
        </w:rPr>
      </w:pPr>
    </w:p>
    <w:p w:rsidR="001E37FD" w:rsidRPr="0011039D" w:rsidRDefault="00EA20D2" w:rsidP="00321C14">
      <w:pPr>
        <w:numPr>
          <w:ilvl w:val="0"/>
          <w:numId w:val="4"/>
        </w:numPr>
        <w:jc w:val="both"/>
        <w:rPr>
          <w:szCs w:val="20"/>
        </w:rPr>
      </w:pPr>
      <w:r>
        <w:rPr>
          <w:rFonts w:cs="Arial"/>
          <w:bCs/>
          <w:color w:val="000000"/>
          <w:szCs w:val="20"/>
          <w:bdr w:val="none" w:sz="0" w:space="0" w:color="auto" w:frame="1"/>
        </w:rPr>
        <w:t>A Inglaterra tinha o projeto de ligar o “Cairo ao Cabo” e, por isso, através do ultimato, exigia a retirada imediata das “</w:t>
      </w:r>
      <w:r w:rsidRPr="003E24C1">
        <w:rPr>
          <w:rFonts w:cs="Arial"/>
          <w:bCs/>
          <w:color w:val="000000"/>
          <w:szCs w:val="20"/>
          <w:bdr w:val="none" w:sz="0" w:space="0" w:color="auto" w:frame="1"/>
        </w:rPr>
        <w:t>forças militares portuguesas atualmente no Chire</w:t>
      </w:r>
      <w:r>
        <w:rPr>
          <w:rFonts w:cs="Arial"/>
          <w:bCs/>
          <w:color w:val="000000"/>
          <w:szCs w:val="20"/>
          <w:bdr w:val="none" w:sz="0" w:space="0" w:color="auto" w:frame="1"/>
        </w:rPr>
        <w:t>”, território que se localizava entre Angola e Moçambique, sob a ameaça de recurso à força militar e ao corte de relações diplomáticas.</w:t>
      </w:r>
    </w:p>
    <w:p w:rsidR="0011039D" w:rsidRDefault="0011039D" w:rsidP="0011039D">
      <w:pPr>
        <w:pStyle w:val="PargrafodaLista"/>
        <w:rPr>
          <w:szCs w:val="20"/>
        </w:rPr>
      </w:pPr>
    </w:p>
    <w:p w:rsidR="0011039D" w:rsidRDefault="0011039D" w:rsidP="00321C14">
      <w:pPr>
        <w:numPr>
          <w:ilvl w:val="0"/>
          <w:numId w:val="4"/>
        </w:numPr>
        <w:jc w:val="both"/>
        <w:rPr>
          <w:szCs w:val="20"/>
        </w:rPr>
      </w:pPr>
      <w:r>
        <w:rPr>
          <w:szCs w:val="20"/>
        </w:rPr>
        <w:t>a)</w:t>
      </w:r>
    </w:p>
    <w:p w:rsidR="0011039D" w:rsidRDefault="0011039D" w:rsidP="0011039D">
      <w:pPr>
        <w:pStyle w:val="PargrafodaLista"/>
        <w:rPr>
          <w:szCs w:val="20"/>
        </w:rPr>
      </w:pPr>
    </w:p>
    <w:p w:rsidR="0011039D" w:rsidRDefault="0011039D" w:rsidP="00321C14">
      <w:pPr>
        <w:numPr>
          <w:ilvl w:val="0"/>
          <w:numId w:val="4"/>
        </w:numPr>
        <w:jc w:val="both"/>
        <w:rPr>
          <w:szCs w:val="20"/>
        </w:rPr>
      </w:pPr>
      <w:r>
        <w:rPr>
          <w:szCs w:val="20"/>
        </w:rPr>
        <w:t>c)</w:t>
      </w:r>
    </w:p>
    <w:p w:rsidR="0011039D" w:rsidRDefault="0011039D" w:rsidP="0011039D">
      <w:pPr>
        <w:pStyle w:val="PargrafodaLista"/>
        <w:rPr>
          <w:szCs w:val="20"/>
        </w:rPr>
      </w:pPr>
    </w:p>
    <w:p w:rsidR="0049162D" w:rsidRPr="0049162D" w:rsidRDefault="0049162D" w:rsidP="00321C14">
      <w:pPr>
        <w:numPr>
          <w:ilvl w:val="0"/>
          <w:numId w:val="4"/>
        </w:numPr>
        <w:rPr>
          <w:b/>
          <w:szCs w:val="20"/>
        </w:rPr>
      </w:pPr>
      <w:r>
        <w:rPr>
          <w:szCs w:val="20"/>
        </w:rPr>
        <w:t xml:space="preserve"> alemão; França; mercados; matérias-primas</w:t>
      </w:r>
    </w:p>
    <w:p w:rsidR="0049162D" w:rsidRPr="00B03ACB" w:rsidRDefault="0049162D" w:rsidP="0049162D">
      <w:pPr>
        <w:rPr>
          <w:b/>
          <w:szCs w:val="20"/>
        </w:rPr>
      </w:pPr>
    </w:p>
    <w:p w:rsidR="0049162D" w:rsidRDefault="0049162D" w:rsidP="00321C14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 xml:space="preserve"> a) V; b) V; c) F; d) F</w:t>
      </w:r>
    </w:p>
    <w:p w:rsidR="00B00CD4" w:rsidRDefault="00B00CD4" w:rsidP="00321C14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 xml:space="preserve"> a) V; b) F; c) F; d) F; e) V</w:t>
      </w:r>
    </w:p>
    <w:p w:rsidR="00B00CD4" w:rsidRPr="00B00CD4" w:rsidRDefault="00B00CD4" w:rsidP="00321C14">
      <w:pPr>
        <w:pStyle w:val="PargrafodaLista"/>
        <w:numPr>
          <w:ilvl w:val="0"/>
          <w:numId w:val="4"/>
        </w:numPr>
        <w:spacing w:line="480" w:lineRule="auto"/>
        <w:outlineLvl w:val="0"/>
      </w:pPr>
      <w:r w:rsidRPr="00B00CD4">
        <w:rPr>
          <w:b/>
          <w:szCs w:val="20"/>
        </w:rPr>
        <w:t xml:space="preserve"> </w:t>
      </w:r>
      <w:r w:rsidRPr="00B00CD4">
        <w:rPr>
          <w:szCs w:val="20"/>
        </w:rPr>
        <w:t>rápida</w:t>
      </w:r>
      <w:r>
        <w:rPr>
          <w:szCs w:val="20"/>
        </w:rPr>
        <w:t>;</w:t>
      </w:r>
      <w:r w:rsidRPr="00B00CD4">
        <w:rPr>
          <w:szCs w:val="20"/>
        </w:rPr>
        <w:t xml:space="preserve"> movimentos</w:t>
      </w:r>
      <w:r>
        <w:rPr>
          <w:szCs w:val="20"/>
        </w:rPr>
        <w:t>;</w:t>
      </w:r>
      <w:r w:rsidRPr="00B00CD4">
        <w:rPr>
          <w:szCs w:val="20"/>
        </w:rPr>
        <w:t xml:space="preserve"> ocidental</w:t>
      </w:r>
      <w:r>
        <w:rPr>
          <w:szCs w:val="20"/>
        </w:rPr>
        <w:t xml:space="preserve">; </w:t>
      </w:r>
      <w:r w:rsidRPr="00B00CD4">
        <w:rPr>
          <w:szCs w:val="20"/>
        </w:rPr>
        <w:t>trincheiras</w:t>
      </w:r>
    </w:p>
    <w:p w:rsidR="00D57EAE" w:rsidRDefault="00801F3A" w:rsidP="00321C14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 xml:space="preserve"> 1, 4 e 6</w:t>
      </w:r>
      <w:r w:rsidR="003A1DA8">
        <w:t xml:space="preserve"> </w:t>
      </w:r>
      <w:r w:rsidR="00D57EAE">
        <w:t>– A;</w:t>
      </w:r>
      <w:r>
        <w:t xml:space="preserve"> 2, 3 e 5 </w:t>
      </w:r>
      <w:r w:rsidR="00D57EAE">
        <w:t>– B</w:t>
      </w:r>
    </w:p>
    <w:p w:rsidR="0011039D" w:rsidRDefault="00801F3A" w:rsidP="00321C14">
      <w:pPr>
        <w:numPr>
          <w:ilvl w:val="0"/>
          <w:numId w:val="4"/>
        </w:numPr>
        <w:jc w:val="both"/>
        <w:rPr>
          <w:szCs w:val="20"/>
        </w:rPr>
      </w:pPr>
      <w:r>
        <w:rPr>
          <w:szCs w:val="20"/>
        </w:rPr>
        <w:t xml:space="preserve"> A imagem </w:t>
      </w:r>
      <w:r w:rsidR="005C5180">
        <w:rPr>
          <w:szCs w:val="20"/>
        </w:rPr>
        <w:t xml:space="preserve">faz referência à guerra das trincheiras, quando as tropas em confronto escavaram, de cada um dos lados, uma extensa rede de valas e abrigos, de forma a conservar o território ocupado. A vida nas trincheiras era muito dura, os soldados estavam </w:t>
      </w:r>
      <w:r w:rsidR="00D9560A">
        <w:rPr>
          <w:szCs w:val="20"/>
        </w:rPr>
        <w:t>expostos às chuvas</w:t>
      </w:r>
      <w:r w:rsidR="005C5180">
        <w:rPr>
          <w:szCs w:val="20"/>
        </w:rPr>
        <w:t xml:space="preserve"> e viviam sem condições de higiene</w:t>
      </w:r>
      <w:r w:rsidR="00BB25D5">
        <w:rPr>
          <w:szCs w:val="20"/>
        </w:rPr>
        <w:t>,</w:t>
      </w:r>
      <w:r w:rsidR="005C5180">
        <w:rPr>
          <w:szCs w:val="20"/>
        </w:rPr>
        <w:t xml:space="preserve"> o que provocava muitas doenças. </w:t>
      </w:r>
      <w:r w:rsidR="00717BA6">
        <w:rPr>
          <w:szCs w:val="20"/>
        </w:rPr>
        <w:t xml:space="preserve">Para além disso, muitos perderam a vida quando as trincheiras eram invadidas por gases asfixiantes lançados pelo inimigo ou </w:t>
      </w:r>
      <w:r w:rsidR="003A1DA8">
        <w:rPr>
          <w:szCs w:val="20"/>
        </w:rPr>
        <w:t>durante as</w:t>
      </w:r>
      <w:r w:rsidR="00717BA6">
        <w:rPr>
          <w:szCs w:val="20"/>
        </w:rPr>
        <w:t xml:space="preserve"> ofensivas lançadas sobre o campo inimigo.</w:t>
      </w:r>
    </w:p>
    <w:p w:rsidR="00794650" w:rsidRDefault="00794650" w:rsidP="00794650">
      <w:pPr>
        <w:ind w:left="720"/>
        <w:jc w:val="both"/>
        <w:rPr>
          <w:szCs w:val="20"/>
        </w:rPr>
      </w:pPr>
    </w:p>
    <w:p w:rsidR="00794650" w:rsidRPr="00794650" w:rsidRDefault="00794650" w:rsidP="00321C14">
      <w:pPr>
        <w:numPr>
          <w:ilvl w:val="0"/>
          <w:numId w:val="4"/>
        </w:numPr>
        <w:jc w:val="both"/>
        <w:rPr>
          <w:szCs w:val="20"/>
        </w:rPr>
      </w:pPr>
      <w:r>
        <w:t xml:space="preserve"> 1 – B; 2 – A; 3 – C</w:t>
      </w:r>
    </w:p>
    <w:p w:rsidR="00794650" w:rsidRDefault="00794650" w:rsidP="00794650">
      <w:pPr>
        <w:pStyle w:val="PargrafodaLista"/>
        <w:rPr>
          <w:szCs w:val="20"/>
        </w:rPr>
      </w:pPr>
    </w:p>
    <w:p w:rsidR="00794650" w:rsidRDefault="00794650" w:rsidP="00321C14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 xml:space="preserve"> a) F; b) V; c) V; d) F</w:t>
      </w:r>
    </w:p>
    <w:p w:rsidR="00794650" w:rsidRDefault="00520C6B" w:rsidP="00321C14">
      <w:pPr>
        <w:numPr>
          <w:ilvl w:val="0"/>
          <w:numId w:val="4"/>
        </w:numPr>
        <w:jc w:val="both"/>
        <w:rPr>
          <w:szCs w:val="20"/>
        </w:rPr>
      </w:pPr>
      <w:r>
        <w:rPr>
          <w:szCs w:val="20"/>
        </w:rPr>
        <w:t xml:space="preserve"> A; C; E; B; D</w:t>
      </w:r>
    </w:p>
    <w:p w:rsidR="00A04648" w:rsidRDefault="00A04648" w:rsidP="00A04648">
      <w:pPr>
        <w:ind w:left="360"/>
        <w:jc w:val="both"/>
        <w:rPr>
          <w:szCs w:val="20"/>
        </w:rPr>
      </w:pPr>
    </w:p>
    <w:p w:rsidR="00A04648" w:rsidRDefault="00A04648" w:rsidP="00321C14">
      <w:pPr>
        <w:numPr>
          <w:ilvl w:val="0"/>
          <w:numId w:val="4"/>
        </w:numPr>
        <w:jc w:val="both"/>
        <w:rPr>
          <w:szCs w:val="20"/>
        </w:rPr>
      </w:pPr>
      <w:r>
        <w:rPr>
          <w:szCs w:val="20"/>
        </w:rPr>
        <w:t xml:space="preserve"> O gráfico dá-nos conta das elevadíssimas perdas humanas</w:t>
      </w:r>
      <w:r w:rsidR="004D74D1">
        <w:rPr>
          <w:szCs w:val="20"/>
        </w:rPr>
        <w:t xml:space="preserve"> durante a 1</w:t>
      </w:r>
      <w:r w:rsidR="00D9560A">
        <w:rPr>
          <w:szCs w:val="20"/>
        </w:rPr>
        <w:t>.</w:t>
      </w:r>
      <w:r w:rsidR="004D74D1">
        <w:rPr>
          <w:szCs w:val="20"/>
        </w:rPr>
        <w:t xml:space="preserve">ª </w:t>
      </w:r>
      <w:r w:rsidR="004B660C">
        <w:rPr>
          <w:szCs w:val="20"/>
        </w:rPr>
        <w:t>Guerra Mundial</w:t>
      </w:r>
      <w:r>
        <w:rPr>
          <w:szCs w:val="20"/>
        </w:rPr>
        <w:t>, com destaque para a Europa. Na Alemanha, Rússia, França e Áustria-Hungria</w:t>
      </w:r>
      <w:r w:rsidR="00BB25D5">
        <w:rPr>
          <w:szCs w:val="20"/>
        </w:rPr>
        <w:t>,</w:t>
      </w:r>
      <w:r>
        <w:rPr>
          <w:szCs w:val="20"/>
        </w:rPr>
        <w:t xml:space="preserve"> o número de mortos </w:t>
      </w:r>
      <w:r w:rsidR="004D74D1">
        <w:rPr>
          <w:szCs w:val="20"/>
        </w:rPr>
        <w:t>foi</w:t>
      </w:r>
      <w:r>
        <w:rPr>
          <w:szCs w:val="20"/>
        </w:rPr>
        <w:t xml:space="preserve"> superior a um milhão. Também o número de inválidos foi muito elevado na Europa.</w:t>
      </w:r>
    </w:p>
    <w:p w:rsidR="00A04648" w:rsidRDefault="00A04648" w:rsidP="004D74D1">
      <w:pPr>
        <w:pStyle w:val="PargrafodaLista"/>
        <w:jc w:val="both"/>
        <w:rPr>
          <w:szCs w:val="20"/>
        </w:rPr>
      </w:pPr>
      <w:r>
        <w:rPr>
          <w:szCs w:val="20"/>
        </w:rPr>
        <w:t xml:space="preserve">O cenário da imagem mostra-nos a destruição </w:t>
      </w:r>
      <w:r w:rsidR="00E21425">
        <w:rPr>
          <w:szCs w:val="20"/>
        </w:rPr>
        <w:t xml:space="preserve">e as perdas materiais </w:t>
      </w:r>
      <w:r>
        <w:rPr>
          <w:szCs w:val="20"/>
        </w:rPr>
        <w:t>causada</w:t>
      </w:r>
      <w:r w:rsidR="00E21425">
        <w:rPr>
          <w:szCs w:val="20"/>
        </w:rPr>
        <w:t>s</w:t>
      </w:r>
      <w:r>
        <w:rPr>
          <w:szCs w:val="20"/>
        </w:rPr>
        <w:t xml:space="preserve"> pelos conflitos militares, que ocorreram maioritariamente em solo europeu. </w:t>
      </w:r>
      <w:r w:rsidR="00E21425">
        <w:rPr>
          <w:szCs w:val="20"/>
        </w:rPr>
        <w:t>Algumas regiões ficaram em ruínas, com habitações, estradas, pontes e fábricas destruídas.</w:t>
      </w:r>
    </w:p>
    <w:p w:rsidR="00E21425" w:rsidRDefault="00E21425" w:rsidP="00A04648">
      <w:pPr>
        <w:pStyle w:val="PargrafodaLista"/>
        <w:rPr>
          <w:szCs w:val="20"/>
        </w:rPr>
      </w:pPr>
    </w:p>
    <w:p w:rsidR="00A04648" w:rsidRDefault="000F43B1" w:rsidP="00321C14">
      <w:pPr>
        <w:numPr>
          <w:ilvl w:val="0"/>
          <w:numId w:val="4"/>
        </w:numPr>
        <w:jc w:val="both"/>
        <w:rPr>
          <w:szCs w:val="20"/>
        </w:rPr>
      </w:pPr>
      <w:r>
        <w:rPr>
          <w:szCs w:val="20"/>
        </w:rPr>
        <w:t xml:space="preserve"> O governo republicano enviou, a partir de 1916, vários contingentes de tropas para França (CEP, Corpo Expedicionário Português) e para África (Angola e Moçambique que tinham fronteiras com coló</w:t>
      </w:r>
      <w:r w:rsidR="00BB25D5">
        <w:rPr>
          <w:szCs w:val="20"/>
        </w:rPr>
        <w:t>nias alemãs). Pela</w:t>
      </w:r>
      <w:r w:rsidR="00CC331E">
        <w:rPr>
          <w:szCs w:val="20"/>
        </w:rPr>
        <w:t xml:space="preserve"> tabela</w:t>
      </w:r>
      <w:r>
        <w:rPr>
          <w:szCs w:val="20"/>
        </w:rPr>
        <w:t xml:space="preserve"> verificamos que foram numerosas as baixas sofridas pelas tropas portuguesas.</w:t>
      </w:r>
    </w:p>
    <w:p w:rsidR="00A04648" w:rsidRDefault="000F43B1" w:rsidP="004D74D1">
      <w:pPr>
        <w:pStyle w:val="PargrafodaLista"/>
        <w:jc w:val="both"/>
        <w:rPr>
          <w:szCs w:val="20"/>
        </w:rPr>
      </w:pPr>
      <w:r>
        <w:rPr>
          <w:szCs w:val="20"/>
        </w:rPr>
        <w:t xml:space="preserve">A intervenção de Portugal na guerra exigiu um enorme esforço, patente nas elevadas despesas do Estado, agravando as dificuldades económicas internas. </w:t>
      </w:r>
    </w:p>
    <w:p w:rsidR="007678AF" w:rsidRDefault="007678AF" w:rsidP="00944AAC">
      <w:pPr>
        <w:rPr>
          <w:szCs w:val="20"/>
        </w:rPr>
      </w:pPr>
    </w:p>
    <w:sectPr w:rsidR="007678AF" w:rsidSect="00093AA0">
      <w:headerReference w:type="even" r:id="rId13"/>
      <w:headerReference w:type="default" r:id="rId14"/>
      <w:footerReference w:type="even" r:id="rId15"/>
      <w:footerReference w:type="default" r:id="rId16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0112" w:rsidRDefault="00F80112">
      <w:r>
        <w:separator/>
      </w:r>
    </w:p>
    <w:p w:rsidR="00F80112" w:rsidRDefault="00F80112"/>
    <w:p w:rsidR="00F80112" w:rsidRDefault="00F80112"/>
  </w:endnote>
  <w:endnote w:type="continuationSeparator" w:id="0">
    <w:p w:rsidR="00F80112" w:rsidRDefault="00F80112">
      <w:r>
        <w:continuationSeparator/>
      </w:r>
    </w:p>
    <w:p w:rsidR="00F80112" w:rsidRDefault="00F80112"/>
    <w:p w:rsidR="00F80112" w:rsidRDefault="00F8011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1AF3" w:rsidRDefault="00E41AF3" w:rsidP="00587488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E41AF3" w:rsidRDefault="00E41AF3"/>
  <w:p w:rsidR="00E41AF3" w:rsidRDefault="00E41AF3"/>
  <w:p w:rsidR="00E41AF3" w:rsidRDefault="00E41AF3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9039"/>
      <w:gridCol w:w="964"/>
    </w:tblGrid>
    <w:tr w:rsidR="00E41AF3" w:rsidRPr="0068759B" w:rsidTr="006F5E1E">
      <w:trPr>
        <w:trHeight w:val="454"/>
      </w:trPr>
      <w:tc>
        <w:tcPr>
          <w:tcW w:w="9039" w:type="dxa"/>
          <w:vAlign w:val="center"/>
        </w:tcPr>
        <w:p w:rsidR="00E41AF3" w:rsidRPr="0068759B" w:rsidRDefault="00F844F0" w:rsidP="00E92325">
          <w:pPr>
            <w:pStyle w:val="FOOTER"/>
            <w:rPr>
              <w:sz w:val="16"/>
              <w:szCs w:val="16"/>
            </w:rPr>
          </w:pPr>
          <w:r>
            <w:rPr>
              <w:sz w:val="16"/>
              <w:szCs w:val="16"/>
            </w:rPr>
            <w:t>Casa da Aula – Centro de Explicações</w:t>
          </w:r>
          <w:r w:rsidR="00E92325">
            <w:rPr>
              <w:sz w:val="16"/>
              <w:szCs w:val="16"/>
            </w:rPr>
            <w:t xml:space="preserve">  www.casadaaula.com  mail@casadaaula.com  2620990270</w:t>
          </w:r>
        </w:p>
      </w:tc>
      <w:tc>
        <w:tcPr>
          <w:tcW w:w="964" w:type="dxa"/>
          <w:vAlign w:val="center"/>
        </w:tcPr>
        <w:p w:rsidR="00E41AF3" w:rsidRDefault="00E41AF3" w:rsidP="00C56101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E92325">
            <w:rPr>
              <w:b w:val="0"/>
              <w:noProof/>
              <w:sz w:val="16"/>
              <w:szCs w:val="16"/>
            </w:rPr>
            <w:t>2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Pr="0068759B">
            <w:rPr>
              <w:b w:val="0"/>
              <w:sz w:val="16"/>
              <w:szCs w:val="16"/>
            </w:rPr>
            <w:t xml:space="preserve"> /</w:t>
          </w:r>
          <w:r w:rsidRPr="002D3E26">
            <w:rPr>
              <w:b w:val="0"/>
              <w:sz w:val="16"/>
              <w:szCs w:val="16"/>
            </w:rPr>
            <w:t xml:space="preserve"> </w:t>
          </w:r>
          <w:r w:rsidR="00C56101">
            <w:rPr>
              <w:b w:val="0"/>
              <w:sz w:val="16"/>
              <w:szCs w:val="16"/>
            </w:rPr>
            <w:t>8</w:t>
          </w:r>
        </w:p>
        <w:p w:rsidR="00C56101" w:rsidRPr="0068759B" w:rsidRDefault="00C56101" w:rsidP="00C56101">
          <w:pPr>
            <w:pStyle w:val="FOOTER"/>
            <w:jc w:val="right"/>
            <w:rPr>
              <w:b w:val="0"/>
              <w:sz w:val="16"/>
              <w:szCs w:val="16"/>
            </w:rPr>
          </w:pPr>
        </w:p>
      </w:tc>
    </w:tr>
  </w:tbl>
  <w:p w:rsidR="00E41AF3" w:rsidRDefault="00E41AF3"/>
  <w:p w:rsidR="00E41AF3" w:rsidRDefault="00E41AF3"/>
  <w:p w:rsidR="00E41AF3" w:rsidRDefault="00E41AF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0112" w:rsidRDefault="00F80112">
      <w:r>
        <w:separator/>
      </w:r>
    </w:p>
    <w:p w:rsidR="00F80112" w:rsidRDefault="00F80112"/>
    <w:p w:rsidR="00F80112" w:rsidRDefault="00F80112"/>
  </w:footnote>
  <w:footnote w:type="continuationSeparator" w:id="0">
    <w:p w:rsidR="00F80112" w:rsidRDefault="00F80112">
      <w:r>
        <w:continuationSeparator/>
      </w:r>
    </w:p>
    <w:p w:rsidR="00F80112" w:rsidRDefault="00F80112"/>
    <w:p w:rsidR="00F80112" w:rsidRDefault="00F8011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1AF3" w:rsidRDefault="00E41AF3"/>
  <w:p w:rsidR="00E41AF3" w:rsidRDefault="00E41AF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828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43"/>
      <w:gridCol w:w="6885"/>
    </w:tblGrid>
    <w:tr w:rsidR="00E41AF3" w:rsidRPr="00776DA4" w:rsidTr="003F04E6">
      <w:trPr>
        <w:trHeight w:val="822"/>
      </w:trPr>
      <w:tc>
        <w:tcPr>
          <w:tcW w:w="2943" w:type="dxa"/>
          <w:vAlign w:val="center"/>
        </w:tcPr>
        <w:p w:rsidR="00E41AF3" w:rsidRPr="00776DA4" w:rsidRDefault="00E41AF3" w:rsidP="00832551">
          <w:pPr>
            <w:ind w:left="-180"/>
            <w:rPr>
              <w:sz w:val="10"/>
              <w:szCs w:val="10"/>
            </w:rPr>
          </w:pPr>
        </w:p>
        <w:p w:rsidR="00E41AF3" w:rsidRPr="00776DA4" w:rsidRDefault="00E41AF3" w:rsidP="00C1166A">
          <w:pPr>
            <w:spacing w:line="320" w:lineRule="atLeast"/>
            <w:ind w:left="-142"/>
            <w:rPr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E41AF3" w:rsidRPr="00776DA4" w:rsidRDefault="00E41AF3" w:rsidP="003D3E0E">
          <w:pPr>
            <w:pStyle w:val="AREA"/>
            <w:spacing w:before="240"/>
            <w:rPr>
              <w:rFonts w:ascii="Verdana" w:hAnsi="Verdana"/>
            </w:rPr>
          </w:pPr>
          <w:r>
            <w:rPr>
              <w:rFonts w:ascii="Verdana" w:hAnsi="Verdana"/>
              <w:sz w:val="28"/>
              <w:szCs w:val="28"/>
            </w:rPr>
            <w:t>História</w:t>
          </w:r>
          <w:r w:rsidRPr="00776DA4">
            <w:rPr>
              <w:rFonts w:ascii="Verdana" w:hAnsi="Verdana"/>
              <w:sz w:val="40"/>
              <w:szCs w:val="40"/>
            </w:rPr>
            <w:t xml:space="preserve">  </w:t>
          </w:r>
          <w:r>
            <w:rPr>
              <w:rFonts w:ascii="Verdana" w:hAnsi="Verdana"/>
              <w:sz w:val="20"/>
              <w:szCs w:val="20"/>
            </w:rPr>
            <w:t>9.</w:t>
          </w:r>
          <w:r w:rsidRPr="00776DA4">
            <w:rPr>
              <w:rFonts w:ascii="Verdana" w:hAnsi="Verdana"/>
              <w:sz w:val="20"/>
              <w:szCs w:val="20"/>
            </w:rPr>
            <w:t>º</w:t>
          </w:r>
          <w:r>
            <w:rPr>
              <w:rFonts w:ascii="Verdana" w:hAnsi="Verdana"/>
              <w:sz w:val="20"/>
              <w:szCs w:val="20"/>
            </w:rPr>
            <w:t xml:space="preserve"> </w:t>
          </w:r>
          <w:r w:rsidRPr="00776DA4">
            <w:rPr>
              <w:rFonts w:ascii="Verdana" w:hAnsi="Verdana"/>
              <w:sz w:val="20"/>
              <w:szCs w:val="20"/>
            </w:rPr>
            <w:t>ano</w:t>
          </w:r>
        </w:p>
      </w:tc>
    </w:tr>
  </w:tbl>
  <w:p w:rsidR="00E41AF3" w:rsidRPr="00776DA4" w:rsidRDefault="00E41AF3" w:rsidP="006D6C0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83.75pt;height:199.5pt" o:bullet="t">
        <v:imagedata r:id="rId1" o:title="Bullet_10"/>
      </v:shape>
    </w:pict>
  </w:numPicBullet>
  <w:abstractNum w:abstractNumId="0" w15:restartNumberingAfterBreak="0">
    <w:nsid w:val="1520313D"/>
    <w:multiLevelType w:val="hybridMultilevel"/>
    <w:tmpl w:val="4BEE6B6E"/>
    <w:lvl w:ilvl="0" w:tplc="08160015">
      <w:start w:val="1"/>
      <w:numFmt w:val="upperLetter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B25383"/>
    <w:multiLevelType w:val="hybridMultilevel"/>
    <w:tmpl w:val="1DD8556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4" w15:restartNumberingAfterBreak="0">
    <w:nsid w:val="3B2B32BB"/>
    <w:multiLevelType w:val="multilevel"/>
    <w:tmpl w:val="1896A296"/>
    <w:lvl w:ilvl="0">
      <w:start w:val="1"/>
      <w:numFmt w:val="bullet"/>
      <w:pStyle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73305B18"/>
    <w:multiLevelType w:val="hybridMultilevel"/>
    <w:tmpl w:val="FD0EA69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A81E7B"/>
    <w:multiLevelType w:val="hybridMultilevel"/>
    <w:tmpl w:val="C6CC06C8"/>
    <w:lvl w:ilvl="0" w:tplc="609843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6"/>
  </w:num>
  <w:num w:numId="5">
    <w:abstractNumId w:val="1"/>
  </w:num>
  <w:num w:numId="6">
    <w:abstractNumId w:val="5"/>
  </w:num>
  <w:num w:numId="7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DA4"/>
    <w:rsid w:val="0000724B"/>
    <w:rsid w:val="00010778"/>
    <w:rsid w:val="000123BC"/>
    <w:rsid w:val="000142CB"/>
    <w:rsid w:val="00017EEC"/>
    <w:rsid w:val="0003157C"/>
    <w:rsid w:val="00041F82"/>
    <w:rsid w:val="000616E4"/>
    <w:rsid w:val="000616FB"/>
    <w:rsid w:val="0006256E"/>
    <w:rsid w:val="00064E6F"/>
    <w:rsid w:val="000774F1"/>
    <w:rsid w:val="000775E5"/>
    <w:rsid w:val="00081955"/>
    <w:rsid w:val="00093AA0"/>
    <w:rsid w:val="000A13BA"/>
    <w:rsid w:val="000B17C0"/>
    <w:rsid w:val="000C1358"/>
    <w:rsid w:val="000D52E8"/>
    <w:rsid w:val="000D68A1"/>
    <w:rsid w:val="000F43B1"/>
    <w:rsid w:val="000F514A"/>
    <w:rsid w:val="0011039D"/>
    <w:rsid w:val="00111ECC"/>
    <w:rsid w:val="00122C1A"/>
    <w:rsid w:val="00127B3E"/>
    <w:rsid w:val="00132C6E"/>
    <w:rsid w:val="00136167"/>
    <w:rsid w:val="00140543"/>
    <w:rsid w:val="00143E30"/>
    <w:rsid w:val="0014665A"/>
    <w:rsid w:val="001567C9"/>
    <w:rsid w:val="00171B19"/>
    <w:rsid w:val="001754D8"/>
    <w:rsid w:val="001800E1"/>
    <w:rsid w:val="00181361"/>
    <w:rsid w:val="00183DB8"/>
    <w:rsid w:val="00192D0E"/>
    <w:rsid w:val="00197F2E"/>
    <w:rsid w:val="001A280C"/>
    <w:rsid w:val="001B288E"/>
    <w:rsid w:val="001D286E"/>
    <w:rsid w:val="001D79E8"/>
    <w:rsid w:val="001E025C"/>
    <w:rsid w:val="001E034A"/>
    <w:rsid w:val="001E37FD"/>
    <w:rsid w:val="001E3B83"/>
    <w:rsid w:val="001F3C08"/>
    <w:rsid w:val="002055FB"/>
    <w:rsid w:val="00213757"/>
    <w:rsid w:val="00215FE9"/>
    <w:rsid w:val="00221820"/>
    <w:rsid w:val="0022526D"/>
    <w:rsid w:val="002412BE"/>
    <w:rsid w:val="00255B3C"/>
    <w:rsid w:val="00262B25"/>
    <w:rsid w:val="00263437"/>
    <w:rsid w:val="002641E2"/>
    <w:rsid w:val="00266F86"/>
    <w:rsid w:val="00267318"/>
    <w:rsid w:val="002724F7"/>
    <w:rsid w:val="00293B6E"/>
    <w:rsid w:val="00294344"/>
    <w:rsid w:val="002A279C"/>
    <w:rsid w:val="002A5281"/>
    <w:rsid w:val="002B4089"/>
    <w:rsid w:val="002B5A78"/>
    <w:rsid w:val="002C30F7"/>
    <w:rsid w:val="002C5FB9"/>
    <w:rsid w:val="002D1D52"/>
    <w:rsid w:val="002D3E26"/>
    <w:rsid w:val="002D5662"/>
    <w:rsid w:val="002E6D0A"/>
    <w:rsid w:val="002F165A"/>
    <w:rsid w:val="002F26F1"/>
    <w:rsid w:val="002F7A32"/>
    <w:rsid w:val="003012DB"/>
    <w:rsid w:val="00301A14"/>
    <w:rsid w:val="003072DA"/>
    <w:rsid w:val="00314DDA"/>
    <w:rsid w:val="0031753B"/>
    <w:rsid w:val="00321C14"/>
    <w:rsid w:val="00325262"/>
    <w:rsid w:val="00327F99"/>
    <w:rsid w:val="00330302"/>
    <w:rsid w:val="003343F3"/>
    <w:rsid w:val="003462F2"/>
    <w:rsid w:val="00347514"/>
    <w:rsid w:val="00357236"/>
    <w:rsid w:val="00370BF0"/>
    <w:rsid w:val="00376BBB"/>
    <w:rsid w:val="003859B3"/>
    <w:rsid w:val="0038686C"/>
    <w:rsid w:val="003913AB"/>
    <w:rsid w:val="00393A3D"/>
    <w:rsid w:val="003955DE"/>
    <w:rsid w:val="003A058B"/>
    <w:rsid w:val="003A1DA8"/>
    <w:rsid w:val="003A1F96"/>
    <w:rsid w:val="003A7B5D"/>
    <w:rsid w:val="003B0631"/>
    <w:rsid w:val="003B51BC"/>
    <w:rsid w:val="003C33AD"/>
    <w:rsid w:val="003C75A9"/>
    <w:rsid w:val="003D01F8"/>
    <w:rsid w:val="003D3E0E"/>
    <w:rsid w:val="003E1C9A"/>
    <w:rsid w:val="003E24C1"/>
    <w:rsid w:val="003E28D6"/>
    <w:rsid w:val="003E7E6F"/>
    <w:rsid w:val="003F04E6"/>
    <w:rsid w:val="004065BD"/>
    <w:rsid w:val="00421E61"/>
    <w:rsid w:val="00423BC0"/>
    <w:rsid w:val="00424F32"/>
    <w:rsid w:val="004537FA"/>
    <w:rsid w:val="00455541"/>
    <w:rsid w:val="00460ADF"/>
    <w:rsid w:val="00482E57"/>
    <w:rsid w:val="0049162D"/>
    <w:rsid w:val="00493F9B"/>
    <w:rsid w:val="0049435C"/>
    <w:rsid w:val="00497316"/>
    <w:rsid w:val="004A3888"/>
    <w:rsid w:val="004B2EC4"/>
    <w:rsid w:val="004B660C"/>
    <w:rsid w:val="004C68B5"/>
    <w:rsid w:val="004D7139"/>
    <w:rsid w:val="004D74D1"/>
    <w:rsid w:val="004E33CC"/>
    <w:rsid w:val="004E79E6"/>
    <w:rsid w:val="004F1830"/>
    <w:rsid w:val="00510472"/>
    <w:rsid w:val="00520C6B"/>
    <w:rsid w:val="00523C36"/>
    <w:rsid w:val="005443E2"/>
    <w:rsid w:val="005456FD"/>
    <w:rsid w:val="00550BF2"/>
    <w:rsid w:val="00550CAD"/>
    <w:rsid w:val="00557252"/>
    <w:rsid w:val="005618E5"/>
    <w:rsid w:val="00574A7C"/>
    <w:rsid w:val="00581552"/>
    <w:rsid w:val="00582248"/>
    <w:rsid w:val="00587488"/>
    <w:rsid w:val="005959D2"/>
    <w:rsid w:val="00597EC1"/>
    <w:rsid w:val="005A19E8"/>
    <w:rsid w:val="005A2341"/>
    <w:rsid w:val="005C10E0"/>
    <w:rsid w:val="005C5180"/>
    <w:rsid w:val="005D2A49"/>
    <w:rsid w:val="005D3A36"/>
    <w:rsid w:val="005E5224"/>
    <w:rsid w:val="00601AAF"/>
    <w:rsid w:val="0060667A"/>
    <w:rsid w:val="0062132E"/>
    <w:rsid w:val="00623E2F"/>
    <w:rsid w:val="00625C57"/>
    <w:rsid w:val="00650CC7"/>
    <w:rsid w:val="00683F88"/>
    <w:rsid w:val="006874AA"/>
    <w:rsid w:val="0068759B"/>
    <w:rsid w:val="006936BB"/>
    <w:rsid w:val="006A77F5"/>
    <w:rsid w:val="006A7998"/>
    <w:rsid w:val="006B55B7"/>
    <w:rsid w:val="006C6A05"/>
    <w:rsid w:val="006D6C0A"/>
    <w:rsid w:val="006F5E1E"/>
    <w:rsid w:val="0070145C"/>
    <w:rsid w:val="00703697"/>
    <w:rsid w:val="00705A65"/>
    <w:rsid w:val="00717BA6"/>
    <w:rsid w:val="00720F5C"/>
    <w:rsid w:val="00736D55"/>
    <w:rsid w:val="00746A75"/>
    <w:rsid w:val="00756F31"/>
    <w:rsid w:val="00761FB3"/>
    <w:rsid w:val="007678AF"/>
    <w:rsid w:val="007700F7"/>
    <w:rsid w:val="00770C48"/>
    <w:rsid w:val="00771FFB"/>
    <w:rsid w:val="00776DA4"/>
    <w:rsid w:val="007874BE"/>
    <w:rsid w:val="00794650"/>
    <w:rsid w:val="007A3310"/>
    <w:rsid w:val="007A4191"/>
    <w:rsid w:val="007C5763"/>
    <w:rsid w:val="007D4113"/>
    <w:rsid w:val="007E7EF4"/>
    <w:rsid w:val="007F067A"/>
    <w:rsid w:val="007F7099"/>
    <w:rsid w:val="007F70B1"/>
    <w:rsid w:val="00801F3A"/>
    <w:rsid w:val="008229A9"/>
    <w:rsid w:val="00823B90"/>
    <w:rsid w:val="008252B0"/>
    <w:rsid w:val="008257BD"/>
    <w:rsid w:val="00831F36"/>
    <w:rsid w:val="00832551"/>
    <w:rsid w:val="00840C32"/>
    <w:rsid w:val="0084372A"/>
    <w:rsid w:val="00846880"/>
    <w:rsid w:val="00854929"/>
    <w:rsid w:val="00855380"/>
    <w:rsid w:val="008561CF"/>
    <w:rsid w:val="00871A4A"/>
    <w:rsid w:val="00875E55"/>
    <w:rsid w:val="00876320"/>
    <w:rsid w:val="008847F3"/>
    <w:rsid w:val="0089009C"/>
    <w:rsid w:val="00897DCC"/>
    <w:rsid w:val="008B48DC"/>
    <w:rsid w:val="008B7FA2"/>
    <w:rsid w:val="008E32B3"/>
    <w:rsid w:val="008F454E"/>
    <w:rsid w:val="00901FC9"/>
    <w:rsid w:val="00910DB8"/>
    <w:rsid w:val="0091657E"/>
    <w:rsid w:val="009351DA"/>
    <w:rsid w:val="00940570"/>
    <w:rsid w:val="00944AAC"/>
    <w:rsid w:val="00947A3F"/>
    <w:rsid w:val="00961DAA"/>
    <w:rsid w:val="009622C3"/>
    <w:rsid w:val="00977C70"/>
    <w:rsid w:val="00986C2F"/>
    <w:rsid w:val="00990740"/>
    <w:rsid w:val="009A6078"/>
    <w:rsid w:val="009B39CC"/>
    <w:rsid w:val="009B7C3A"/>
    <w:rsid w:val="009C37CE"/>
    <w:rsid w:val="009C5702"/>
    <w:rsid w:val="009C6E44"/>
    <w:rsid w:val="009C77D9"/>
    <w:rsid w:val="009D23BC"/>
    <w:rsid w:val="009D4CBC"/>
    <w:rsid w:val="009E4B4A"/>
    <w:rsid w:val="009E7ED3"/>
    <w:rsid w:val="009F2E7D"/>
    <w:rsid w:val="00A0439E"/>
    <w:rsid w:val="00A04648"/>
    <w:rsid w:val="00A1748D"/>
    <w:rsid w:val="00A27D86"/>
    <w:rsid w:val="00A4131E"/>
    <w:rsid w:val="00A43F04"/>
    <w:rsid w:val="00A45723"/>
    <w:rsid w:val="00A5289A"/>
    <w:rsid w:val="00A62958"/>
    <w:rsid w:val="00A8310E"/>
    <w:rsid w:val="00A84E06"/>
    <w:rsid w:val="00A91059"/>
    <w:rsid w:val="00AA491E"/>
    <w:rsid w:val="00AA6827"/>
    <w:rsid w:val="00AC4D72"/>
    <w:rsid w:val="00AD08EF"/>
    <w:rsid w:val="00AD379F"/>
    <w:rsid w:val="00AD677B"/>
    <w:rsid w:val="00AD7A0C"/>
    <w:rsid w:val="00AF1F46"/>
    <w:rsid w:val="00B00CD4"/>
    <w:rsid w:val="00B01EE0"/>
    <w:rsid w:val="00B0219D"/>
    <w:rsid w:val="00B03ACB"/>
    <w:rsid w:val="00B157ED"/>
    <w:rsid w:val="00B271CA"/>
    <w:rsid w:val="00B44E2C"/>
    <w:rsid w:val="00B50B0C"/>
    <w:rsid w:val="00B54BDD"/>
    <w:rsid w:val="00B66187"/>
    <w:rsid w:val="00B72AAB"/>
    <w:rsid w:val="00B76FB6"/>
    <w:rsid w:val="00BB25D5"/>
    <w:rsid w:val="00BB4B89"/>
    <w:rsid w:val="00BB5806"/>
    <w:rsid w:val="00BC23E6"/>
    <w:rsid w:val="00BE5FC5"/>
    <w:rsid w:val="00BF1AC7"/>
    <w:rsid w:val="00BF1C5D"/>
    <w:rsid w:val="00C02180"/>
    <w:rsid w:val="00C040C9"/>
    <w:rsid w:val="00C05CE9"/>
    <w:rsid w:val="00C1166A"/>
    <w:rsid w:val="00C1557C"/>
    <w:rsid w:val="00C21590"/>
    <w:rsid w:val="00C23A10"/>
    <w:rsid w:val="00C322B4"/>
    <w:rsid w:val="00C340EF"/>
    <w:rsid w:val="00C44A6E"/>
    <w:rsid w:val="00C500BB"/>
    <w:rsid w:val="00C56101"/>
    <w:rsid w:val="00C60D87"/>
    <w:rsid w:val="00C679B8"/>
    <w:rsid w:val="00C761F4"/>
    <w:rsid w:val="00C776B8"/>
    <w:rsid w:val="00C77798"/>
    <w:rsid w:val="00C84441"/>
    <w:rsid w:val="00C873CC"/>
    <w:rsid w:val="00C92FDF"/>
    <w:rsid w:val="00C935E4"/>
    <w:rsid w:val="00C959F3"/>
    <w:rsid w:val="00CA1598"/>
    <w:rsid w:val="00CB01B4"/>
    <w:rsid w:val="00CC331E"/>
    <w:rsid w:val="00CC7216"/>
    <w:rsid w:val="00CE07AF"/>
    <w:rsid w:val="00CE3A06"/>
    <w:rsid w:val="00CE4490"/>
    <w:rsid w:val="00CF460F"/>
    <w:rsid w:val="00CF5397"/>
    <w:rsid w:val="00D16398"/>
    <w:rsid w:val="00D17E51"/>
    <w:rsid w:val="00D26748"/>
    <w:rsid w:val="00D31A0C"/>
    <w:rsid w:val="00D36BBC"/>
    <w:rsid w:val="00D406AA"/>
    <w:rsid w:val="00D42344"/>
    <w:rsid w:val="00D57EAE"/>
    <w:rsid w:val="00D619D8"/>
    <w:rsid w:val="00D63B26"/>
    <w:rsid w:val="00D83ECE"/>
    <w:rsid w:val="00D9560A"/>
    <w:rsid w:val="00DA4585"/>
    <w:rsid w:val="00DB4E98"/>
    <w:rsid w:val="00DF357E"/>
    <w:rsid w:val="00DF3B37"/>
    <w:rsid w:val="00DF6C1B"/>
    <w:rsid w:val="00E1317D"/>
    <w:rsid w:val="00E16DBB"/>
    <w:rsid w:val="00E21425"/>
    <w:rsid w:val="00E36B4A"/>
    <w:rsid w:val="00E37854"/>
    <w:rsid w:val="00E41AF3"/>
    <w:rsid w:val="00E426AE"/>
    <w:rsid w:val="00E52F82"/>
    <w:rsid w:val="00E53426"/>
    <w:rsid w:val="00E7363F"/>
    <w:rsid w:val="00E7539F"/>
    <w:rsid w:val="00E832F7"/>
    <w:rsid w:val="00E8385E"/>
    <w:rsid w:val="00E90070"/>
    <w:rsid w:val="00E92325"/>
    <w:rsid w:val="00EA20D2"/>
    <w:rsid w:val="00EA2B11"/>
    <w:rsid w:val="00EB01DD"/>
    <w:rsid w:val="00EB3D21"/>
    <w:rsid w:val="00EB47B7"/>
    <w:rsid w:val="00EB5064"/>
    <w:rsid w:val="00EB69C0"/>
    <w:rsid w:val="00EB718C"/>
    <w:rsid w:val="00ED1546"/>
    <w:rsid w:val="00ED38ED"/>
    <w:rsid w:val="00ED623C"/>
    <w:rsid w:val="00ED6FBC"/>
    <w:rsid w:val="00EE2037"/>
    <w:rsid w:val="00EF391E"/>
    <w:rsid w:val="00F1765D"/>
    <w:rsid w:val="00F22B19"/>
    <w:rsid w:val="00F4363B"/>
    <w:rsid w:val="00F47AC5"/>
    <w:rsid w:val="00F47D93"/>
    <w:rsid w:val="00F71C33"/>
    <w:rsid w:val="00F72D87"/>
    <w:rsid w:val="00F75452"/>
    <w:rsid w:val="00F80112"/>
    <w:rsid w:val="00F844F0"/>
    <w:rsid w:val="00F870B2"/>
    <w:rsid w:val="00FA16AD"/>
    <w:rsid w:val="00FB545D"/>
    <w:rsid w:val="00FB70B1"/>
    <w:rsid w:val="00FC2538"/>
    <w:rsid w:val="00FC3EA0"/>
    <w:rsid w:val="00FD23C1"/>
    <w:rsid w:val="00FD61C3"/>
    <w:rsid w:val="00FF1632"/>
    <w:rsid w:val="00FF3EF0"/>
    <w:rsid w:val="00FF4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EEA0E6C-238B-489F-9262-85109034E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Cabealho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Cabealho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Cabealho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Cabealho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elanormal"/>
    <w:rsid w:val="0000724B"/>
    <w:rPr>
      <w:rFonts w:ascii="Verdana" w:hAnsi="Verdana"/>
    </w:rPr>
    <w:tblPr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elanormal"/>
    <w:rsid w:val="0000724B"/>
    <w:rPr>
      <w:rFonts w:ascii="Verdana" w:hAnsi="Verdana"/>
    </w:rPr>
    <w:tblPr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elanormal"/>
    <w:rsid w:val="00597EC1"/>
    <w:rPr>
      <w:rFonts w:ascii="Verdana" w:hAnsi="Verdana"/>
    </w:rPr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2"/>
      </w:numPr>
    </w:pPr>
  </w:style>
  <w:style w:type="numbering" w:customStyle="1" w:styleId="Alneas">
    <w:name w:val="Alíneas"/>
    <w:basedOn w:val="Semlista"/>
    <w:rsid w:val="000F514A"/>
    <w:pPr>
      <w:numPr>
        <w:numId w:val="3"/>
      </w:numPr>
    </w:pPr>
  </w:style>
  <w:style w:type="paragraph" w:styleId="Mapadodocumento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elacomgrelha">
    <w:name w:val="Table Grid"/>
    <w:basedOn w:val="Tabelanormal"/>
    <w:rsid w:val="0014054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1">
    <w:name w:val="_TABELA_1"/>
    <w:basedOn w:val="Tabelanormal"/>
    <w:rsid w:val="00E52F82"/>
    <w:rPr>
      <w:rFonts w:ascii="Verdana" w:hAnsi="Verdana"/>
    </w:rPr>
    <w:tblPr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Textodebalo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numPr>
        <w:numId w:val="1"/>
      </w:numPr>
      <w:tabs>
        <w:tab w:val="clear" w:pos="720"/>
        <w:tab w:val="num" w:pos="-3240"/>
        <w:tab w:val="left" w:pos="-3060"/>
      </w:tabs>
      <w:ind w:left="360"/>
    </w:pPr>
    <w:rPr>
      <w:szCs w:val="20"/>
      <w:lang w:val="x-none" w:eastAsia="x-none"/>
    </w:rPr>
  </w:style>
  <w:style w:type="character" w:customStyle="1" w:styleId="BULLETChar">
    <w:name w:val="_BULLET_ Char"/>
    <w:link w:val="BULLET"/>
    <w:rsid w:val="00F1765D"/>
    <w:rPr>
      <w:rFonts w:ascii="Verdana" w:hAnsi="Verdana"/>
      <w:lang w:val="x-none" w:eastAsia="x-none"/>
    </w:rPr>
  </w:style>
  <w:style w:type="paragraph" w:styleId="PargrafodaLista">
    <w:name w:val="List Paragraph"/>
    <w:basedOn w:val="Normal"/>
    <w:uiPriority w:val="34"/>
    <w:qFormat/>
    <w:rsid w:val="00746A75"/>
    <w:pPr>
      <w:ind w:left="720"/>
      <w:contextualSpacing/>
    </w:pPr>
  </w:style>
  <w:style w:type="character" w:styleId="Forte">
    <w:name w:val="Strong"/>
    <w:uiPriority w:val="22"/>
    <w:qFormat/>
    <w:rsid w:val="003E28D6"/>
    <w:rPr>
      <w:b/>
      <w:bCs/>
    </w:rPr>
  </w:style>
  <w:style w:type="character" w:styleId="Hiperligao">
    <w:name w:val="Hyperlink"/>
    <w:uiPriority w:val="99"/>
    <w:unhideWhenUsed/>
    <w:rsid w:val="007678AF"/>
    <w:rPr>
      <w:color w:val="0000FF"/>
      <w:u w:val="single"/>
    </w:rPr>
  </w:style>
  <w:style w:type="character" w:customStyle="1" w:styleId="apple-converted-space">
    <w:name w:val="apple-converted-space"/>
    <w:basedOn w:val="Tipodeletrapredefinidodopargrafo"/>
    <w:rsid w:val="007678AF"/>
  </w:style>
  <w:style w:type="paragraph" w:styleId="NormalWeb">
    <w:name w:val="Normal (Web)"/>
    <w:basedOn w:val="Normal"/>
    <w:uiPriority w:val="99"/>
    <w:unhideWhenUsed/>
    <w:rsid w:val="00FA16AD"/>
    <w:pPr>
      <w:spacing w:before="100" w:beforeAutospacing="1" w:after="100" w:afterAutospacing="1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59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0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72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861917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43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930977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34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7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03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016782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48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970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2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691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555837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88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3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48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20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432715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56506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30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88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912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88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714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119490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265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30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26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507192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7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13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8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8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7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19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59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667299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612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394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79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721921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159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765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40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129791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421367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21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706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4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89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97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87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7466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08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98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70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96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93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52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04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32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95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75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21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9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73670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50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82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3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00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61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72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84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550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50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04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359871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505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064496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8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98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9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47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060012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629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95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903278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094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27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522498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71950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35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84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74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50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4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56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79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36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39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12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53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44168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44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19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06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88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1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95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880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34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658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0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48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84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79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09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45815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95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92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98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68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94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92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299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67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65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84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39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45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11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88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43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675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44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96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418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843198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627104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9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707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443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25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645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149806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910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70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893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680037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66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92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54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65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37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82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51369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10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896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46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72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19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11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62652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95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315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11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35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47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7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91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84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04922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83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57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38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63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52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487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57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93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96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91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51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73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30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48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8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4207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44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691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74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1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4569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8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72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7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60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2559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11479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12228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88812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8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01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95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15873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46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17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6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187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194464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313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61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116677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136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334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61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464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947804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190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684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55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78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44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560609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340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379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71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325008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46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244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57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89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936916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382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08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0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255918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487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62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12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4608456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090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8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2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6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1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32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26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94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96384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9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59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97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90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63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85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57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89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84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6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6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95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46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94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13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11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90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33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35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9704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67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78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23841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6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04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25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46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659668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502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4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893341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10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708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41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724238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44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748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7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811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095981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33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134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16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518234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954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852584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42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35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08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63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589272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688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68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855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328653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153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47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214209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672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61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58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17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16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89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73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40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32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16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29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31827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13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EB805F-0209-45D7-B412-B1AB74932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1436</Words>
  <Characters>7758</Characters>
  <Application>Microsoft Office Word</Application>
  <DocSecurity>0</DocSecurity>
  <Lines>64</Lines>
  <Paragraphs>18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Títulos</vt:lpstr>
      </vt:variant>
      <vt:variant>
        <vt:i4>54</vt:i4>
      </vt:variant>
    </vt:vector>
  </HeadingPairs>
  <TitlesOfParts>
    <vt:vector size="56" baseType="lpstr">
      <vt:lpstr>Tema</vt:lpstr>
      <vt:lpstr>Tema</vt:lpstr>
      <vt:lpstr/>
      <vt:lpstr/>
      <vt:lpstr>a) rivalidade</vt:lpstr>
      <vt:lpstr>b) amizade</vt:lpstr>
      <vt:lpstr>c) indiferença</vt:lpstr>
      <vt:lpstr/>
      <vt:lpstr/>
      <vt:lpstr>9. Seleciona a opção correta.</vt:lpstr>
      <vt:lpstr>No início do século XX vivia-se na Europa um clima de paz armada. Quais as razõ</vt:lpstr>
      <vt:lpstr/>
      <vt:lpstr/>
      <vt:lpstr/>
      <vt:lpstr/>
      <vt:lpstr>11. Classifica as seguintes afirmações, sobre a eclosão da 1.ª Guerra Mundial, e</vt:lpstr>
      <vt:lpstr/>
      <vt:lpstr/>
      <vt:lpstr/>
      <vt:lpstr>12. Classifica as seguintes afirmações, sobre algumas das razões que desencadear</vt:lpstr>
      <vt:lpstr/>
      <vt:lpstr/>
      <vt:lpstr/>
      <vt:lpstr>Opções: rápida, demorada, movimentos, libertação, oriental, ocidental, trincheir</vt:lpstr>
      <vt:lpstr/>
      <vt:lpstr/>
      <vt:lpstr>14. Estabelece a correspondência correta entre os países e a respetiva aliança m</vt:lpstr>
      <vt:lpstr/>
      <vt:lpstr/>
      <vt:lpstr/>
      <vt:lpstr>Caracteriza a fase da 1.ª Grande Guerra a que a imagem se refere.</vt:lpstr>
      <vt:lpstr/>
      <vt:lpstr/>
      <vt:lpstr/>
      <vt:lpstr/>
      <vt:lpstr/>
      <vt:lpstr/>
      <vt:lpstr/>
      <vt:lpstr/>
      <vt:lpstr>18. Coloca os elementos pela ordem cronológica correta.</vt:lpstr>
      <vt:lpstr/>
      <vt:lpstr>a) Derrota dos alemães em Paris.</vt:lpstr>
      <vt:lpstr>b) Retirada da Rússia do conflito.</vt:lpstr>
      <vt:lpstr>c) Entrada de Portugal na guerra.</vt:lpstr>
      <vt:lpstr>d) Assinatura do armistício.</vt:lpstr>
      <vt:lpstr>e) Declaração de guerra dos EUA à Alemanha.</vt:lpstr>
      <vt:lpstr/>
      <vt:lpstr/>
      <vt:lpstr/>
      <vt:lpstr/>
      <vt:lpstr/>
      <vt:lpstr>a) V; b) V; c) F; d) F</vt:lpstr>
      <vt:lpstr>a) V; b) F; c) F; d) F; e) V</vt:lpstr>
      <vt:lpstr>rápida; movimentos; ocidental; trincheiras</vt:lpstr>
      <vt:lpstr>1, 4 e 6 – A; 2, 3 e 5 – B</vt:lpstr>
      <vt:lpstr>a) F; b) V; c) V; d) F</vt:lpstr>
    </vt:vector>
  </TitlesOfParts>
  <Company>TOSHIBA</Company>
  <LinksUpToDate>false</LinksUpToDate>
  <CharactersWithSpaces>9176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Ana Sofia Peixoto</dc:creator>
  <cp:keywords/>
  <cp:lastModifiedBy>user</cp:lastModifiedBy>
  <cp:revision>4</cp:revision>
  <cp:lastPrinted>2014-02-20T16:01:00Z</cp:lastPrinted>
  <dcterms:created xsi:type="dcterms:W3CDTF">2016-02-07T20:08:00Z</dcterms:created>
  <dcterms:modified xsi:type="dcterms:W3CDTF">2017-10-24T13:52:00Z</dcterms:modified>
</cp:coreProperties>
</file>