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1645"/>
        <w:tblW w:w="0" w:type="auto"/>
        <w:shd w:val="clear" w:color="auto" w:fill="A6A6A6"/>
        <w:tblLook w:val="01E0" w:firstRow="1" w:lastRow="1" w:firstColumn="1" w:lastColumn="1" w:noHBand="0" w:noVBand="0"/>
      </w:tblPr>
      <w:tblGrid>
        <w:gridCol w:w="9752"/>
      </w:tblGrid>
      <w:tr w:rsidR="00C1166A" w:rsidRPr="002C5FB9" w:rsidTr="006D1CC9">
        <w:trPr>
          <w:trHeight w:val="593"/>
        </w:trPr>
        <w:tc>
          <w:tcPr>
            <w:tcW w:w="9808" w:type="dxa"/>
            <w:shd w:val="clear" w:color="auto" w:fill="A6A6A6"/>
            <w:vAlign w:val="center"/>
          </w:tcPr>
          <w:p w:rsidR="00C1166A" w:rsidRPr="006D1CC9" w:rsidRDefault="003D3E0E" w:rsidP="004F55C0">
            <w:pPr>
              <w:pStyle w:val="TEMA"/>
              <w:ind w:left="709" w:hanging="709"/>
              <w:jc w:val="left"/>
              <w:rPr>
                <w:sz w:val="22"/>
                <w:szCs w:val="22"/>
              </w:rPr>
            </w:pPr>
            <w:r w:rsidRPr="006D1CC9">
              <w:rPr>
                <w:sz w:val="22"/>
                <w:szCs w:val="22"/>
              </w:rPr>
              <w:t>A</w:t>
            </w:r>
            <w:r w:rsidR="004F55C0" w:rsidRPr="006D1CC9">
              <w:rPr>
                <w:sz w:val="22"/>
                <w:szCs w:val="22"/>
              </w:rPr>
              <w:t>s transformações políticas, económicas, sociais e culturais do após guerra</w:t>
            </w:r>
          </w:p>
        </w:tc>
      </w:tr>
    </w:tbl>
    <w:p w:rsidR="00AA6566" w:rsidRDefault="00AA6566" w:rsidP="00B20872">
      <w:pPr>
        <w:rPr>
          <w:b/>
          <w:szCs w:val="20"/>
        </w:rPr>
      </w:pPr>
    </w:p>
    <w:p w:rsidR="003C33AD" w:rsidRDefault="00F47D93" w:rsidP="00B20872">
      <w:pPr>
        <w:rPr>
          <w:szCs w:val="20"/>
        </w:rPr>
      </w:pPr>
      <w:r w:rsidRPr="00F47D93">
        <w:rPr>
          <w:b/>
          <w:szCs w:val="20"/>
        </w:rPr>
        <w:t>1.</w:t>
      </w:r>
      <w:r w:rsidR="00093AA0">
        <w:rPr>
          <w:b/>
          <w:szCs w:val="20"/>
        </w:rPr>
        <w:t xml:space="preserve"> </w:t>
      </w:r>
      <w:r w:rsidR="00B20872">
        <w:rPr>
          <w:szCs w:val="20"/>
        </w:rPr>
        <w:t>Lê o documento</w:t>
      </w:r>
      <w:r w:rsidR="003C33AD" w:rsidRPr="00F47D93">
        <w:rPr>
          <w:szCs w:val="20"/>
        </w:rPr>
        <w:t xml:space="preserve"> e responde à seguinte quest</w:t>
      </w:r>
      <w:r w:rsidR="00B20872">
        <w:rPr>
          <w:szCs w:val="20"/>
        </w:rPr>
        <w:t>ão.</w:t>
      </w:r>
    </w:p>
    <w:p w:rsidR="00B20872" w:rsidRDefault="00B20872" w:rsidP="00AA6566">
      <w:pPr>
        <w:jc w:val="both"/>
        <w:rPr>
          <w:szCs w:val="20"/>
        </w:rPr>
      </w:pPr>
    </w:p>
    <w:p w:rsidR="00B20872" w:rsidRDefault="006455B8" w:rsidP="00AA6566">
      <w:pPr>
        <w:jc w:val="both"/>
        <w:rPr>
          <w:szCs w:val="20"/>
        </w:rPr>
      </w:pPr>
      <w:r>
        <w:rPr>
          <w:szCs w:val="20"/>
        </w:rPr>
        <w:t>“</w:t>
      </w:r>
      <w:r w:rsidR="00B20872">
        <w:rPr>
          <w:szCs w:val="20"/>
        </w:rPr>
        <w:t>Artigo 42.º- É proibido à Alemanha construir fortificações (…) ao longo de uma linha situada até 50 km do rio Reno.</w:t>
      </w:r>
    </w:p>
    <w:p w:rsidR="00B20872" w:rsidRDefault="00B20872" w:rsidP="00AA6566">
      <w:pPr>
        <w:jc w:val="both"/>
        <w:rPr>
          <w:szCs w:val="20"/>
        </w:rPr>
      </w:pPr>
      <w:r>
        <w:rPr>
          <w:szCs w:val="20"/>
        </w:rPr>
        <w:t>Artigo 43.º- É-lhe igualmente proibido (…) possuir ou mobilizar forças armadas.</w:t>
      </w:r>
    </w:p>
    <w:p w:rsidR="00B20872" w:rsidRDefault="00B20872" w:rsidP="00AA6566">
      <w:pPr>
        <w:jc w:val="both"/>
        <w:rPr>
          <w:szCs w:val="20"/>
        </w:rPr>
      </w:pPr>
      <w:r>
        <w:rPr>
          <w:szCs w:val="20"/>
        </w:rPr>
        <w:t>Artigo 119.º- A Alemanha renuncia, a favor das principais potências aliadas e associadas, a todos e quaisquer direitos sobre as suas colónias.</w:t>
      </w:r>
    </w:p>
    <w:p w:rsidR="00B20872" w:rsidRDefault="00B20872" w:rsidP="00AA6566">
      <w:pPr>
        <w:jc w:val="both"/>
        <w:rPr>
          <w:szCs w:val="20"/>
        </w:rPr>
      </w:pPr>
      <w:r>
        <w:rPr>
          <w:szCs w:val="20"/>
        </w:rPr>
        <w:t>Artigo 232.º- (…) A Alemanha compromete-se a pagar uma indemnização por todos os danos causados à população civil dos países aliados.</w:t>
      </w:r>
      <w:r w:rsidR="00ED00AC">
        <w:rPr>
          <w:szCs w:val="20"/>
        </w:rPr>
        <w:t>”</w:t>
      </w:r>
    </w:p>
    <w:p w:rsidR="00093AA0" w:rsidRDefault="006D1CC9" w:rsidP="00127AC1">
      <w:pPr>
        <w:jc w:val="right"/>
        <w:rPr>
          <w:sz w:val="16"/>
          <w:szCs w:val="20"/>
        </w:rPr>
      </w:pPr>
      <w:r>
        <w:rPr>
          <w:sz w:val="16"/>
          <w:szCs w:val="20"/>
        </w:rPr>
        <w:t>Tratado de Versalhes, junho de 1919</w:t>
      </w:r>
    </w:p>
    <w:p w:rsidR="00127AC1" w:rsidRDefault="00127AC1" w:rsidP="00127AC1">
      <w:pPr>
        <w:jc w:val="both"/>
        <w:rPr>
          <w:szCs w:val="20"/>
        </w:rPr>
      </w:pPr>
    </w:p>
    <w:p w:rsidR="00127AC1" w:rsidRPr="00127AC1" w:rsidRDefault="00127AC1" w:rsidP="00127AC1">
      <w:pPr>
        <w:jc w:val="both"/>
        <w:rPr>
          <w:szCs w:val="20"/>
        </w:rPr>
      </w:pPr>
      <w:r>
        <w:rPr>
          <w:szCs w:val="20"/>
        </w:rPr>
        <w:t>Enuncia as principais decisões do Tratado de Versalhes para a Alemanha.</w:t>
      </w:r>
    </w:p>
    <w:p w:rsidR="00745A62" w:rsidRDefault="00745A62" w:rsidP="00093AA0">
      <w:pPr>
        <w:shd w:val="clear" w:color="auto" w:fill="FFFFFF"/>
        <w:rPr>
          <w:b/>
          <w:szCs w:val="20"/>
        </w:rPr>
      </w:pPr>
    </w:p>
    <w:p w:rsidR="00745A62" w:rsidRDefault="00745A62" w:rsidP="00093AA0">
      <w:pPr>
        <w:shd w:val="clear" w:color="auto" w:fill="FFFFFF"/>
        <w:rPr>
          <w:b/>
          <w:szCs w:val="20"/>
        </w:rPr>
      </w:pPr>
    </w:p>
    <w:p w:rsidR="00745A62" w:rsidRPr="00745A62" w:rsidRDefault="00F47D93" w:rsidP="00745A62">
      <w:pPr>
        <w:shd w:val="clear" w:color="auto" w:fill="FFFFFF"/>
        <w:jc w:val="both"/>
        <w:rPr>
          <w:rFonts w:cs="Arial"/>
          <w:color w:val="000000"/>
        </w:rPr>
      </w:pPr>
      <w:r w:rsidRPr="00F47D93">
        <w:rPr>
          <w:b/>
          <w:szCs w:val="20"/>
        </w:rPr>
        <w:t>2.</w:t>
      </w:r>
      <w:r>
        <w:rPr>
          <w:szCs w:val="20"/>
        </w:rPr>
        <w:t xml:space="preserve"> </w:t>
      </w:r>
      <w:r w:rsidR="00745A62" w:rsidRPr="00745A62">
        <w:rPr>
          <w:rFonts w:cs="Arial"/>
          <w:color w:val="000000"/>
        </w:rPr>
        <w:t>Classifica as seguintes afirmações, sobre as transformações do mapa político após a 1.ª Guerra Mundial, em verdadeiras (V) ou falsas (F).</w:t>
      </w:r>
    </w:p>
    <w:p w:rsidR="00745A62" w:rsidRPr="00745A62" w:rsidRDefault="00745A62" w:rsidP="00745A62">
      <w:pPr>
        <w:shd w:val="clear" w:color="auto" w:fill="FFFFFF"/>
        <w:rPr>
          <w:rFonts w:cs="Arial"/>
          <w:color w:val="000000"/>
        </w:rPr>
      </w:pPr>
    </w:p>
    <w:p w:rsidR="00E16030" w:rsidRDefault="00745A62" w:rsidP="00E16030">
      <w:pPr>
        <w:numPr>
          <w:ilvl w:val="0"/>
          <w:numId w:val="9"/>
        </w:numPr>
        <w:shd w:val="clear" w:color="auto" w:fill="FFFFFF"/>
        <w:ind w:left="426"/>
        <w:jc w:val="both"/>
        <w:rPr>
          <w:rFonts w:cs="Arial"/>
          <w:color w:val="000000"/>
        </w:rPr>
      </w:pPr>
      <w:r w:rsidRPr="00745A62">
        <w:rPr>
          <w:rFonts w:cs="Arial"/>
          <w:color w:val="000000"/>
        </w:rPr>
        <w:t>O Império Austro-Húngaro e o Império Turco ficaram desmembrados, dando origem à formação de novos Estados.</w:t>
      </w:r>
    </w:p>
    <w:p w:rsidR="00E16030" w:rsidRDefault="00745A62" w:rsidP="00E16030">
      <w:pPr>
        <w:numPr>
          <w:ilvl w:val="0"/>
          <w:numId w:val="9"/>
        </w:numPr>
        <w:shd w:val="clear" w:color="auto" w:fill="FFFFFF"/>
        <w:ind w:left="426"/>
        <w:jc w:val="both"/>
        <w:rPr>
          <w:rFonts w:cs="Arial"/>
          <w:color w:val="000000"/>
        </w:rPr>
      </w:pPr>
      <w:r w:rsidRPr="00E16030">
        <w:rPr>
          <w:rFonts w:cs="Arial"/>
          <w:color w:val="000000"/>
        </w:rPr>
        <w:t>A Alsácia e a Lorena permaneceram sob o domínio alemão.</w:t>
      </w:r>
    </w:p>
    <w:p w:rsidR="00E16030" w:rsidRDefault="006D1CC9" w:rsidP="00E16030">
      <w:pPr>
        <w:numPr>
          <w:ilvl w:val="0"/>
          <w:numId w:val="9"/>
        </w:numPr>
        <w:shd w:val="clear" w:color="auto" w:fill="FFFFFF"/>
        <w:ind w:left="426"/>
        <w:jc w:val="both"/>
        <w:rPr>
          <w:rFonts w:cs="Arial"/>
          <w:color w:val="000000"/>
        </w:rPr>
      </w:pPr>
      <w:r w:rsidRPr="00E16030">
        <w:rPr>
          <w:rFonts w:cs="Arial"/>
          <w:color w:val="000000"/>
        </w:rPr>
        <w:t>A Estónia, Letónia e Lituâni</w:t>
      </w:r>
      <w:r w:rsidR="00745A62" w:rsidRPr="00E16030">
        <w:rPr>
          <w:rFonts w:cs="Arial"/>
          <w:color w:val="000000"/>
        </w:rPr>
        <w:t>a alcançaram a independência.</w:t>
      </w:r>
    </w:p>
    <w:p w:rsidR="00E16030" w:rsidRDefault="00745A62" w:rsidP="00E16030">
      <w:pPr>
        <w:numPr>
          <w:ilvl w:val="0"/>
          <w:numId w:val="9"/>
        </w:numPr>
        <w:shd w:val="clear" w:color="auto" w:fill="FFFFFF"/>
        <w:ind w:left="426"/>
        <w:jc w:val="both"/>
        <w:rPr>
          <w:rFonts w:cs="Arial"/>
          <w:color w:val="000000"/>
        </w:rPr>
      </w:pPr>
      <w:r w:rsidRPr="00E16030">
        <w:rPr>
          <w:rFonts w:cs="Arial"/>
          <w:color w:val="000000"/>
        </w:rPr>
        <w:t>As monarquias autoritárias saíram reforçadas no após guerra.</w:t>
      </w:r>
    </w:p>
    <w:p w:rsidR="00745A62" w:rsidRPr="00E16030" w:rsidRDefault="00745A62" w:rsidP="00E16030">
      <w:pPr>
        <w:numPr>
          <w:ilvl w:val="0"/>
          <w:numId w:val="9"/>
        </w:numPr>
        <w:shd w:val="clear" w:color="auto" w:fill="FFFFFF"/>
        <w:ind w:left="426"/>
        <w:jc w:val="both"/>
        <w:rPr>
          <w:rFonts w:cs="Arial"/>
          <w:color w:val="000000"/>
        </w:rPr>
      </w:pPr>
      <w:r w:rsidRPr="00E16030">
        <w:rPr>
          <w:rFonts w:cs="Arial"/>
          <w:color w:val="000000"/>
        </w:rPr>
        <w:t>A solução encontrada pelas potências vencedoras no Médio Oriente foi a criação de protetorados.</w:t>
      </w:r>
    </w:p>
    <w:p w:rsidR="00AC6F50" w:rsidRPr="00745A62" w:rsidRDefault="00AC6F50" w:rsidP="00745A62">
      <w:pPr>
        <w:shd w:val="clear" w:color="auto" w:fill="FFFFFF"/>
        <w:rPr>
          <w:rFonts w:cs="Arial"/>
          <w:color w:val="000000"/>
        </w:rPr>
      </w:pPr>
    </w:p>
    <w:p w:rsidR="00AC6F50" w:rsidRPr="00AC6F50" w:rsidRDefault="00081955" w:rsidP="00AC6F50">
      <w:pPr>
        <w:shd w:val="clear" w:color="auto" w:fill="FFFFFF"/>
        <w:spacing w:line="540" w:lineRule="atLeast"/>
        <w:jc w:val="both"/>
        <w:rPr>
          <w:rFonts w:cs="Arial"/>
          <w:color w:val="000000"/>
        </w:rPr>
      </w:pPr>
      <w:r w:rsidRPr="003C33AD">
        <w:rPr>
          <w:b/>
          <w:szCs w:val="20"/>
        </w:rPr>
        <w:t xml:space="preserve">3. </w:t>
      </w:r>
      <w:r w:rsidR="00AC6F50" w:rsidRPr="00AC6F50">
        <w:rPr>
          <w:rFonts w:cs="Arial"/>
          <w:color w:val="000000"/>
        </w:rPr>
        <w:t>Responde à seguinte questão.</w:t>
      </w:r>
    </w:p>
    <w:p w:rsidR="00AC6F50" w:rsidRPr="00AC6F50" w:rsidRDefault="00AC6F50" w:rsidP="00AC6F50">
      <w:pPr>
        <w:shd w:val="clear" w:color="auto" w:fill="FFFFFF"/>
        <w:spacing w:line="300" w:lineRule="atLeast"/>
        <w:rPr>
          <w:rFonts w:cs="Arial"/>
          <w:color w:val="000000"/>
        </w:rPr>
      </w:pPr>
    </w:p>
    <w:p w:rsidR="00AC6F50" w:rsidRPr="00AC6F50" w:rsidRDefault="00AC6F50" w:rsidP="00AC6F50">
      <w:pPr>
        <w:shd w:val="clear" w:color="auto" w:fill="FFFFFF"/>
        <w:spacing w:line="300" w:lineRule="atLeast"/>
        <w:rPr>
          <w:rFonts w:cs="Arial"/>
          <w:color w:val="000000"/>
        </w:rPr>
      </w:pPr>
      <w:r w:rsidRPr="00AC6F50">
        <w:rPr>
          <w:rFonts w:cs="Arial"/>
          <w:color w:val="000000"/>
        </w:rPr>
        <w:t>Escreve o nome da instituição</w:t>
      </w:r>
      <w:r w:rsidR="00AA6566">
        <w:rPr>
          <w:rFonts w:cs="Arial"/>
          <w:color w:val="000000"/>
        </w:rPr>
        <w:t xml:space="preserve"> </w:t>
      </w:r>
      <w:r w:rsidRPr="00AC6F50">
        <w:rPr>
          <w:rFonts w:cs="Arial"/>
          <w:color w:val="000000"/>
        </w:rPr>
        <w:t>criada no final da 1.ª Guerra Mundial destinada a garantir a paz mundial.</w:t>
      </w:r>
    </w:p>
    <w:p w:rsidR="00093AA0" w:rsidRDefault="00093AA0" w:rsidP="00AC6F50">
      <w:pPr>
        <w:rPr>
          <w:szCs w:val="20"/>
        </w:rPr>
      </w:pPr>
    </w:p>
    <w:p w:rsidR="00093AA0" w:rsidRPr="00093AA0" w:rsidRDefault="00093AA0" w:rsidP="00093AA0">
      <w:pPr>
        <w:rPr>
          <w:b/>
          <w:szCs w:val="20"/>
        </w:rPr>
      </w:pPr>
    </w:p>
    <w:p w:rsidR="00692F0A" w:rsidRPr="00692F0A" w:rsidRDefault="00BB5806" w:rsidP="00692F0A">
      <w:pPr>
        <w:shd w:val="clear" w:color="auto" w:fill="FFFFFF"/>
        <w:spacing w:after="240"/>
        <w:jc w:val="both"/>
        <w:rPr>
          <w:rFonts w:cs="Arial"/>
          <w:color w:val="000000"/>
        </w:rPr>
      </w:pPr>
      <w:r w:rsidRPr="00BB5806">
        <w:rPr>
          <w:b/>
          <w:color w:val="000000"/>
          <w:szCs w:val="20"/>
        </w:rPr>
        <w:t>4.</w:t>
      </w:r>
      <w:r w:rsidR="00E41AF3" w:rsidRPr="003C33AD">
        <w:rPr>
          <w:rStyle w:val="apple-converted-space"/>
          <w:rFonts w:cs="Arial"/>
          <w:color w:val="000000"/>
          <w:szCs w:val="20"/>
          <w:shd w:val="clear" w:color="auto" w:fill="FFFFFF"/>
        </w:rPr>
        <w:t>  </w:t>
      </w:r>
      <w:r w:rsidR="00692F0A" w:rsidRPr="00692F0A">
        <w:rPr>
          <w:rFonts w:cs="Arial"/>
          <w:color w:val="000000"/>
        </w:rPr>
        <w:t>Classifica as seguintes afirmações, sobre as consequências da 1.ª Guerra Mundial, em verdadeiras (V) ou falsas (F).</w:t>
      </w:r>
    </w:p>
    <w:p w:rsidR="003401D9" w:rsidRDefault="00692F0A" w:rsidP="003401D9">
      <w:pPr>
        <w:numPr>
          <w:ilvl w:val="0"/>
          <w:numId w:val="10"/>
        </w:numPr>
        <w:shd w:val="clear" w:color="auto" w:fill="FFFFFF"/>
        <w:ind w:left="426"/>
        <w:rPr>
          <w:rFonts w:cs="Arial"/>
          <w:color w:val="000000"/>
        </w:rPr>
      </w:pPr>
      <w:r w:rsidRPr="00692F0A">
        <w:rPr>
          <w:rFonts w:cs="Arial"/>
          <w:color w:val="000000"/>
        </w:rPr>
        <w:t>A economia europeia enfrentou uma inflação e desvalorização monetária.</w:t>
      </w:r>
    </w:p>
    <w:p w:rsidR="003401D9" w:rsidRDefault="00692F0A" w:rsidP="003401D9">
      <w:pPr>
        <w:numPr>
          <w:ilvl w:val="0"/>
          <w:numId w:val="10"/>
        </w:numPr>
        <w:shd w:val="clear" w:color="auto" w:fill="FFFFFF"/>
        <w:ind w:left="426"/>
        <w:rPr>
          <w:rFonts w:cs="Arial"/>
          <w:color w:val="000000"/>
        </w:rPr>
      </w:pPr>
      <w:r w:rsidRPr="003401D9">
        <w:rPr>
          <w:rFonts w:cs="Arial"/>
          <w:color w:val="000000"/>
        </w:rPr>
        <w:t>A Inglaterra foi o principal financiador da reconstrução europeia.</w:t>
      </w:r>
    </w:p>
    <w:p w:rsidR="003401D9" w:rsidRDefault="00692F0A" w:rsidP="003401D9">
      <w:pPr>
        <w:numPr>
          <w:ilvl w:val="0"/>
          <w:numId w:val="10"/>
        </w:numPr>
        <w:shd w:val="clear" w:color="auto" w:fill="FFFFFF"/>
        <w:ind w:left="426"/>
        <w:rPr>
          <w:rFonts w:cs="Arial"/>
          <w:color w:val="000000"/>
        </w:rPr>
      </w:pPr>
      <w:r w:rsidRPr="003401D9">
        <w:rPr>
          <w:rFonts w:cs="Arial"/>
          <w:color w:val="000000"/>
        </w:rPr>
        <w:t>Os capitais americanos investidos na Europa contribuíram para a sua reconstrução.</w:t>
      </w:r>
    </w:p>
    <w:p w:rsidR="003401D9" w:rsidRDefault="00692F0A" w:rsidP="003401D9">
      <w:pPr>
        <w:numPr>
          <w:ilvl w:val="0"/>
          <w:numId w:val="10"/>
        </w:numPr>
        <w:shd w:val="clear" w:color="auto" w:fill="FFFFFF"/>
        <w:ind w:left="426"/>
        <w:rPr>
          <w:rFonts w:cs="Arial"/>
          <w:color w:val="000000"/>
        </w:rPr>
      </w:pPr>
      <w:r w:rsidRPr="003401D9">
        <w:rPr>
          <w:rFonts w:cs="Arial"/>
          <w:color w:val="000000"/>
        </w:rPr>
        <w:t>Os efeitos destruidores da guerra sentiram-se sobretudo na Europa.</w:t>
      </w:r>
    </w:p>
    <w:p w:rsidR="00692F0A" w:rsidRPr="003401D9" w:rsidRDefault="00692F0A" w:rsidP="003401D9">
      <w:pPr>
        <w:numPr>
          <w:ilvl w:val="0"/>
          <w:numId w:val="10"/>
        </w:numPr>
        <w:shd w:val="clear" w:color="auto" w:fill="FFFFFF"/>
        <w:ind w:left="426"/>
        <w:rPr>
          <w:rFonts w:cs="Arial"/>
          <w:color w:val="000000"/>
        </w:rPr>
      </w:pPr>
      <w:r w:rsidRPr="003401D9">
        <w:rPr>
          <w:rFonts w:cs="Arial"/>
          <w:color w:val="000000"/>
        </w:rPr>
        <w:t>Depois do conflito, a economia europeia recuperou o desenvolvimento de outrora.</w:t>
      </w:r>
    </w:p>
    <w:p w:rsidR="001E37FD" w:rsidRPr="003C33AD" w:rsidRDefault="001E37FD" w:rsidP="00692F0A">
      <w:pPr>
        <w:shd w:val="clear" w:color="auto" w:fill="FFFFFF"/>
        <w:jc w:val="both"/>
        <w:rPr>
          <w:rFonts w:cs="Arial"/>
          <w:color w:val="000000"/>
          <w:szCs w:val="20"/>
        </w:rPr>
      </w:pPr>
    </w:p>
    <w:p w:rsidR="001E37FD" w:rsidRDefault="00BB5806" w:rsidP="00E41AF3">
      <w:pPr>
        <w:rPr>
          <w:color w:val="000000"/>
          <w:szCs w:val="20"/>
          <w:u w:val="single"/>
        </w:rPr>
      </w:pPr>
      <w:r w:rsidRPr="003C33AD">
        <w:rPr>
          <w:color w:val="000000"/>
          <w:szCs w:val="20"/>
          <w:u w:val="single"/>
        </w:rPr>
        <w:t xml:space="preserve"> </w:t>
      </w:r>
    </w:p>
    <w:p w:rsidR="00A40213" w:rsidRPr="00A40213" w:rsidRDefault="001E37FD" w:rsidP="00A40213">
      <w:pPr>
        <w:shd w:val="clear" w:color="auto" w:fill="FFFFFF"/>
        <w:jc w:val="both"/>
        <w:rPr>
          <w:rFonts w:cs="Arial"/>
          <w:color w:val="000000"/>
        </w:rPr>
      </w:pPr>
      <w:r w:rsidRPr="001E37FD">
        <w:rPr>
          <w:b/>
          <w:color w:val="000000"/>
          <w:szCs w:val="20"/>
        </w:rPr>
        <w:t>5.</w:t>
      </w:r>
      <w:r w:rsidRPr="00A40213">
        <w:rPr>
          <w:color w:val="000000"/>
          <w:sz w:val="16"/>
          <w:szCs w:val="20"/>
        </w:rPr>
        <w:t xml:space="preserve"> </w:t>
      </w:r>
      <w:r w:rsidR="00A40213" w:rsidRPr="00A40213">
        <w:rPr>
          <w:rFonts w:cs="Arial"/>
          <w:color w:val="000000"/>
        </w:rPr>
        <w:t>Classifica as afirmações</w:t>
      </w:r>
      <w:r w:rsidR="003401D9">
        <w:rPr>
          <w:rFonts w:cs="Arial"/>
          <w:color w:val="000000"/>
        </w:rPr>
        <w:t xml:space="preserve"> sobre </w:t>
      </w:r>
      <w:r w:rsidR="003401D9" w:rsidRPr="00A40213">
        <w:rPr>
          <w:rFonts w:cs="Arial"/>
          <w:color w:val="000000"/>
        </w:rPr>
        <w:t xml:space="preserve">a hegemonia económica dos EUA após a </w:t>
      </w:r>
      <w:r w:rsidR="003401D9">
        <w:rPr>
          <w:rFonts w:cs="Arial"/>
          <w:color w:val="000000"/>
        </w:rPr>
        <w:t>1.ª</w:t>
      </w:r>
      <w:r w:rsidR="003401D9" w:rsidRPr="00A40213">
        <w:rPr>
          <w:rFonts w:cs="Arial"/>
          <w:color w:val="000000"/>
        </w:rPr>
        <w:t xml:space="preserve"> Guerra Mundial</w:t>
      </w:r>
      <w:r w:rsidR="00A40213" w:rsidRPr="00A40213">
        <w:rPr>
          <w:rFonts w:cs="Arial"/>
          <w:color w:val="000000"/>
        </w:rPr>
        <w:t xml:space="preserve"> em verdadeiras (V) ou falsas (F).</w:t>
      </w:r>
    </w:p>
    <w:p w:rsidR="00A40213" w:rsidRPr="00A40213" w:rsidRDefault="00A40213" w:rsidP="00A40213">
      <w:pPr>
        <w:shd w:val="clear" w:color="auto" w:fill="FFFFFF"/>
        <w:rPr>
          <w:rFonts w:ascii="Arial" w:hAnsi="Arial" w:cs="Arial"/>
          <w:color w:val="000000"/>
          <w:sz w:val="22"/>
          <w:szCs w:val="26"/>
        </w:rPr>
      </w:pPr>
    </w:p>
    <w:p w:rsidR="003401D9" w:rsidRDefault="003401D9" w:rsidP="003401D9">
      <w:pPr>
        <w:numPr>
          <w:ilvl w:val="0"/>
          <w:numId w:val="11"/>
        </w:numPr>
        <w:shd w:val="clear" w:color="auto" w:fill="FFFFFF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T</w:t>
      </w:r>
      <w:r w:rsidR="00A40213" w:rsidRPr="00A40213">
        <w:rPr>
          <w:rFonts w:cs="Arial"/>
          <w:color w:val="000000"/>
        </w:rPr>
        <w:t>inham uma indústria desenvolvida.</w:t>
      </w:r>
    </w:p>
    <w:p w:rsidR="003401D9" w:rsidRDefault="003401D9" w:rsidP="003401D9">
      <w:pPr>
        <w:numPr>
          <w:ilvl w:val="0"/>
          <w:numId w:val="11"/>
        </w:numPr>
        <w:shd w:val="clear" w:color="auto" w:fill="FFFFFF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E</w:t>
      </w:r>
      <w:r w:rsidR="00A40213" w:rsidRPr="003401D9">
        <w:rPr>
          <w:rFonts w:cs="Arial"/>
          <w:color w:val="000000"/>
        </w:rPr>
        <w:t>ntraram no conflito desde o início.</w:t>
      </w:r>
    </w:p>
    <w:p w:rsidR="003401D9" w:rsidRDefault="003401D9" w:rsidP="003401D9">
      <w:pPr>
        <w:numPr>
          <w:ilvl w:val="0"/>
          <w:numId w:val="11"/>
        </w:numPr>
        <w:shd w:val="clear" w:color="auto" w:fill="FFFFFF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T</w:t>
      </w:r>
      <w:r w:rsidR="00A40213" w:rsidRPr="003401D9">
        <w:rPr>
          <w:rFonts w:cs="Arial"/>
          <w:color w:val="000000"/>
        </w:rPr>
        <w:t>ornaram devedores da Europa.</w:t>
      </w:r>
    </w:p>
    <w:p w:rsidR="003401D9" w:rsidRDefault="003401D9" w:rsidP="003401D9">
      <w:pPr>
        <w:numPr>
          <w:ilvl w:val="0"/>
          <w:numId w:val="11"/>
        </w:numPr>
        <w:shd w:val="clear" w:color="auto" w:fill="FFFFFF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U</w:t>
      </w:r>
      <w:r w:rsidR="00A40213" w:rsidRPr="003401D9">
        <w:rPr>
          <w:rFonts w:cs="Arial"/>
          <w:color w:val="000000"/>
        </w:rPr>
        <w:t>savam novos métodos de produção e de organização do trabalho.</w:t>
      </w:r>
    </w:p>
    <w:p w:rsidR="001E37FD" w:rsidRPr="003401D9" w:rsidRDefault="003401D9" w:rsidP="003401D9">
      <w:pPr>
        <w:numPr>
          <w:ilvl w:val="0"/>
          <w:numId w:val="11"/>
        </w:numPr>
        <w:shd w:val="clear" w:color="auto" w:fill="FFFFFF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D</w:t>
      </w:r>
      <w:r w:rsidR="00A40213" w:rsidRPr="003401D9">
        <w:rPr>
          <w:rFonts w:cs="Arial"/>
          <w:color w:val="000000"/>
        </w:rPr>
        <w:t>ispunham de inúmeros recursos materiais</w:t>
      </w:r>
      <w:r>
        <w:rPr>
          <w:rFonts w:cs="Arial"/>
          <w:color w:val="000000"/>
        </w:rPr>
        <w:t>.</w:t>
      </w:r>
    </w:p>
    <w:p w:rsidR="00742D2C" w:rsidRPr="00AA6566" w:rsidRDefault="00742D2C" w:rsidP="00AA6566">
      <w:pPr>
        <w:shd w:val="clear" w:color="auto" w:fill="FFFFFF"/>
        <w:rPr>
          <w:rFonts w:cs="Arial"/>
          <w:color w:val="000000"/>
        </w:rPr>
      </w:pPr>
      <w:bookmarkStart w:id="0" w:name="_GoBack"/>
      <w:bookmarkEnd w:id="0"/>
    </w:p>
    <w:p w:rsidR="007C40D5" w:rsidRDefault="00213757" w:rsidP="00AA6566">
      <w:pPr>
        <w:rPr>
          <w:color w:val="000000"/>
        </w:rPr>
      </w:pPr>
      <w:r>
        <w:rPr>
          <w:b/>
          <w:color w:val="000000"/>
          <w:szCs w:val="20"/>
          <w:shd w:val="clear" w:color="auto" w:fill="FFFFFF"/>
        </w:rPr>
        <w:lastRenderedPageBreak/>
        <w:t>6.</w:t>
      </w:r>
      <w:r w:rsidRPr="0021375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Seleciona a opção </w:t>
      </w:r>
      <w:r w:rsidR="00AA6566">
        <w:rPr>
          <w:color w:val="000000"/>
          <w:shd w:val="clear" w:color="auto" w:fill="FFFFFF"/>
        </w:rPr>
        <w:t xml:space="preserve">que atribui </w:t>
      </w:r>
      <w:r w:rsidR="007C40D5" w:rsidRPr="007C40D5">
        <w:rPr>
          <w:color w:val="000000"/>
        </w:rPr>
        <w:t xml:space="preserve">um título </w:t>
      </w:r>
      <w:r w:rsidR="00AA6566">
        <w:rPr>
          <w:color w:val="000000"/>
        </w:rPr>
        <w:t xml:space="preserve">correto </w:t>
      </w:r>
      <w:r w:rsidR="007C40D5" w:rsidRPr="007C40D5">
        <w:rPr>
          <w:color w:val="000000"/>
        </w:rPr>
        <w:t>ao documento escrito.</w:t>
      </w:r>
    </w:p>
    <w:p w:rsidR="007C40D5" w:rsidRPr="007C40D5" w:rsidRDefault="007C40D5" w:rsidP="007C40D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20"/>
        </w:rPr>
      </w:pPr>
    </w:p>
    <w:p w:rsidR="007C40D5" w:rsidRPr="007C40D5" w:rsidRDefault="007C40D5" w:rsidP="007C40D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20"/>
        </w:rPr>
      </w:pPr>
      <w:r w:rsidRPr="007C40D5">
        <w:rPr>
          <w:rFonts w:ascii="Verdana" w:hAnsi="Verdana"/>
          <w:color w:val="000000"/>
          <w:sz w:val="20"/>
        </w:rPr>
        <w:t>“A</w:t>
      </w:r>
      <w:r w:rsidRPr="007C40D5">
        <w:rPr>
          <w:rStyle w:val="apple-converted-space"/>
          <w:rFonts w:ascii="Verdana" w:hAnsi="Verdana"/>
          <w:color w:val="000000"/>
          <w:sz w:val="20"/>
        </w:rPr>
        <w:t> </w:t>
      </w:r>
      <w:r w:rsidRPr="007C40D5">
        <w:rPr>
          <w:rFonts w:ascii="Verdana" w:hAnsi="Verdana"/>
          <w:iCs/>
          <w:color w:val="000000"/>
          <w:sz w:val="20"/>
          <w:bdr w:val="none" w:sz="0" w:space="0" w:color="auto" w:frame="1"/>
        </w:rPr>
        <w:t>Wall Street abarrotava de riquezas: as curvas dos valores atingiam pontos inimagináveis. [...] Todo o país especulava. Ricos e pobres jogavam [na Bolsa]. As ações da United Steel, grande companhia produtora de aço, subia</w:t>
      </w:r>
      <w:r w:rsidR="00ED00AC">
        <w:rPr>
          <w:rFonts w:ascii="Verdana" w:hAnsi="Verdana"/>
          <w:iCs/>
          <w:color w:val="000000"/>
          <w:sz w:val="20"/>
          <w:bdr w:val="none" w:sz="0" w:space="0" w:color="auto" w:frame="1"/>
        </w:rPr>
        <w:t>m em cada semana alguns pontos.”</w:t>
      </w:r>
    </w:p>
    <w:p w:rsidR="007C40D5" w:rsidRPr="007C40D5" w:rsidRDefault="007C40D5" w:rsidP="007C40D5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Verdana" w:hAnsi="Verdana"/>
          <w:color w:val="000000"/>
          <w:sz w:val="20"/>
        </w:rPr>
      </w:pPr>
      <w:r w:rsidRPr="007C40D5">
        <w:rPr>
          <w:rFonts w:ascii="Verdana" w:hAnsi="Verdana"/>
          <w:color w:val="000000"/>
          <w:sz w:val="16"/>
        </w:rPr>
        <w:t>A. Maurois,</w:t>
      </w:r>
      <w:r w:rsidRPr="007C40D5">
        <w:rPr>
          <w:rStyle w:val="apple-converted-space"/>
          <w:rFonts w:ascii="Verdana" w:hAnsi="Verdana"/>
          <w:color w:val="000000"/>
          <w:sz w:val="16"/>
        </w:rPr>
        <w:t> </w:t>
      </w:r>
      <w:r w:rsidR="00B975B4">
        <w:rPr>
          <w:rFonts w:ascii="Verdana" w:hAnsi="Verdana"/>
          <w:i/>
          <w:iCs/>
          <w:color w:val="000000"/>
          <w:sz w:val="16"/>
          <w:bdr w:val="none" w:sz="0" w:space="0" w:color="auto" w:frame="1"/>
        </w:rPr>
        <w:t>Chantiers Américains</w:t>
      </w:r>
    </w:p>
    <w:p w:rsidR="00213757" w:rsidRDefault="00213757" w:rsidP="007C40D5">
      <w:pPr>
        <w:rPr>
          <w:b/>
          <w:color w:val="000000"/>
          <w:szCs w:val="20"/>
          <w:shd w:val="clear" w:color="auto" w:fill="FFFFFF"/>
        </w:rPr>
      </w:pPr>
    </w:p>
    <w:p w:rsidR="00ED00AC" w:rsidRDefault="007C40D5" w:rsidP="003E24C1">
      <w:pPr>
        <w:numPr>
          <w:ilvl w:val="0"/>
          <w:numId w:val="12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prosperidade americana.</w:t>
      </w:r>
    </w:p>
    <w:p w:rsidR="00ED00AC" w:rsidRDefault="007C40D5" w:rsidP="003E24C1">
      <w:pPr>
        <w:numPr>
          <w:ilvl w:val="0"/>
          <w:numId w:val="12"/>
        </w:numPr>
        <w:rPr>
          <w:color w:val="000000"/>
          <w:shd w:val="clear" w:color="auto" w:fill="FFFFFF"/>
        </w:rPr>
      </w:pPr>
      <w:r w:rsidRPr="00ED00AC">
        <w:rPr>
          <w:color w:val="000000"/>
          <w:shd w:val="clear" w:color="auto" w:fill="FFFFFF"/>
        </w:rPr>
        <w:t>A rua de</w:t>
      </w:r>
      <w:r w:rsidRPr="00ED00AC">
        <w:rPr>
          <w:rStyle w:val="apple-converted-space"/>
          <w:color w:val="000000"/>
          <w:shd w:val="clear" w:color="auto" w:fill="FFFFFF"/>
        </w:rPr>
        <w:t> </w:t>
      </w:r>
      <w:r w:rsidRPr="00ED00AC">
        <w:rPr>
          <w:i/>
          <w:iCs/>
          <w:color w:val="000000"/>
          <w:bdr w:val="none" w:sz="0" w:space="0" w:color="auto" w:frame="1"/>
          <w:shd w:val="clear" w:color="auto" w:fill="FFFFFF"/>
        </w:rPr>
        <w:t>Wall Street.</w:t>
      </w:r>
    </w:p>
    <w:p w:rsidR="00ED00AC" w:rsidRDefault="007C40D5" w:rsidP="003E24C1">
      <w:pPr>
        <w:numPr>
          <w:ilvl w:val="0"/>
          <w:numId w:val="12"/>
        </w:numPr>
        <w:rPr>
          <w:color w:val="000000"/>
          <w:shd w:val="clear" w:color="auto" w:fill="FFFFFF"/>
        </w:rPr>
      </w:pPr>
      <w:r w:rsidRPr="00ED00AC">
        <w:rPr>
          <w:color w:val="000000"/>
          <w:shd w:val="clear" w:color="auto" w:fill="FFFFFF"/>
        </w:rPr>
        <w:t>O jogo juvenil do Monopólio.</w:t>
      </w:r>
    </w:p>
    <w:p w:rsidR="00ED00AC" w:rsidRDefault="007C40D5" w:rsidP="003E24C1">
      <w:pPr>
        <w:numPr>
          <w:ilvl w:val="0"/>
          <w:numId w:val="12"/>
        </w:numPr>
        <w:rPr>
          <w:color w:val="000000"/>
          <w:shd w:val="clear" w:color="auto" w:fill="FFFFFF"/>
        </w:rPr>
      </w:pPr>
      <w:r w:rsidRPr="00ED00AC">
        <w:rPr>
          <w:color w:val="000000"/>
          <w:shd w:val="clear" w:color="auto" w:fill="FFFFFF"/>
        </w:rPr>
        <w:t>A pobreza americana.</w:t>
      </w:r>
    </w:p>
    <w:p w:rsidR="007C40D5" w:rsidRPr="00ED00AC" w:rsidRDefault="007C40D5" w:rsidP="003E24C1">
      <w:pPr>
        <w:numPr>
          <w:ilvl w:val="0"/>
          <w:numId w:val="12"/>
        </w:numPr>
        <w:rPr>
          <w:color w:val="000000"/>
          <w:shd w:val="clear" w:color="auto" w:fill="FFFFFF"/>
        </w:rPr>
      </w:pPr>
      <w:r w:rsidRPr="00ED00AC">
        <w:rPr>
          <w:color w:val="000000"/>
          <w:shd w:val="clear" w:color="auto" w:fill="FFFFFF"/>
        </w:rPr>
        <w:t>O enfraquecimento da</w:t>
      </w:r>
      <w:r w:rsidRPr="00ED00AC">
        <w:rPr>
          <w:rStyle w:val="apple-converted-space"/>
          <w:color w:val="000000"/>
          <w:shd w:val="clear" w:color="auto" w:fill="FFFFFF"/>
        </w:rPr>
        <w:t> </w:t>
      </w:r>
      <w:r w:rsidRPr="00ED00AC">
        <w:rPr>
          <w:i/>
          <w:iCs/>
          <w:color w:val="000000"/>
          <w:bdr w:val="none" w:sz="0" w:space="0" w:color="auto" w:frame="1"/>
          <w:shd w:val="clear" w:color="auto" w:fill="FFFFFF"/>
        </w:rPr>
        <w:t>United Steel.</w:t>
      </w:r>
    </w:p>
    <w:p w:rsidR="003A5381" w:rsidRDefault="003A5381" w:rsidP="006A2582">
      <w:pPr>
        <w:rPr>
          <w:b/>
          <w:color w:val="000000"/>
          <w:szCs w:val="20"/>
          <w:shd w:val="clear" w:color="auto" w:fill="FFFFFF"/>
        </w:rPr>
      </w:pPr>
    </w:p>
    <w:p w:rsidR="003A5381" w:rsidRDefault="003A5381" w:rsidP="006A2582">
      <w:pPr>
        <w:rPr>
          <w:b/>
          <w:color w:val="000000"/>
          <w:szCs w:val="20"/>
          <w:shd w:val="clear" w:color="auto" w:fill="FFFFFF"/>
        </w:rPr>
      </w:pPr>
    </w:p>
    <w:p w:rsidR="003A5381" w:rsidRDefault="003A5381" w:rsidP="006A2582">
      <w:pPr>
        <w:rPr>
          <w:b/>
          <w:color w:val="000000"/>
          <w:szCs w:val="20"/>
          <w:shd w:val="clear" w:color="auto" w:fill="FFFFFF"/>
        </w:rPr>
      </w:pPr>
    </w:p>
    <w:p w:rsidR="006A2582" w:rsidRDefault="00213757" w:rsidP="006A2582">
      <w:pPr>
        <w:rPr>
          <w:color w:val="000000"/>
          <w:szCs w:val="20"/>
          <w:shd w:val="clear" w:color="auto" w:fill="FFFFFF"/>
        </w:rPr>
      </w:pPr>
      <w:r>
        <w:rPr>
          <w:b/>
          <w:color w:val="000000"/>
          <w:szCs w:val="20"/>
          <w:shd w:val="clear" w:color="auto" w:fill="FFFFFF"/>
        </w:rPr>
        <w:t>7</w:t>
      </w:r>
      <w:r w:rsidR="00E41AF3" w:rsidRPr="006A2582">
        <w:rPr>
          <w:b/>
          <w:color w:val="000000"/>
          <w:szCs w:val="20"/>
          <w:shd w:val="clear" w:color="auto" w:fill="FFFFFF"/>
        </w:rPr>
        <w:t>.</w:t>
      </w:r>
      <w:r w:rsidR="00E41AF3" w:rsidRPr="006A2582">
        <w:rPr>
          <w:rFonts w:cs="Arial"/>
          <w:b/>
          <w:bCs/>
          <w:color w:val="000000"/>
          <w:szCs w:val="20"/>
          <w:bdr w:val="none" w:sz="0" w:space="0" w:color="auto" w:frame="1"/>
        </w:rPr>
        <w:t xml:space="preserve"> </w:t>
      </w:r>
      <w:r w:rsidR="006A2582" w:rsidRPr="006A2582">
        <w:rPr>
          <w:color w:val="000000"/>
          <w:szCs w:val="20"/>
          <w:shd w:val="clear" w:color="auto" w:fill="FFFFFF"/>
        </w:rPr>
        <w:t>Complet</w:t>
      </w:r>
      <w:r w:rsidR="00ED00AC">
        <w:rPr>
          <w:color w:val="000000"/>
          <w:szCs w:val="20"/>
          <w:shd w:val="clear" w:color="auto" w:fill="FFFFFF"/>
        </w:rPr>
        <w:t>a corretamente as frases</w:t>
      </w:r>
      <w:r w:rsidR="006A2582" w:rsidRPr="006A2582">
        <w:rPr>
          <w:color w:val="000000"/>
          <w:szCs w:val="20"/>
          <w:shd w:val="clear" w:color="auto" w:fill="FFFFFF"/>
        </w:rPr>
        <w:t xml:space="preserve"> so</w:t>
      </w:r>
      <w:r w:rsidR="00ED00AC">
        <w:rPr>
          <w:color w:val="000000"/>
          <w:szCs w:val="20"/>
          <w:shd w:val="clear" w:color="auto" w:fill="FFFFFF"/>
        </w:rPr>
        <w:t>bre a economia dos anos de 1920</w:t>
      </w:r>
      <w:r w:rsidR="006A2582" w:rsidRPr="006A2582">
        <w:rPr>
          <w:color w:val="000000"/>
          <w:szCs w:val="20"/>
          <w:shd w:val="clear" w:color="auto" w:fill="FFFFFF"/>
        </w:rPr>
        <w:t> com as opções corretas.</w:t>
      </w:r>
    </w:p>
    <w:p w:rsidR="006A2582" w:rsidRPr="006A2582" w:rsidRDefault="006A2582" w:rsidP="006A2582">
      <w:pPr>
        <w:jc w:val="both"/>
        <w:rPr>
          <w:color w:val="000000"/>
          <w:szCs w:val="20"/>
          <w:u w:val="single"/>
        </w:rPr>
      </w:pPr>
      <w:r w:rsidRPr="006A2582">
        <w:rPr>
          <w:color w:val="000000"/>
          <w:szCs w:val="20"/>
        </w:rPr>
        <w:br/>
        <w:t>Até meados de 1929, a economia </w:t>
      </w:r>
      <w:r w:rsidRPr="00DC601A">
        <w:rPr>
          <w:szCs w:val="20"/>
        </w:rPr>
        <w:t>_________________</w:t>
      </w:r>
      <w:r w:rsidRPr="006A2582">
        <w:rPr>
          <w:color w:val="000000"/>
          <w:szCs w:val="20"/>
        </w:rPr>
        <w:t> e de alguns países europeus dava sinais de grande </w:t>
      </w:r>
      <w:r w:rsidRPr="00DC601A">
        <w:rPr>
          <w:szCs w:val="20"/>
        </w:rPr>
        <w:t>_________________</w:t>
      </w:r>
      <w:r w:rsidRPr="006A2582">
        <w:rPr>
          <w:color w:val="000000"/>
          <w:szCs w:val="20"/>
        </w:rPr>
        <w:t>: a produção agrícola e industrial era </w:t>
      </w:r>
      <w:r w:rsidRPr="00DC601A">
        <w:rPr>
          <w:szCs w:val="20"/>
        </w:rPr>
        <w:t>_________________</w:t>
      </w:r>
    </w:p>
    <w:p w:rsidR="006A2582" w:rsidRDefault="006A2582" w:rsidP="006A2582">
      <w:pPr>
        <w:shd w:val="clear" w:color="auto" w:fill="FFFFFF"/>
        <w:jc w:val="both"/>
        <w:rPr>
          <w:color w:val="000000"/>
          <w:szCs w:val="20"/>
          <w:u w:val="single"/>
        </w:rPr>
      </w:pPr>
      <w:r w:rsidRPr="006A2582">
        <w:rPr>
          <w:color w:val="000000"/>
          <w:szCs w:val="20"/>
        </w:rPr>
        <w:t>e as ações atingiam os valores máximos na Bolsa de Nova Iorque. Todavia, era uma prosperidade </w:t>
      </w:r>
      <w:r w:rsidRPr="00DC601A">
        <w:rPr>
          <w:szCs w:val="20"/>
        </w:rPr>
        <w:t>_________________</w:t>
      </w:r>
      <w:r w:rsidRPr="006A2582">
        <w:rPr>
          <w:color w:val="000000"/>
          <w:szCs w:val="20"/>
          <w:u w:val="single"/>
        </w:rPr>
        <w:t>.</w:t>
      </w:r>
    </w:p>
    <w:p w:rsidR="006A2582" w:rsidRPr="006A2582" w:rsidRDefault="006A2582" w:rsidP="006A2582">
      <w:pPr>
        <w:shd w:val="clear" w:color="auto" w:fill="FFFFFF"/>
        <w:jc w:val="both"/>
        <w:rPr>
          <w:color w:val="000000"/>
          <w:szCs w:val="20"/>
          <w:u w:val="single"/>
        </w:rPr>
      </w:pPr>
    </w:p>
    <w:p w:rsidR="0011039D" w:rsidRDefault="006A2582" w:rsidP="00771FFB">
      <w:pPr>
        <w:shd w:val="clear" w:color="auto" w:fill="FFFFFF"/>
        <w:spacing w:line="285" w:lineRule="atLeast"/>
        <w:rPr>
          <w:szCs w:val="20"/>
        </w:rPr>
      </w:pPr>
      <w:r w:rsidRPr="006A2582">
        <w:rPr>
          <w:b/>
          <w:szCs w:val="20"/>
        </w:rPr>
        <w:t xml:space="preserve">Opções: </w:t>
      </w:r>
      <w:r w:rsidR="00ED00AC">
        <w:rPr>
          <w:szCs w:val="20"/>
        </w:rPr>
        <w:t>francesa;</w:t>
      </w:r>
      <w:r>
        <w:rPr>
          <w:b/>
          <w:szCs w:val="20"/>
        </w:rPr>
        <w:t xml:space="preserve"> </w:t>
      </w:r>
      <w:r w:rsidR="00ED00AC">
        <w:rPr>
          <w:szCs w:val="20"/>
        </w:rPr>
        <w:t>americana; crise; prosperidade; elevada; fraca; duradoura;</w:t>
      </w:r>
      <w:r>
        <w:rPr>
          <w:szCs w:val="20"/>
        </w:rPr>
        <w:t xml:space="preserve"> frágil</w:t>
      </w:r>
    </w:p>
    <w:p w:rsidR="006A2582" w:rsidRDefault="006A2582" w:rsidP="00771FFB">
      <w:pPr>
        <w:shd w:val="clear" w:color="auto" w:fill="FFFFFF"/>
        <w:spacing w:line="285" w:lineRule="atLeast"/>
        <w:rPr>
          <w:rFonts w:cs="Arial"/>
          <w:b/>
          <w:bCs/>
          <w:color w:val="000000"/>
          <w:szCs w:val="20"/>
          <w:bdr w:val="none" w:sz="0" w:space="0" w:color="auto" w:frame="1"/>
        </w:rPr>
      </w:pPr>
    </w:p>
    <w:p w:rsidR="0057591C" w:rsidRPr="006A2582" w:rsidRDefault="0057591C" w:rsidP="00771FFB">
      <w:pPr>
        <w:shd w:val="clear" w:color="auto" w:fill="FFFFFF"/>
        <w:spacing w:line="285" w:lineRule="atLeast"/>
        <w:rPr>
          <w:rFonts w:cs="Arial"/>
          <w:b/>
          <w:bCs/>
          <w:color w:val="000000"/>
          <w:szCs w:val="20"/>
          <w:bdr w:val="none" w:sz="0" w:space="0" w:color="auto" w:frame="1"/>
        </w:rPr>
      </w:pPr>
    </w:p>
    <w:p w:rsidR="00742D2C" w:rsidRDefault="0011039D" w:rsidP="00347038">
      <w:pPr>
        <w:outlineLvl w:val="0"/>
        <w:rPr>
          <w:szCs w:val="20"/>
        </w:rPr>
      </w:pPr>
      <w:r>
        <w:rPr>
          <w:rFonts w:cs="Arial"/>
          <w:b/>
          <w:bCs/>
          <w:color w:val="000000"/>
          <w:szCs w:val="20"/>
          <w:bdr w:val="none" w:sz="0" w:space="0" w:color="auto" w:frame="1"/>
        </w:rPr>
        <w:t>8</w:t>
      </w:r>
      <w:r w:rsidR="00347038" w:rsidRPr="00D57EAE">
        <w:rPr>
          <w:b/>
          <w:szCs w:val="20"/>
        </w:rPr>
        <w:t>.</w:t>
      </w:r>
      <w:r w:rsidR="00347038">
        <w:rPr>
          <w:szCs w:val="20"/>
        </w:rPr>
        <w:t xml:space="preserve"> </w:t>
      </w:r>
      <w:r w:rsidR="00742D2C" w:rsidRPr="00510472">
        <w:rPr>
          <w:szCs w:val="20"/>
        </w:rPr>
        <w:t>Associa o número do item da coluna I à letra identificativa do elemento da coluna II.</w:t>
      </w:r>
      <w:r w:rsidR="00742D2C">
        <w:rPr>
          <w:szCs w:val="20"/>
        </w:rPr>
        <w:t xml:space="preserve"> </w:t>
      </w:r>
    </w:p>
    <w:p w:rsidR="00742D2C" w:rsidRPr="00742D2C" w:rsidRDefault="00742D2C" w:rsidP="00347038">
      <w:pPr>
        <w:outlineLvl w:val="0"/>
        <w:rPr>
          <w:szCs w:val="20"/>
        </w:rPr>
      </w:pPr>
    </w:p>
    <w:p w:rsidR="00347038" w:rsidRPr="003C33AD" w:rsidRDefault="00347038" w:rsidP="00742D2C">
      <w:pPr>
        <w:jc w:val="both"/>
        <w:outlineLvl w:val="0"/>
        <w:rPr>
          <w:b/>
          <w:szCs w:val="20"/>
        </w:rPr>
      </w:pPr>
      <w:r>
        <w:rPr>
          <w:color w:val="000000"/>
          <w:shd w:val="clear" w:color="auto" w:fill="FFFFFF"/>
        </w:rPr>
        <w:t xml:space="preserve">Estabelece a correspondência correta, </w:t>
      </w:r>
      <w:r>
        <w:rPr>
          <w:color w:val="000000"/>
        </w:rPr>
        <w:t>de modo a caracterizares a Rússia czarista.</w:t>
      </w:r>
    </w:p>
    <w:p w:rsidR="00347038" w:rsidRDefault="00347038" w:rsidP="00347038">
      <w:pPr>
        <w:rPr>
          <w:b/>
          <w:bCs/>
        </w:rPr>
      </w:pPr>
    </w:p>
    <w:tbl>
      <w:tblPr>
        <w:tblW w:w="9951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142"/>
        <w:gridCol w:w="1328"/>
        <w:gridCol w:w="3803"/>
      </w:tblGrid>
      <w:tr w:rsidR="00347038" w:rsidRPr="0074754C" w:rsidTr="00ED00AC">
        <w:trPr>
          <w:tblCellSpacing w:w="45" w:type="dxa"/>
        </w:trPr>
        <w:tc>
          <w:tcPr>
            <w:tcW w:w="4543" w:type="dxa"/>
          </w:tcPr>
          <w:p w:rsidR="00347038" w:rsidRPr="009A0660" w:rsidRDefault="00347038" w:rsidP="00CF1072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52" w:type="dxa"/>
          </w:tcPr>
          <w:p w:rsidR="00347038" w:rsidRPr="0074754C" w:rsidRDefault="00347038" w:rsidP="00CF1072">
            <w:pPr>
              <w:pStyle w:val="ListParagraph"/>
              <w:jc w:val="both"/>
            </w:pPr>
          </w:p>
        </w:tc>
        <w:tc>
          <w:tcPr>
            <w:tcW w:w="1238" w:type="dxa"/>
          </w:tcPr>
          <w:p w:rsidR="00347038" w:rsidRPr="0074754C" w:rsidRDefault="00347038" w:rsidP="00CF1072">
            <w:pPr>
              <w:pStyle w:val="ListParagraph"/>
            </w:pPr>
          </w:p>
        </w:tc>
        <w:tc>
          <w:tcPr>
            <w:tcW w:w="3668" w:type="dxa"/>
          </w:tcPr>
          <w:p w:rsidR="00347038" w:rsidRPr="009A0660" w:rsidRDefault="00347038" w:rsidP="00CF1072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347038" w:rsidRPr="0074754C" w:rsidTr="00ED00AC">
        <w:trPr>
          <w:tblCellSpacing w:w="45" w:type="dxa"/>
        </w:trPr>
        <w:tc>
          <w:tcPr>
            <w:tcW w:w="4543" w:type="dxa"/>
            <w:hideMark/>
          </w:tcPr>
          <w:p w:rsidR="00347038" w:rsidRPr="0074754C" w:rsidRDefault="00347038" w:rsidP="00347038">
            <w:pPr>
              <w:jc w:val="both"/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>
              <w:rPr>
                <w:color w:val="000000"/>
              </w:rPr>
              <w:t>População maioritariamente constituída por camponeses</w:t>
            </w:r>
          </w:p>
        </w:tc>
        <w:tc>
          <w:tcPr>
            <w:tcW w:w="52" w:type="dxa"/>
            <w:hideMark/>
          </w:tcPr>
          <w:p w:rsidR="00347038" w:rsidRPr="0074754C" w:rsidRDefault="00347038" w:rsidP="00CF1072">
            <w:pPr>
              <w:pStyle w:val="ListParagraph"/>
              <w:jc w:val="both"/>
            </w:pPr>
          </w:p>
        </w:tc>
        <w:tc>
          <w:tcPr>
            <w:tcW w:w="1238" w:type="dxa"/>
            <w:hideMark/>
          </w:tcPr>
          <w:p w:rsidR="00347038" w:rsidRPr="0074754C" w:rsidRDefault="00347038" w:rsidP="00CF1072">
            <w:pPr>
              <w:pStyle w:val="ListParagraph"/>
            </w:pPr>
          </w:p>
        </w:tc>
        <w:tc>
          <w:tcPr>
            <w:tcW w:w="3668" w:type="dxa"/>
            <w:hideMark/>
          </w:tcPr>
          <w:p w:rsidR="00347038" w:rsidRPr="0074754C" w:rsidRDefault="00347038" w:rsidP="00347038"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>
              <w:t>Característica política</w:t>
            </w:r>
          </w:p>
        </w:tc>
      </w:tr>
      <w:tr w:rsidR="00347038" w:rsidRPr="0074754C" w:rsidTr="00ED00AC">
        <w:trPr>
          <w:tblCellSpacing w:w="45" w:type="dxa"/>
        </w:trPr>
        <w:tc>
          <w:tcPr>
            <w:tcW w:w="4543" w:type="dxa"/>
          </w:tcPr>
          <w:p w:rsidR="00347038" w:rsidRDefault="00347038" w:rsidP="00347038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>
              <w:rPr>
                <w:color w:val="000000"/>
                <w:shd w:val="clear" w:color="auto" w:fill="FFFFFF"/>
              </w:rPr>
              <w:t>Poder autocrático do czar</w:t>
            </w:r>
          </w:p>
        </w:tc>
        <w:tc>
          <w:tcPr>
            <w:tcW w:w="52" w:type="dxa"/>
          </w:tcPr>
          <w:p w:rsidR="00347038" w:rsidRDefault="00347038" w:rsidP="00CF1072">
            <w:pPr>
              <w:pStyle w:val="ListParagraph"/>
              <w:rPr>
                <w:noProof/>
              </w:rPr>
            </w:pPr>
          </w:p>
        </w:tc>
        <w:tc>
          <w:tcPr>
            <w:tcW w:w="1238" w:type="dxa"/>
          </w:tcPr>
          <w:p w:rsidR="00347038" w:rsidRDefault="00347038" w:rsidP="00CF1072">
            <w:pPr>
              <w:pStyle w:val="ListParagraph"/>
              <w:rPr>
                <w:noProof/>
              </w:rPr>
            </w:pPr>
          </w:p>
        </w:tc>
        <w:tc>
          <w:tcPr>
            <w:tcW w:w="3668" w:type="dxa"/>
          </w:tcPr>
          <w:p w:rsidR="00347038" w:rsidRPr="005443E2" w:rsidRDefault="00347038" w:rsidP="00CF1072">
            <w:pPr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>
              <w:t>Característica económica</w:t>
            </w:r>
          </w:p>
        </w:tc>
      </w:tr>
      <w:tr w:rsidR="00347038" w:rsidRPr="0074754C" w:rsidTr="00ED00AC">
        <w:trPr>
          <w:tblCellSpacing w:w="45" w:type="dxa"/>
        </w:trPr>
        <w:tc>
          <w:tcPr>
            <w:tcW w:w="4543" w:type="dxa"/>
            <w:hideMark/>
          </w:tcPr>
          <w:p w:rsidR="00347038" w:rsidRPr="0074754C" w:rsidRDefault="00347038" w:rsidP="00347038">
            <w:pPr>
              <w:jc w:val="both"/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>
              <w:rPr>
                <w:color w:val="000000"/>
                <w:shd w:val="clear" w:color="auto" w:fill="FFFFFF"/>
              </w:rPr>
              <w:t>Industrialização frágil</w:t>
            </w:r>
          </w:p>
        </w:tc>
        <w:tc>
          <w:tcPr>
            <w:tcW w:w="52" w:type="dxa"/>
            <w:hideMark/>
          </w:tcPr>
          <w:p w:rsidR="00347038" w:rsidRPr="0074754C" w:rsidRDefault="00347038" w:rsidP="00CF1072">
            <w:pPr>
              <w:ind w:firstLine="128"/>
            </w:pPr>
          </w:p>
        </w:tc>
        <w:tc>
          <w:tcPr>
            <w:tcW w:w="1238" w:type="dxa"/>
            <w:hideMark/>
          </w:tcPr>
          <w:p w:rsidR="00347038" w:rsidRPr="0074754C" w:rsidRDefault="00347038" w:rsidP="00CF1072">
            <w:pPr>
              <w:pStyle w:val="ListParagraph"/>
            </w:pPr>
          </w:p>
        </w:tc>
        <w:tc>
          <w:tcPr>
            <w:tcW w:w="3668" w:type="dxa"/>
            <w:hideMark/>
          </w:tcPr>
          <w:p w:rsidR="00347038" w:rsidRPr="0074754C" w:rsidRDefault="00347038" w:rsidP="00CF1072">
            <w:r>
              <w:t xml:space="preserve">C </w:t>
            </w:r>
            <w:r>
              <w:rPr>
                <w:rStyle w:val="Strong"/>
                <w:b w:val="0"/>
                <w:color w:val="000000"/>
                <w:szCs w:val="20"/>
              </w:rPr>
              <w:t>–</w:t>
            </w:r>
            <w:r>
              <w:t xml:space="preserve"> Característica social</w:t>
            </w:r>
          </w:p>
        </w:tc>
      </w:tr>
      <w:tr w:rsidR="00347038" w:rsidRPr="0074754C" w:rsidTr="00ED00AC">
        <w:trPr>
          <w:tblCellSpacing w:w="45" w:type="dxa"/>
        </w:trPr>
        <w:tc>
          <w:tcPr>
            <w:tcW w:w="4543" w:type="dxa"/>
          </w:tcPr>
          <w:p w:rsidR="00347038" w:rsidRDefault="00347038" w:rsidP="00347038">
            <w:pPr>
              <w:jc w:val="both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4 – </w:t>
            </w:r>
            <w:r>
              <w:rPr>
                <w:color w:val="000000"/>
                <w:shd w:val="clear" w:color="auto" w:fill="FFFFFF"/>
              </w:rPr>
              <w:t>Campesinato vivia na miséria</w:t>
            </w:r>
          </w:p>
        </w:tc>
        <w:tc>
          <w:tcPr>
            <w:tcW w:w="52" w:type="dxa"/>
          </w:tcPr>
          <w:p w:rsidR="00347038" w:rsidRPr="0074754C" w:rsidRDefault="00347038" w:rsidP="00CF1072">
            <w:pPr>
              <w:ind w:firstLine="128"/>
            </w:pPr>
          </w:p>
        </w:tc>
        <w:tc>
          <w:tcPr>
            <w:tcW w:w="1238" w:type="dxa"/>
          </w:tcPr>
          <w:p w:rsidR="00347038" w:rsidRPr="0074754C" w:rsidRDefault="00347038" w:rsidP="00CF1072">
            <w:pPr>
              <w:pStyle w:val="ListParagraph"/>
            </w:pPr>
          </w:p>
        </w:tc>
        <w:tc>
          <w:tcPr>
            <w:tcW w:w="3668" w:type="dxa"/>
          </w:tcPr>
          <w:p w:rsidR="00347038" w:rsidRDefault="00347038" w:rsidP="00347038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D – </w:t>
            </w:r>
            <w:r>
              <w:t>Característica geográfica</w:t>
            </w:r>
          </w:p>
        </w:tc>
      </w:tr>
      <w:tr w:rsidR="00347038" w:rsidRPr="0074754C" w:rsidTr="00ED00AC">
        <w:trPr>
          <w:tblCellSpacing w:w="45" w:type="dxa"/>
        </w:trPr>
        <w:tc>
          <w:tcPr>
            <w:tcW w:w="4543" w:type="dxa"/>
          </w:tcPr>
          <w:p w:rsidR="00347038" w:rsidRDefault="00347038" w:rsidP="00347038">
            <w:pPr>
              <w:jc w:val="both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5 – </w:t>
            </w:r>
            <w:r>
              <w:rPr>
                <w:color w:val="000000"/>
                <w:shd w:val="clear" w:color="auto" w:fill="FFFFFF"/>
              </w:rPr>
              <w:t>Vastidão territorial</w:t>
            </w:r>
          </w:p>
        </w:tc>
        <w:tc>
          <w:tcPr>
            <w:tcW w:w="52" w:type="dxa"/>
          </w:tcPr>
          <w:p w:rsidR="00347038" w:rsidRPr="0074754C" w:rsidRDefault="00347038" w:rsidP="00CF1072">
            <w:pPr>
              <w:ind w:firstLine="128"/>
            </w:pPr>
          </w:p>
        </w:tc>
        <w:tc>
          <w:tcPr>
            <w:tcW w:w="1238" w:type="dxa"/>
          </w:tcPr>
          <w:p w:rsidR="00347038" w:rsidRPr="0074754C" w:rsidRDefault="00347038" w:rsidP="00CF1072">
            <w:pPr>
              <w:pStyle w:val="ListParagraph"/>
            </w:pPr>
          </w:p>
        </w:tc>
        <w:tc>
          <w:tcPr>
            <w:tcW w:w="3668" w:type="dxa"/>
          </w:tcPr>
          <w:p w:rsidR="00347038" w:rsidRDefault="00347038" w:rsidP="00CF1072">
            <w:pPr>
              <w:rPr>
                <w:rStyle w:val="Strong"/>
                <w:b w:val="0"/>
                <w:color w:val="000000"/>
                <w:szCs w:val="20"/>
              </w:rPr>
            </w:pPr>
          </w:p>
        </w:tc>
      </w:tr>
      <w:tr w:rsidR="00347038" w:rsidRPr="0074754C" w:rsidTr="00ED00AC">
        <w:trPr>
          <w:tblCellSpacing w:w="45" w:type="dxa"/>
        </w:trPr>
        <w:tc>
          <w:tcPr>
            <w:tcW w:w="4543" w:type="dxa"/>
          </w:tcPr>
          <w:p w:rsidR="00347038" w:rsidRDefault="00347038" w:rsidP="00347038">
            <w:pPr>
              <w:jc w:val="both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6 – </w:t>
            </w:r>
            <w:r>
              <w:rPr>
                <w:color w:val="000000"/>
                <w:shd w:val="clear" w:color="auto" w:fill="FFFFFF"/>
              </w:rPr>
              <w:t>Dependência de capital estrangeiro</w:t>
            </w:r>
          </w:p>
        </w:tc>
        <w:tc>
          <w:tcPr>
            <w:tcW w:w="52" w:type="dxa"/>
          </w:tcPr>
          <w:p w:rsidR="00347038" w:rsidRPr="0074754C" w:rsidRDefault="00347038" w:rsidP="00CF1072">
            <w:pPr>
              <w:ind w:firstLine="128"/>
            </w:pPr>
          </w:p>
        </w:tc>
        <w:tc>
          <w:tcPr>
            <w:tcW w:w="1238" w:type="dxa"/>
          </w:tcPr>
          <w:p w:rsidR="00347038" w:rsidRPr="0074754C" w:rsidRDefault="00347038" w:rsidP="00CF1072">
            <w:pPr>
              <w:pStyle w:val="ListParagraph"/>
            </w:pPr>
          </w:p>
        </w:tc>
        <w:tc>
          <w:tcPr>
            <w:tcW w:w="3668" w:type="dxa"/>
          </w:tcPr>
          <w:p w:rsidR="00347038" w:rsidRDefault="00347038" w:rsidP="00CF1072">
            <w:pPr>
              <w:rPr>
                <w:rStyle w:val="Strong"/>
                <w:b w:val="0"/>
                <w:color w:val="000000"/>
                <w:szCs w:val="20"/>
              </w:rPr>
            </w:pPr>
          </w:p>
        </w:tc>
      </w:tr>
    </w:tbl>
    <w:p w:rsidR="00A5289A" w:rsidRDefault="00A5289A" w:rsidP="00347038">
      <w:pPr>
        <w:shd w:val="clear" w:color="auto" w:fill="FFFFFF"/>
        <w:spacing w:line="285" w:lineRule="atLeast"/>
        <w:rPr>
          <w:b/>
          <w:szCs w:val="20"/>
        </w:rPr>
      </w:pPr>
    </w:p>
    <w:p w:rsidR="00093AA0" w:rsidRPr="003C33AD" w:rsidRDefault="00093AA0" w:rsidP="00E41AF3">
      <w:pPr>
        <w:outlineLvl w:val="0"/>
        <w:rPr>
          <w:b/>
          <w:szCs w:val="20"/>
        </w:rPr>
      </w:pPr>
    </w:p>
    <w:p w:rsidR="0057161B" w:rsidRDefault="0011039D" w:rsidP="0057161B">
      <w:r>
        <w:rPr>
          <w:b/>
          <w:szCs w:val="20"/>
        </w:rPr>
        <w:t>9</w:t>
      </w:r>
      <w:r w:rsidR="00A5289A" w:rsidRPr="003C33AD">
        <w:rPr>
          <w:b/>
          <w:szCs w:val="20"/>
        </w:rPr>
        <w:t>.</w:t>
      </w:r>
      <w:r>
        <w:rPr>
          <w:b/>
          <w:szCs w:val="20"/>
        </w:rPr>
        <w:t xml:space="preserve"> </w:t>
      </w:r>
      <w:r w:rsidR="0057161B">
        <w:rPr>
          <w:color w:val="000000"/>
          <w:shd w:val="clear" w:color="auto" w:fill="FFFFFF"/>
        </w:rPr>
        <w:t>Seleciona a opção que completa corretamente a frase.</w:t>
      </w:r>
    </w:p>
    <w:p w:rsidR="0057161B" w:rsidRDefault="0057161B" w:rsidP="0057161B">
      <w:pPr>
        <w:shd w:val="clear" w:color="auto" w:fill="FFFFFF"/>
        <w:spacing w:line="540" w:lineRule="atLeast"/>
        <w:jc w:val="both"/>
        <w:rPr>
          <w:color w:val="000000"/>
        </w:rPr>
      </w:pPr>
      <w:r>
        <w:rPr>
          <w:color w:val="000000"/>
        </w:rPr>
        <w:t>A entrada da Rússia na guerra...</w:t>
      </w:r>
    </w:p>
    <w:p w:rsidR="006936BB" w:rsidRPr="003C33AD" w:rsidRDefault="0057161B" w:rsidP="0057161B">
      <w:pPr>
        <w:outlineLvl w:val="0"/>
        <w:rPr>
          <w:rFonts w:cs="Arial"/>
          <w:color w:val="000000"/>
          <w:szCs w:val="20"/>
        </w:rPr>
      </w:pPr>
      <w:r w:rsidRPr="003C33AD">
        <w:rPr>
          <w:rFonts w:cs="Arial"/>
          <w:color w:val="000000"/>
          <w:szCs w:val="20"/>
          <w:bdr w:val="none" w:sz="0" w:space="0" w:color="auto" w:frame="1"/>
        </w:rPr>
        <w:t xml:space="preserve"> </w:t>
      </w:r>
      <w:r w:rsidR="00115267" w:rsidRPr="003C33AD">
        <w:rPr>
          <w:rFonts w:cs="Arial"/>
          <w:noProof/>
          <w:color w:val="000000"/>
          <w:szCs w:val="20"/>
          <w:bdr w:val="none" w:sz="0" w:space="0" w:color="auto" w:frame="1"/>
        </w:rPr>
        <w:drawing>
          <wp:inline distT="0" distB="0" distL="0" distR="0">
            <wp:extent cx="9525" cy="9525"/>
            <wp:effectExtent l="0" t="0" r="0" b="0"/>
            <wp:docPr id="1" name="Picture 1" descr="emp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pt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381" w:rsidRDefault="0057161B" w:rsidP="003A5381">
      <w:pPr>
        <w:numPr>
          <w:ilvl w:val="0"/>
          <w:numId w:val="13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>
        <w:rPr>
          <w:color w:val="000000"/>
          <w:shd w:val="clear" w:color="auto" w:fill="FFFFFF"/>
        </w:rPr>
        <w:t>fez com que a Alemanha tivesse sucessivas derrotas militares na frente oriental.</w:t>
      </w:r>
    </w:p>
    <w:p w:rsidR="003A5381" w:rsidRDefault="0057161B" w:rsidP="003A5381">
      <w:pPr>
        <w:numPr>
          <w:ilvl w:val="0"/>
          <w:numId w:val="13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3A5381">
        <w:rPr>
          <w:color w:val="000000"/>
          <w:shd w:val="clear" w:color="auto" w:fill="FFFFFF"/>
        </w:rPr>
        <w:t>agravou as dificuldades económicas e as tensões sociais.</w:t>
      </w:r>
      <w:r w:rsidRPr="003A5381">
        <w:rPr>
          <w:rFonts w:cs="Arial"/>
          <w:color w:val="000000"/>
          <w:szCs w:val="20"/>
        </w:rPr>
        <w:t xml:space="preserve"> </w:t>
      </w:r>
    </w:p>
    <w:p w:rsidR="006936BB" w:rsidRPr="003A5381" w:rsidRDefault="0057161B" w:rsidP="003A5381">
      <w:pPr>
        <w:numPr>
          <w:ilvl w:val="0"/>
          <w:numId w:val="13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3A5381">
        <w:rPr>
          <w:color w:val="000000"/>
          <w:shd w:val="clear" w:color="auto" w:fill="FFFFFF"/>
        </w:rPr>
        <w:t>reforçou o apoio popular ao czar.</w:t>
      </w:r>
    </w:p>
    <w:p w:rsidR="003A5381" w:rsidRDefault="003A5381" w:rsidP="003A5381">
      <w:pPr>
        <w:shd w:val="clear" w:color="auto" w:fill="FFFFFF"/>
        <w:spacing w:line="300" w:lineRule="atLeast"/>
        <w:ind w:left="720"/>
        <w:rPr>
          <w:color w:val="000000"/>
          <w:shd w:val="clear" w:color="auto" w:fill="FFFFFF"/>
        </w:rPr>
      </w:pPr>
    </w:p>
    <w:p w:rsidR="003A5381" w:rsidRPr="003A5381" w:rsidRDefault="003A5381" w:rsidP="003A5381">
      <w:pPr>
        <w:shd w:val="clear" w:color="auto" w:fill="FFFFFF"/>
        <w:spacing w:line="300" w:lineRule="atLeast"/>
        <w:ind w:left="720"/>
        <w:rPr>
          <w:rFonts w:cs="Arial"/>
          <w:color w:val="000000"/>
          <w:szCs w:val="20"/>
        </w:rPr>
      </w:pPr>
    </w:p>
    <w:p w:rsidR="003A5381" w:rsidRDefault="003A5381" w:rsidP="00DF20B5">
      <w:pPr>
        <w:rPr>
          <w:b/>
          <w:szCs w:val="20"/>
        </w:rPr>
      </w:pPr>
    </w:p>
    <w:p w:rsidR="003A5381" w:rsidRDefault="003A5381" w:rsidP="00DF20B5">
      <w:pPr>
        <w:rPr>
          <w:b/>
          <w:szCs w:val="20"/>
        </w:rPr>
      </w:pPr>
    </w:p>
    <w:p w:rsidR="003A5381" w:rsidRDefault="003A5381" w:rsidP="00DF20B5">
      <w:pPr>
        <w:rPr>
          <w:b/>
          <w:szCs w:val="20"/>
        </w:rPr>
      </w:pPr>
    </w:p>
    <w:p w:rsidR="00783B5E" w:rsidRPr="00DF20B5" w:rsidRDefault="0011039D" w:rsidP="00DF20B5">
      <w:pPr>
        <w:rPr>
          <w:szCs w:val="20"/>
        </w:rPr>
      </w:pPr>
      <w:r>
        <w:rPr>
          <w:b/>
          <w:szCs w:val="20"/>
        </w:rPr>
        <w:t>10.</w:t>
      </w:r>
      <w:r w:rsidRPr="0049162D">
        <w:rPr>
          <w:b/>
          <w:szCs w:val="20"/>
        </w:rPr>
        <w:t xml:space="preserve"> </w:t>
      </w:r>
      <w:r w:rsidR="003A5381">
        <w:rPr>
          <w:color w:val="000000"/>
          <w:shd w:val="clear" w:color="auto" w:fill="FFFFFF"/>
        </w:rPr>
        <w:t>Classifica as</w:t>
      </w:r>
      <w:r w:rsidR="00783B5E">
        <w:rPr>
          <w:color w:val="000000"/>
          <w:shd w:val="clear" w:color="auto" w:fill="FFFFFF"/>
        </w:rPr>
        <w:t xml:space="preserve"> afirmações</w:t>
      </w:r>
      <w:r w:rsidR="00DF20B5" w:rsidRPr="00DF20B5">
        <w:rPr>
          <w:color w:val="000000"/>
          <w:shd w:val="clear" w:color="auto" w:fill="FFFFFF"/>
        </w:rPr>
        <w:t xml:space="preserve"> </w:t>
      </w:r>
      <w:r w:rsidR="00DF20B5">
        <w:rPr>
          <w:color w:val="000000"/>
          <w:shd w:val="clear" w:color="auto" w:fill="FFFFFF"/>
        </w:rPr>
        <w:t>relacionad</w:t>
      </w:r>
      <w:r w:rsidR="003A5381">
        <w:rPr>
          <w:color w:val="000000"/>
          <w:shd w:val="clear" w:color="auto" w:fill="FFFFFF"/>
        </w:rPr>
        <w:t>as com a Revolução de Fevereiro</w:t>
      </w:r>
      <w:r w:rsidR="00783B5E">
        <w:rPr>
          <w:color w:val="000000"/>
          <w:shd w:val="clear" w:color="auto" w:fill="FFFFFF"/>
        </w:rPr>
        <w:t xml:space="preserve"> em verdadeiras (V) ou falsas (F).</w:t>
      </w:r>
      <w:r w:rsidR="00783B5E">
        <w:rPr>
          <w:color w:val="000000"/>
        </w:rPr>
        <w:br/>
      </w:r>
    </w:p>
    <w:p w:rsidR="003A5381" w:rsidRDefault="00783B5E" w:rsidP="003A5381">
      <w:pPr>
        <w:numPr>
          <w:ilvl w:val="0"/>
          <w:numId w:val="14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783B5E">
        <w:rPr>
          <w:rFonts w:cs="Arial"/>
          <w:color w:val="000000"/>
        </w:rPr>
        <w:t>Defesa dos direitos individuais.</w:t>
      </w:r>
    </w:p>
    <w:p w:rsidR="003A5381" w:rsidRDefault="00783B5E" w:rsidP="003A5381">
      <w:pPr>
        <w:numPr>
          <w:ilvl w:val="0"/>
          <w:numId w:val="14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3A5381">
        <w:rPr>
          <w:rFonts w:cs="Arial"/>
          <w:color w:val="000000"/>
        </w:rPr>
        <w:t>Manutenção da Rússia na guerra.</w:t>
      </w:r>
    </w:p>
    <w:p w:rsidR="003A5381" w:rsidRDefault="00783B5E" w:rsidP="003A5381">
      <w:pPr>
        <w:numPr>
          <w:ilvl w:val="0"/>
          <w:numId w:val="14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3A5381">
        <w:rPr>
          <w:rFonts w:cs="Arial"/>
          <w:color w:val="000000"/>
        </w:rPr>
        <w:t>Burguesia liberal.</w:t>
      </w:r>
    </w:p>
    <w:p w:rsidR="003A5381" w:rsidRDefault="003A5381" w:rsidP="003A5381">
      <w:pPr>
        <w:numPr>
          <w:ilvl w:val="0"/>
          <w:numId w:val="14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Abolição da propriedade privada.</w:t>
      </w:r>
    </w:p>
    <w:p w:rsidR="003A5381" w:rsidRDefault="00783B5E" w:rsidP="003A5381">
      <w:pPr>
        <w:numPr>
          <w:ilvl w:val="0"/>
          <w:numId w:val="14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3A5381">
        <w:rPr>
          <w:rFonts w:cs="Arial"/>
          <w:color w:val="000000"/>
        </w:rPr>
        <w:t>Comunismo.</w:t>
      </w:r>
    </w:p>
    <w:p w:rsidR="00783B5E" w:rsidRPr="003A5381" w:rsidRDefault="00783B5E" w:rsidP="003A5381">
      <w:pPr>
        <w:numPr>
          <w:ilvl w:val="0"/>
          <w:numId w:val="14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3A5381">
        <w:rPr>
          <w:rFonts w:cs="Arial"/>
          <w:color w:val="000000"/>
        </w:rPr>
        <w:t>Regime liberal parlamentar.</w:t>
      </w:r>
    </w:p>
    <w:p w:rsidR="0049162D" w:rsidRDefault="0049162D" w:rsidP="00E41AF3">
      <w:pPr>
        <w:outlineLvl w:val="0"/>
        <w:rPr>
          <w:b/>
          <w:szCs w:val="20"/>
        </w:rPr>
      </w:pPr>
    </w:p>
    <w:p w:rsidR="00783B5E" w:rsidRDefault="00783B5E" w:rsidP="0049162D">
      <w:pPr>
        <w:outlineLvl w:val="0"/>
        <w:rPr>
          <w:b/>
          <w:szCs w:val="20"/>
        </w:rPr>
      </w:pPr>
    </w:p>
    <w:p w:rsidR="003A5381" w:rsidRDefault="003A5381" w:rsidP="0049162D">
      <w:pPr>
        <w:outlineLvl w:val="0"/>
        <w:rPr>
          <w:b/>
          <w:szCs w:val="20"/>
        </w:rPr>
      </w:pPr>
    </w:p>
    <w:p w:rsidR="006936BB" w:rsidRDefault="0049162D" w:rsidP="0049162D">
      <w:pPr>
        <w:outlineLvl w:val="0"/>
        <w:rPr>
          <w:color w:val="000000"/>
          <w:shd w:val="clear" w:color="auto" w:fill="FFFFFF"/>
        </w:rPr>
      </w:pPr>
      <w:r>
        <w:rPr>
          <w:b/>
          <w:szCs w:val="20"/>
        </w:rPr>
        <w:t>11</w:t>
      </w:r>
      <w:r w:rsidR="006936BB" w:rsidRPr="003C33AD">
        <w:rPr>
          <w:b/>
          <w:szCs w:val="20"/>
        </w:rPr>
        <w:t xml:space="preserve">. </w:t>
      </w:r>
      <w:r w:rsidR="00783B5E" w:rsidRPr="00AC6F50">
        <w:rPr>
          <w:rFonts w:cs="Arial"/>
          <w:color w:val="000000"/>
        </w:rPr>
        <w:t>Responde à seguinte questão.</w:t>
      </w:r>
    </w:p>
    <w:p w:rsidR="0049162D" w:rsidRPr="003C33AD" w:rsidRDefault="0049162D" w:rsidP="0049162D">
      <w:pPr>
        <w:outlineLvl w:val="0"/>
        <w:rPr>
          <w:rFonts w:cs="Arial"/>
          <w:color w:val="000000"/>
          <w:szCs w:val="20"/>
        </w:rPr>
      </w:pPr>
    </w:p>
    <w:p w:rsidR="00783B5E" w:rsidRPr="00783B5E" w:rsidRDefault="00783B5E" w:rsidP="00783B5E">
      <w:pPr>
        <w:rPr>
          <w:rFonts w:ascii="Times New Roman" w:hAnsi="Times New Roman"/>
        </w:rPr>
      </w:pPr>
      <w:r w:rsidRPr="00783B5E">
        <w:rPr>
          <w:color w:val="000000"/>
          <w:shd w:val="clear" w:color="auto" w:fill="FFFFFF"/>
        </w:rPr>
        <w:t>Escreve o conceito correspondente à seguinte definição:</w:t>
      </w:r>
    </w:p>
    <w:p w:rsidR="00A5289A" w:rsidRPr="00783B5E" w:rsidRDefault="003A5381" w:rsidP="00742D2C">
      <w:pPr>
        <w:jc w:val="both"/>
        <w:outlineLvl w:val="0"/>
        <w:rPr>
          <w:b/>
          <w:sz w:val="16"/>
          <w:szCs w:val="20"/>
        </w:rPr>
      </w:pPr>
      <w:r>
        <w:rPr>
          <w:color w:val="000000"/>
          <w:shd w:val="clear" w:color="auto" w:fill="FFFFFF"/>
        </w:rPr>
        <w:t>“</w:t>
      </w:r>
      <w:r w:rsidR="00783B5E" w:rsidRPr="00783B5E">
        <w:rPr>
          <w:color w:val="000000"/>
          <w:shd w:val="clear" w:color="auto" w:fill="FFFFFF"/>
        </w:rPr>
        <w:t>Revolucionários radicais que lideraram a Revolução Socialista Soviética ou a Revolução de Outubro.</w:t>
      </w:r>
      <w:r>
        <w:rPr>
          <w:color w:val="000000"/>
          <w:shd w:val="clear" w:color="auto" w:fill="FFFFFF"/>
        </w:rPr>
        <w:t>”</w:t>
      </w:r>
    </w:p>
    <w:p w:rsidR="0049162D" w:rsidRDefault="0049162D" w:rsidP="00E41AF3">
      <w:pPr>
        <w:outlineLvl w:val="0"/>
        <w:rPr>
          <w:b/>
          <w:szCs w:val="20"/>
        </w:rPr>
      </w:pPr>
    </w:p>
    <w:p w:rsidR="003A5381" w:rsidRDefault="003A5381" w:rsidP="00E41AF3">
      <w:pPr>
        <w:outlineLvl w:val="0"/>
        <w:rPr>
          <w:b/>
          <w:szCs w:val="20"/>
        </w:rPr>
      </w:pPr>
    </w:p>
    <w:p w:rsidR="00783B5E" w:rsidRDefault="00783B5E" w:rsidP="00E41AF3">
      <w:pPr>
        <w:outlineLvl w:val="0"/>
        <w:rPr>
          <w:b/>
          <w:szCs w:val="20"/>
        </w:rPr>
      </w:pPr>
    </w:p>
    <w:p w:rsidR="0049162D" w:rsidRDefault="00EA20D2" w:rsidP="0057161B">
      <w:pPr>
        <w:outlineLvl w:val="0"/>
        <w:rPr>
          <w:color w:val="000000"/>
          <w:shd w:val="clear" w:color="auto" w:fill="FFFFFF"/>
        </w:rPr>
      </w:pPr>
      <w:r>
        <w:rPr>
          <w:b/>
          <w:szCs w:val="20"/>
        </w:rPr>
        <w:t>1</w:t>
      </w:r>
      <w:r w:rsidR="0049162D">
        <w:rPr>
          <w:b/>
          <w:szCs w:val="20"/>
        </w:rPr>
        <w:t>2</w:t>
      </w:r>
      <w:r w:rsidR="006936BB" w:rsidRPr="003C33AD">
        <w:rPr>
          <w:b/>
          <w:szCs w:val="20"/>
        </w:rPr>
        <w:t xml:space="preserve">. </w:t>
      </w:r>
      <w:r w:rsidR="0057161B">
        <w:rPr>
          <w:color w:val="000000"/>
          <w:shd w:val="clear" w:color="auto" w:fill="FFFFFF"/>
        </w:rPr>
        <w:t>Lê o documento e responde à seguinte questão.</w:t>
      </w:r>
    </w:p>
    <w:p w:rsidR="0057161B" w:rsidRDefault="0057161B" w:rsidP="0057161B">
      <w:pPr>
        <w:outlineLvl w:val="0"/>
        <w:rPr>
          <w:color w:val="000000"/>
          <w:shd w:val="clear" w:color="auto" w:fill="FFFFFF"/>
        </w:rPr>
      </w:pPr>
    </w:p>
    <w:p w:rsidR="0057161B" w:rsidRDefault="0057161B" w:rsidP="00AE55EA">
      <w:pPr>
        <w:jc w:val="both"/>
        <w:outlineLvl w:val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“O Governo dos Sovietes proporá uma paz justa e imediata a todos os povos e um imediato cessar-fogo em todas as frentes. Promoverá a expropriação das terras dos grandes latifundiários e dos mosteiros, sem qualquer indemnização, entregando-as a comités de camponeses; (…) estabelecerá o controlo operário da produção; assegurará a eleição da Assembleia Constituinte a curto prazo</w:t>
      </w:r>
      <w:r w:rsidR="003A5381">
        <w:rPr>
          <w:color w:val="000000"/>
          <w:shd w:val="clear" w:color="auto" w:fill="FFFFFF"/>
        </w:rPr>
        <w:t>.”</w:t>
      </w:r>
    </w:p>
    <w:p w:rsidR="0057161B" w:rsidRPr="0057161B" w:rsidRDefault="0057161B" w:rsidP="0057161B">
      <w:pPr>
        <w:jc w:val="right"/>
        <w:outlineLvl w:val="0"/>
        <w:rPr>
          <w:rFonts w:cs="Arial"/>
          <w:color w:val="000000"/>
          <w:sz w:val="16"/>
        </w:rPr>
      </w:pPr>
      <w:r w:rsidRPr="0057161B">
        <w:rPr>
          <w:color w:val="000000"/>
          <w:sz w:val="16"/>
          <w:shd w:val="clear" w:color="auto" w:fill="FFFFFF"/>
        </w:rPr>
        <w:t>Lenine, Apelo aos o</w:t>
      </w:r>
      <w:r w:rsidR="003A5381">
        <w:rPr>
          <w:color w:val="000000"/>
          <w:sz w:val="16"/>
          <w:shd w:val="clear" w:color="auto" w:fill="FFFFFF"/>
        </w:rPr>
        <w:t>perários, soldados e camponeses, outubro de 1917</w:t>
      </w:r>
    </w:p>
    <w:p w:rsidR="006936BB" w:rsidRDefault="006936BB" w:rsidP="00E41AF3">
      <w:pPr>
        <w:outlineLvl w:val="0"/>
        <w:rPr>
          <w:b/>
          <w:szCs w:val="20"/>
        </w:rPr>
      </w:pPr>
    </w:p>
    <w:p w:rsidR="00093AA0" w:rsidRDefault="00AE55EA" w:rsidP="00E41AF3">
      <w:pPr>
        <w:outlineLvl w:val="0"/>
        <w:rPr>
          <w:szCs w:val="20"/>
        </w:rPr>
      </w:pPr>
      <w:r w:rsidRPr="00AE55EA">
        <w:rPr>
          <w:szCs w:val="20"/>
        </w:rPr>
        <w:t>Caracteriza a "Revolução de Outubro", salientando as principais medidas tomadas</w:t>
      </w:r>
      <w:r>
        <w:rPr>
          <w:szCs w:val="20"/>
        </w:rPr>
        <w:t>.</w:t>
      </w:r>
    </w:p>
    <w:p w:rsidR="00AE55EA" w:rsidRDefault="00AE55EA" w:rsidP="00E41AF3">
      <w:pPr>
        <w:outlineLvl w:val="0"/>
        <w:rPr>
          <w:szCs w:val="20"/>
        </w:rPr>
      </w:pPr>
    </w:p>
    <w:p w:rsidR="00783B5E" w:rsidRDefault="00783B5E" w:rsidP="00E41AF3">
      <w:pPr>
        <w:outlineLvl w:val="0"/>
        <w:rPr>
          <w:szCs w:val="20"/>
        </w:rPr>
      </w:pPr>
    </w:p>
    <w:p w:rsidR="003A5381" w:rsidRPr="00AE55EA" w:rsidRDefault="003A5381" w:rsidP="00E41AF3">
      <w:pPr>
        <w:outlineLvl w:val="0"/>
        <w:rPr>
          <w:szCs w:val="20"/>
        </w:rPr>
      </w:pPr>
    </w:p>
    <w:p w:rsidR="00B00CD4" w:rsidRPr="003C33AD" w:rsidRDefault="00B00CD4" w:rsidP="00B00CD4">
      <w:pPr>
        <w:rPr>
          <w:szCs w:val="20"/>
        </w:rPr>
      </w:pPr>
      <w:r>
        <w:rPr>
          <w:b/>
          <w:szCs w:val="20"/>
        </w:rPr>
        <w:t xml:space="preserve">13. </w:t>
      </w:r>
      <w:r w:rsidR="00546763">
        <w:rPr>
          <w:color w:val="000000"/>
          <w:shd w:val="clear" w:color="auto" w:fill="FFFFFF"/>
        </w:rPr>
        <w:t>Coloca as fases da Revolução Russa pela ordem cronológica correta.</w:t>
      </w:r>
      <w:r w:rsidRPr="003C33AD">
        <w:rPr>
          <w:color w:val="000000"/>
          <w:szCs w:val="20"/>
        </w:rPr>
        <w:br/>
      </w:r>
    </w:p>
    <w:p w:rsidR="003A5381" w:rsidRDefault="00546763" w:rsidP="003A5381">
      <w:pPr>
        <w:numPr>
          <w:ilvl w:val="0"/>
          <w:numId w:val="15"/>
        </w:numPr>
        <w:ind w:left="426"/>
        <w:outlineLvl w:val="0"/>
        <w:rPr>
          <w:szCs w:val="20"/>
        </w:rPr>
      </w:pPr>
      <w:r>
        <w:rPr>
          <w:szCs w:val="20"/>
        </w:rPr>
        <w:t>Revolução de Outubro</w:t>
      </w:r>
    </w:p>
    <w:p w:rsidR="003A5381" w:rsidRDefault="00546763" w:rsidP="003A5381">
      <w:pPr>
        <w:numPr>
          <w:ilvl w:val="0"/>
          <w:numId w:val="15"/>
        </w:numPr>
        <w:ind w:left="426"/>
        <w:outlineLvl w:val="0"/>
        <w:rPr>
          <w:szCs w:val="20"/>
        </w:rPr>
      </w:pPr>
      <w:r w:rsidRPr="003A5381">
        <w:rPr>
          <w:szCs w:val="20"/>
        </w:rPr>
        <w:t>Revolução de Fevereiro</w:t>
      </w:r>
    </w:p>
    <w:p w:rsidR="003A5381" w:rsidRDefault="00546763" w:rsidP="003A5381">
      <w:pPr>
        <w:numPr>
          <w:ilvl w:val="0"/>
          <w:numId w:val="15"/>
        </w:numPr>
        <w:ind w:left="426"/>
        <w:outlineLvl w:val="0"/>
        <w:rPr>
          <w:szCs w:val="20"/>
        </w:rPr>
      </w:pPr>
      <w:r w:rsidRPr="003A5381">
        <w:rPr>
          <w:szCs w:val="20"/>
        </w:rPr>
        <w:t>Nova Política Económica</w:t>
      </w:r>
    </w:p>
    <w:p w:rsidR="003A5381" w:rsidRDefault="00546763" w:rsidP="003A5381">
      <w:pPr>
        <w:numPr>
          <w:ilvl w:val="0"/>
          <w:numId w:val="15"/>
        </w:numPr>
        <w:ind w:left="426"/>
        <w:outlineLvl w:val="0"/>
        <w:rPr>
          <w:szCs w:val="20"/>
        </w:rPr>
      </w:pPr>
      <w:r w:rsidRPr="003A5381">
        <w:rPr>
          <w:szCs w:val="20"/>
        </w:rPr>
        <w:t>Czarismo</w:t>
      </w:r>
    </w:p>
    <w:p w:rsidR="003A5381" w:rsidRDefault="00546763" w:rsidP="003A5381">
      <w:pPr>
        <w:numPr>
          <w:ilvl w:val="0"/>
          <w:numId w:val="15"/>
        </w:numPr>
        <w:ind w:left="426"/>
        <w:outlineLvl w:val="0"/>
        <w:rPr>
          <w:szCs w:val="20"/>
        </w:rPr>
      </w:pPr>
      <w:r w:rsidRPr="003A5381">
        <w:rPr>
          <w:szCs w:val="20"/>
        </w:rPr>
        <w:t>Estalinismo</w:t>
      </w:r>
    </w:p>
    <w:p w:rsidR="00546763" w:rsidRPr="003A5381" w:rsidRDefault="00546763" w:rsidP="003A5381">
      <w:pPr>
        <w:numPr>
          <w:ilvl w:val="0"/>
          <w:numId w:val="15"/>
        </w:numPr>
        <w:ind w:left="426"/>
        <w:outlineLvl w:val="0"/>
        <w:rPr>
          <w:szCs w:val="20"/>
        </w:rPr>
      </w:pPr>
      <w:r w:rsidRPr="003A5381">
        <w:rPr>
          <w:szCs w:val="20"/>
        </w:rPr>
        <w:t>Comunismo de Guerra</w:t>
      </w:r>
    </w:p>
    <w:p w:rsidR="00D57EAE" w:rsidRDefault="00D57EAE" w:rsidP="00E41AF3">
      <w:pPr>
        <w:outlineLvl w:val="0"/>
        <w:rPr>
          <w:b/>
          <w:szCs w:val="20"/>
        </w:rPr>
      </w:pPr>
    </w:p>
    <w:p w:rsidR="00EF1671" w:rsidRDefault="00EF1671" w:rsidP="00F42503">
      <w:pPr>
        <w:outlineLvl w:val="0"/>
        <w:rPr>
          <w:b/>
          <w:szCs w:val="20"/>
        </w:rPr>
      </w:pPr>
    </w:p>
    <w:p w:rsidR="00DF20B5" w:rsidRDefault="00DF20B5" w:rsidP="00F42503">
      <w:pPr>
        <w:outlineLvl w:val="0"/>
        <w:rPr>
          <w:b/>
          <w:szCs w:val="20"/>
        </w:rPr>
      </w:pPr>
    </w:p>
    <w:p w:rsidR="00DF20B5" w:rsidRDefault="00DF20B5" w:rsidP="00F42503">
      <w:pPr>
        <w:outlineLvl w:val="0"/>
        <w:rPr>
          <w:b/>
          <w:szCs w:val="20"/>
        </w:rPr>
      </w:pPr>
    </w:p>
    <w:p w:rsidR="00DF20B5" w:rsidRDefault="00DF20B5" w:rsidP="00F42503">
      <w:pPr>
        <w:outlineLvl w:val="0"/>
        <w:rPr>
          <w:b/>
          <w:szCs w:val="20"/>
        </w:rPr>
      </w:pPr>
    </w:p>
    <w:p w:rsidR="00DF20B5" w:rsidRDefault="00DF20B5" w:rsidP="00F42503">
      <w:pPr>
        <w:outlineLvl w:val="0"/>
        <w:rPr>
          <w:b/>
          <w:szCs w:val="20"/>
        </w:rPr>
      </w:pPr>
    </w:p>
    <w:p w:rsidR="00DF20B5" w:rsidRDefault="00DF20B5" w:rsidP="00F42503">
      <w:pPr>
        <w:outlineLvl w:val="0"/>
        <w:rPr>
          <w:b/>
          <w:szCs w:val="20"/>
        </w:rPr>
      </w:pPr>
    </w:p>
    <w:p w:rsidR="00DF20B5" w:rsidRDefault="00DF20B5" w:rsidP="00F42503">
      <w:pPr>
        <w:outlineLvl w:val="0"/>
        <w:rPr>
          <w:b/>
          <w:szCs w:val="20"/>
        </w:rPr>
      </w:pPr>
    </w:p>
    <w:p w:rsidR="00DF20B5" w:rsidRDefault="00DF20B5" w:rsidP="00F42503">
      <w:pPr>
        <w:outlineLvl w:val="0"/>
        <w:rPr>
          <w:b/>
          <w:szCs w:val="20"/>
        </w:rPr>
      </w:pPr>
    </w:p>
    <w:p w:rsidR="00DF20B5" w:rsidRDefault="00DF20B5" w:rsidP="00F42503">
      <w:pPr>
        <w:outlineLvl w:val="0"/>
        <w:rPr>
          <w:b/>
          <w:szCs w:val="20"/>
        </w:rPr>
      </w:pPr>
    </w:p>
    <w:p w:rsidR="00DF20B5" w:rsidRDefault="00DF20B5" w:rsidP="00F42503">
      <w:pPr>
        <w:outlineLvl w:val="0"/>
        <w:rPr>
          <w:b/>
          <w:szCs w:val="20"/>
        </w:rPr>
      </w:pPr>
    </w:p>
    <w:p w:rsidR="00D57EAE" w:rsidRDefault="00B00CD4" w:rsidP="00F42503">
      <w:pPr>
        <w:outlineLvl w:val="0"/>
        <w:rPr>
          <w:szCs w:val="20"/>
        </w:rPr>
      </w:pPr>
      <w:r w:rsidRPr="00D57EAE">
        <w:rPr>
          <w:b/>
          <w:szCs w:val="20"/>
        </w:rPr>
        <w:lastRenderedPageBreak/>
        <w:t>14.</w:t>
      </w:r>
      <w:r>
        <w:rPr>
          <w:szCs w:val="20"/>
        </w:rPr>
        <w:t xml:space="preserve"> </w:t>
      </w:r>
      <w:r w:rsidR="00F42503">
        <w:rPr>
          <w:szCs w:val="20"/>
        </w:rPr>
        <w:t>Lê os documentos e responde à seguinte questão.</w:t>
      </w:r>
    </w:p>
    <w:p w:rsidR="00F42503" w:rsidRDefault="00F42503" w:rsidP="00F42503">
      <w:pPr>
        <w:outlineLvl w:val="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876"/>
      </w:tblGrid>
      <w:tr w:rsidR="00F42503" w:rsidRPr="00CF1072" w:rsidTr="00CF1072">
        <w:tc>
          <w:tcPr>
            <w:tcW w:w="4946" w:type="dxa"/>
          </w:tcPr>
          <w:p w:rsidR="00F42503" w:rsidRPr="00550A17" w:rsidRDefault="00F42503" w:rsidP="00CF1072">
            <w:pPr>
              <w:jc w:val="both"/>
              <w:outlineLvl w:val="0"/>
              <w:rPr>
                <w:sz w:val="18"/>
                <w:szCs w:val="18"/>
              </w:rPr>
            </w:pPr>
            <w:r w:rsidRPr="00550A17">
              <w:rPr>
                <w:sz w:val="18"/>
                <w:szCs w:val="18"/>
              </w:rPr>
              <w:t xml:space="preserve">Documento </w:t>
            </w:r>
            <w:r w:rsidR="00742D2C" w:rsidRPr="00550A17">
              <w:rPr>
                <w:sz w:val="18"/>
                <w:szCs w:val="18"/>
              </w:rPr>
              <w:t>1</w:t>
            </w:r>
          </w:p>
          <w:p w:rsidR="00EF1671" w:rsidRPr="00550A17" w:rsidRDefault="00EF1671" w:rsidP="00CF1072">
            <w:pPr>
              <w:jc w:val="both"/>
              <w:outlineLvl w:val="0"/>
              <w:rPr>
                <w:sz w:val="18"/>
                <w:szCs w:val="18"/>
              </w:rPr>
            </w:pPr>
          </w:p>
          <w:p w:rsidR="00F42503" w:rsidRPr="00550A17" w:rsidRDefault="00F42503" w:rsidP="00CF1072">
            <w:pPr>
              <w:jc w:val="both"/>
              <w:outlineLvl w:val="0"/>
              <w:rPr>
                <w:sz w:val="18"/>
                <w:szCs w:val="18"/>
              </w:rPr>
            </w:pPr>
            <w:r w:rsidRPr="00550A17">
              <w:rPr>
                <w:sz w:val="18"/>
                <w:szCs w:val="18"/>
              </w:rPr>
              <w:t>“Para os diferentes bolcheviques, a sua vitória na Revolução de Outubro era apenas um acidente feliz no caminho da Revolução mundial. Nos outros países, a revolução pudera ser contida durante a guerra, mas, uma vez terminado o conflito, o movimento revolucionário alastrou como uma mancha de óleo. (…) O exemplo da revolução bolchevique estimulou em t</w:t>
            </w:r>
            <w:r w:rsidR="003A5381" w:rsidRPr="00550A17">
              <w:rPr>
                <w:sz w:val="18"/>
                <w:szCs w:val="18"/>
              </w:rPr>
              <w:t>oda a Europa o ímpeto operário. (…)”</w:t>
            </w:r>
            <w:r w:rsidRPr="00550A17">
              <w:rPr>
                <w:sz w:val="18"/>
                <w:szCs w:val="18"/>
              </w:rPr>
              <w:t xml:space="preserve"> </w:t>
            </w:r>
          </w:p>
          <w:p w:rsidR="00F42503" w:rsidRPr="00550A17" w:rsidRDefault="00F42503" w:rsidP="00CF1072">
            <w:pPr>
              <w:jc w:val="right"/>
              <w:outlineLvl w:val="0"/>
              <w:rPr>
                <w:sz w:val="18"/>
                <w:szCs w:val="18"/>
              </w:rPr>
            </w:pPr>
          </w:p>
          <w:p w:rsidR="00F42503" w:rsidRPr="00695732" w:rsidRDefault="00F42503" w:rsidP="00CF1072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695732">
              <w:rPr>
                <w:sz w:val="16"/>
                <w:szCs w:val="16"/>
              </w:rPr>
              <w:t xml:space="preserve">Jean Carpenter e François Lebrun, </w:t>
            </w:r>
            <w:r w:rsidRPr="00695732">
              <w:rPr>
                <w:i/>
                <w:sz w:val="16"/>
                <w:szCs w:val="16"/>
              </w:rPr>
              <w:t>História da Europa</w:t>
            </w:r>
            <w:r w:rsidRPr="00695732">
              <w:rPr>
                <w:sz w:val="16"/>
                <w:szCs w:val="16"/>
              </w:rPr>
              <w:t xml:space="preserve">, Estampa </w:t>
            </w:r>
            <w:r w:rsidR="00E4759D" w:rsidRPr="00695732">
              <w:rPr>
                <w:sz w:val="16"/>
                <w:szCs w:val="16"/>
              </w:rPr>
              <w:t>2002</w:t>
            </w:r>
          </w:p>
        </w:tc>
        <w:tc>
          <w:tcPr>
            <w:tcW w:w="4946" w:type="dxa"/>
          </w:tcPr>
          <w:p w:rsidR="00EF1671" w:rsidRPr="00550A17" w:rsidRDefault="00EF1671" w:rsidP="00CF1072">
            <w:pPr>
              <w:jc w:val="both"/>
              <w:outlineLvl w:val="0"/>
              <w:rPr>
                <w:sz w:val="18"/>
                <w:szCs w:val="18"/>
              </w:rPr>
            </w:pPr>
            <w:r w:rsidRPr="00550A17">
              <w:rPr>
                <w:sz w:val="18"/>
                <w:szCs w:val="18"/>
              </w:rPr>
              <w:t xml:space="preserve">Documento </w:t>
            </w:r>
            <w:r w:rsidR="00742D2C" w:rsidRPr="00550A17">
              <w:rPr>
                <w:sz w:val="18"/>
                <w:szCs w:val="18"/>
              </w:rPr>
              <w:t>2</w:t>
            </w:r>
          </w:p>
          <w:p w:rsidR="00EF1671" w:rsidRPr="00550A17" w:rsidRDefault="00EF1671" w:rsidP="00CF1072">
            <w:pPr>
              <w:jc w:val="both"/>
              <w:outlineLvl w:val="0"/>
              <w:rPr>
                <w:sz w:val="18"/>
                <w:szCs w:val="18"/>
              </w:rPr>
            </w:pPr>
          </w:p>
          <w:p w:rsidR="00F42503" w:rsidRPr="00550A17" w:rsidRDefault="00F42503" w:rsidP="00CF1072">
            <w:pPr>
              <w:jc w:val="both"/>
              <w:outlineLvl w:val="0"/>
              <w:rPr>
                <w:sz w:val="18"/>
                <w:szCs w:val="18"/>
              </w:rPr>
            </w:pPr>
            <w:r w:rsidRPr="00550A17">
              <w:rPr>
                <w:sz w:val="18"/>
                <w:szCs w:val="18"/>
              </w:rPr>
              <w:t>“A Revolução de Outubro produziu, de longe, o mais formidável movimento revolucionário organizado na história moderna. (…) Apenas 20 anos depois (…) um terço da humanidade encontrou-se a viver sob regimes diretamente derivados (…) do modelo organizacional de Lenine, o Partido Comunista. (…)</w:t>
            </w:r>
          </w:p>
          <w:p w:rsidR="00F42503" w:rsidRPr="00550A17" w:rsidRDefault="00F42503" w:rsidP="00CF1072">
            <w:pPr>
              <w:jc w:val="both"/>
              <w:outlineLvl w:val="0"/>
              <w:rPr>
                <w:sz w:val="18"/>
                <w:szCs w:val="18"/>
              </w:rPr>
            </w:pPr>
            <w:r w:rsidRPr="00550A17">
              <w:rPr>
                <w:sz w:val="18"/>
                <w:szCs w:val="18"/>
              </w:rPr>
              <w:t>Durante grande parte do século XX, o comunismo soviético proclamou-se um sistema alternativo e superior ao capitalismo, e destinado pela História a triunfar sobre ele</w:t>
            </w:r>
            <w:r w:rsidR="003A5381" w:rsidRPr="00550A17">
              <w:rPr>
                <w:sz w:val="18"/>
                <w:szCs w:val="18"/>
              </w:rPr>
              <w:t>.”</w:t>
            </w:r>
          </w:p>
          <w:p w:rsidR="00F42503" w:rsidRPr="00550A17" w:rsidRDefault="00F42503" w:rsidP="00CF1072">
            <w:pPr>
              <w:jc w:val="right"/>
              <w:outlineLvl w:val="0"/>
              <w:rPr>
                <w:sz w:val="18"/>
                <w:szCs w:val="18"/>
              </w:rPr>
            </w:pPr>
          </w:p>
          <w:p w:rsidR="00F42503" w:rsidRPr="00695732" w:rsidRDefault="00F42503" w:rsidP="00CF1072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695732">
              <w:rPr>
                <w:sz w:val="16"/>
                <w:szCs w:val="16"/>
              </w:rPr>
              <w:t>Eric Hobsbawn, A Era dos Extrem</w:t>
            </w:r>
            <w:r w:rsidR="00E4759D" w:rsidRPr="00695732">
              <w:rPr>
                <w:sz w:val="16"/>
                <w:szCs w:val="16"/>
              </w:rPr>
              <w:t>os, Presença, 1996</w:t>
            </w:r>
            <w:r w:rsidRPr="00695732">
              <w:rPr>
                <w:b/>
                <w:sz w:val="16"/>
                <w:szCs w:val="16"/>
              </w:rPr>
              <w:t xml:space="preserve"> </w:t>
            </w:r>
          </w:p>
        </w:tc>
      </w:tr>
    </w:tbl>
    <w:p w:rsidR="003A5381" w:rsidRDefault="003A5381" w:rsidP="00D57EAE">
      <w:pPr>
        <w:outlineLvl w:val="0"/>
      </w:pPr>
    </w:p>
    <w:p w:rsidR="00801F3A" w:rsidRPr="00EF1671" w:rsidRDefault="00EF1671" w:rsidP="00D57EAE">
      <w:pPr>
        <w:outlineLvl w:val="0"/>
      </w:pPr>
      <w:r w:rsidRPr="00EF1671">
        <w:t>Avalia o impac</w:t>
      </w:r>
      <w:r w:rsidR="003A5381">
        <w:t>to da Revolução Bolchevique no</w:t>
      </w:r>
      <w:r w:rsidRPr="00EF1671">
        <w:t xml:space="preserve"> Mundo em geral, de acordo com os autores dos documentos.</w:t>
      </w:r>
    </w:p>
    <w:p w:rsidR="00EF1671" w:rsidRDefault="00EF1671" w:rsidP="00D57EAE">
      <w:pPr>
        <w:outlineLvl w:val="0"/>
        <w:rPr>
          <w:b/>
        </w:rPr>
      </w:pPr>
    </w:p>
    <w:p w:rsidR="00695732" w:rsidRDefault="00695732" w:rsidP="00D57EAE">
      <w:pPr>
        <w:outlineLvl w:val="0"/>
        <w:rPr>
          <w:b/>
        </w:rPr>
      </w:pPr>
    </w:p>
    <w:p w:rsidR="00EF1671" w:rsidRDefault="00EF1671" w:rsidP="00D57EAE">
      <w:pPr>
        <w:outlineLvl w:val="0"/>
        <w:rPr>
          <w:b/>
        </w:rPr>
      </w:pPr>
    </w:p>
    <w:p w:rsidR="00DB3EBA" w:rsidRPr="00DB3EBA" w:rsidRDefault="00801F3A" w:rsidP="00DB3EBA">
      <w:pPr>
        <w:rPr>
          <w:rFonts w:ascii="Times New Roman" w:hAnsi="Times New Roman"/>
        </w:rPr>
      </w:pPr>
      <w:r>
        <w:rPr>
          <w:b/>
          <w:szCs w:val="20"/>
        </w:rPr>
        <w:t xml:space="preserve">15. </w:t>
      </w:r>
      <w:r w:rsidR="00DB3EBA" w:rsidRPr="00DB3EBA">
        <w:rPr>
          <w:color w:val="000000"/>
          <w:shd w:val="clear" w:color="auto" w:fill="FFFFFF"/>
        </w:rPr>
        <w:t>Classifica as seguintes afirmações em verdadeiras (V) ou falsas (F). </w:t>
      </w:r>
    </w:p>
    <w:p w:rsidR="00DB3EBA" w:rsidRPr="00DB3EBA" w:rsidRDefault="00DB3EBA" w:rsidP="00DB3EBA">
      <w:pPr>
        <w:shd w:val="clear" w:color="auto" w:fill="FFFFFF"/>
        <w:spacing w:line="540" w:lineRule="atLeast"/>
        <w:jc w:val="both"/>
        <w:rPr>
          <w:color w:val="000000"/>
        </w:rPr>
      </w:pPr>
      <w:r w:rsidRPr="00DB3EBA">
        <w:rPr>
          <w:color w:val="000000"/>
        </w:rPr>
        <w:t>Quais os valores morais defendidos pela burguesia durante a </w:t>
      </w:r>
      <w:r w:rsidRPr="00DB3EBA">
        <w:rPr>
          <w:i/>
          <w:iCs/>
          <w:color w:val="000000"/>
          <w:bdr w:val="none" w:sz="0" w:space="0" w:color="auto" w:frame="1"/>
        </w:rPr>
        <w:t>Belle Époque</w:t>
      </w:r>
      <w:r w:rsidRPr="00DB3EBA">
        <w:rPr>
          <w:color w:val="000000"/>
        </w:rPr>
        <w:t>?</w:t>
      </w:r>
    </w:p>
    <w:p w:rsidR="002F7A32" w:rsidRPr="00DB3EBA" w:rsidRDefault="002F7A32" w:rsidP="00DB3EBA">
      <w:pPr>
        <w:rPr>
          <w:b/>
          <w:sz w:val="16"/>
          <w:szCs w:val="20"/>
        </w:rPr>
      </w:pPr>
    </w:p>
    <w:p w:rsidR="009C3DF5" w:rsidRDefault="00DB3EBA" w:rsidP="009C3DF5">
      <w:pPr>
        <w:numPr>
          <w:ilvl w:val="0"/>
          <w:numId w:val="16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DB3EBA">
        <w:rPr>
          <w:rFonts w:cs="Arial"/>
          <w:color w:val="000000"/>
        </w:rPr>
        <w:t>Dedicação ao trabalho.</w:t>
      </w:r>
    </w:p>
    <w:p w:rsidR="009C3DF5" w:rsidRDefault="00DB3EBA" w:rsidP="009C3DF5">
      <w:pPr>
        <w:numPr>
          <w:ilvl w:val="0"/>
          <w:numId w:val="16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9C3DF5">
        <w:rPr>
          <w:rFonts w:cs="Arial"/>
          <w:color w:val="000000"/>
        </w:rPr>
        <w:t>Desinteresse pela família.</w:t>
      </w:r>
    </w:p>
    <w:p w:rsidR="009C3DF5" w:rsidRDefault="00DB3EBA" w:rsidP="009C3DF5">
      <w:pPr>
        <w:numPr>
          <w:ilvl w:val="0"/>
          <w:numId w:val="16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9C3DF5">
        <w:rPr>
          <w:rFonts w:cs="Arial"/>
          <w:color w:val="000000"/>
        </w:rPr>
        <w:t>Esforço individual.</w:t>
      </w:r>
    </w:p>
    <w:p w:rsidR="00801F3A" w:rsidRPr="009C3DF5" w:rsidRDefault="00DB3EBA" w:rsidP="009C3DF5">
      <w:pPr>
        <w:numPr>
          <w:ilvl w:val="0"/>
          <w:numId w:val="16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9C3DF5">
        <w:rPr>
          <w:rFonts w:cs="Arial"/>
          <w:color w:val="000000"/>
        </w:rPr>
        <w:t>Devoção pela pátria.</w:t>
      </w:r>
    </w:p>
    <w:p w:rsidR="00717BA6" w:rsidRDefault="00717BA6" w:rsidP="00E41AF3">
      <w:pPr>
        <w:outlineLvl w:val="0"/>
        <w:rPr>
          <w:b/>
          <w:szCs w:val="20"/>
        </w:rPr>
      </w:pPr>
    </w:p>
    <w:p w:rsidR="00717BA6" w:rsidRPr="003C33AD" w:rsidRDefault="00717BA6" w:rsidP="00E41AF3">
      <w:pPr>
        <w:outlineLvl w:val="0"/>
        <w:rPr>
          <w:b/>
          <w:szCs w:val="20"/>
        </w:rPr>
      </w:pPr>
    </w:p>
    <w:p w:rsidR="005C0076" w:rsidRDefault="00717BA6" w:rsidP="005C0076">
      <w:pPr>
        <w:shd w:val="clear" w:color="auto" w:fill="FFFFFF"/>
        <w:jc w:val="both"/>
        <w:rPr>
          <w:szCs w:val="20"/>
        </w:rPr>
      </w:pPr>
      <w:r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  <w:t>16.</w:t>
      </w:r>
      <w:r w:rsidR="005C0076"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  <w:t xml:space="preserve"> </w:t>
      </w:r>
      <w:r w:rsidR="005C0076" w:rsidRPr="005C0076"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>Observa os</w:t>
      </w:r>
      <w:r w:rsidR="005C0076"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  <w:t xml:space="preserve"> </w:t>
      </w:r>
      <w:r w:rsidR="00DF20B5">
        <w:rPr>
          <w:szCs w:val="20"/>
        </w:rPr>
        <w:t>documentos</w:t>
      </w:r>
      <w:r w:rsidR="005C0076">
        <w:rPr>
          <w:szCs w:val="20"/>
        </w:rPr>
        <w:t xml:space="preserve"> e responde à seguinte questão.</w:t>
      </w:r>
    </w:p>
    <w:p w:rsidR="00695732" w:rsidRDefault="00695732" w:rsidP="005C0076">
      <w:pPr>
        <w:shd w:val="clear" w:color="auto" w:fill="FFFFFF"/>
        <w:jc w:val="both"/>
        <w:rPr>
          <w:szCs w:val="20"/>
        </w:rPr>
      </w:pPr>
    </w:p>
    <w:p w:rsidR="009C3DF5" w:rsidRDefault="00115267" w:rsidP="00550A17">
      <w:pPr>
        <w:shd w:val="clear" w:color="auto" w:fill="FFFFFF"/>
        <w:jc w:val="center"/>
        <w:rPr>
          <w:szCs w:val="20"/>
        </w:rPr>
      </w:pPr>
      <w:r w:rsidRPr="00B72E91">
        <w:rPr>
          <w:noProof/>
        </w:rPr>
        <w:drawing>
          <wp:inline distT="0" distB="0" distL="0" distR="0">
            <wp:extent cx="4029075" cy="287655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DF5" w:rsidRDefault="009C3DF5" w:rsidP="005C0076">
      <w:pPr>
        <w:shd w:val="clear" w:color="auto" w:fill="FFFFFF"/>
        <w:jc w:val="both"/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</w:pPr>
    </w:p>
    <w:p w:rsidR="002816DE" w:rsidRPr="003A2491" w:rsidRDefault="005C0076" w:rsidP="003A2491">
      <w:pPr>
        <w:shd w:val="clear" w:color="auto" w:fill="FFFFFF"/>
        <w:jc w:val="both"/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</w:pPr>
      <w:r w:rsidRPr="005C0076"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>Relaciona os efeitos da guerra com a alteração de mentalidades e costumes na época retratada nos documentos.</w:t>
      </w:r>
    </w:p>
    <w:p w:rsidR="00C05DE2" w:rsidRDefault="00717BA6" w:rsidP="00C05DE2">
      <w:pPr>
        <w:shd w:val="clear" w:color="auto" w:fill="FFFFFF"/>
        <w:rPr>
          <w:color w:val="000000"/>
          <w:shd w:val="clear" w:color="auto" w:fill="FFFFFF"/>
        </w:rPr>
      </w:pPr>
      <w:r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  <w:lastRenderedPageBreak/>
        <w:t>1</w:t>
      </w:r>
      <w:r w:rsidR="00794650"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  <w:t>7</w:t>
      </w:r>
      <w:r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  <w:t>.</w:t>
      </w:r>
      <w:r w:rsidR="002F7A32" w:rsidRPr="003C33AD">
        <w:rPr>
          <w:rStyle w:val="apple-converted-space"/>
          <w:rFonts w:cs="Arial"/>
          <w:color w:val="000000"/>
          <w:szCs w:val="20"/>
          <w:shd w:val="clear" w:color="auto" w:fill="FFFFFF"/>
        </w:rPr>
        <w:t> </w:t>
      </w:r>
      <w:r w:rsidR="00C05DE2">
        <w:rPr>
          <w:color w:val="000000"/>
          <w:shd w:val="clear" w:color="auto" w:fill="FFFFFF"/>
        </w:rPr>
        <w:t>Seleciona a opção correta.</w:t>
      </w:r>
    </w:p>
    <w:p w:rsidR="00A5289A" w:rsidRPr="003C33AD" w:rsidRDefault="00C05DE2" w:rsidP="00C05DE2">
      <w:pPr>
        <w:shd w:val="clear" w:color="auto" w:fill="FFFFFF"/>
        <w:rPr>
          <w:b/>
          <w:szCs w:val="20"/>
        </w:rPr>
      </w:pPr>
      <w:r>
        <w:rPr>
          <w:color w:val="000000"/>
        </w:rPr>
        <w:br/>
      </w:r>
      <w:r>
        <w:rPr>
          <w:color w:val="000000"/>
          <w:shd w:val="clear" w:color="auto" w:fill="FFFFFF"/>
        </w:rPr>
        <w:t>De que forma a 1.ª Guerra Mundial possibilitou a alteração do estatuto da mulher?</w:t>
      </w:r>
    </w:p>
    <w:p w:rsidR="00C05DE2" w:rsidRDefault="00C05DE2" w:rsidP="00794650">
      <w:pPr>
        <w:outlineLvl w:val="0"/>
        <w:rPr>
          <w:color w:val="000000"/>
          <w:shd w:val="clear" w:color="auto" w:fill="FFFFFF"/>
        </w:rPr>
      </w:pPr>
    </w:p>
    <w:p w:rsidR="00550A17" w:rsidRDefault="00C05DE2" w:rsidP="00550A17">
      <w:pPr>
        <w:numPr>
          <w:ilvl w:val="0"/>
          <w:numId w:val="19"/>
        </w:numPr>
        <w:ind w:left="426"/>
        <w:outlineLvl w:val="0"/>
        <w:rPr>
          <w:b/>
          <w:szCs w:val="20"/>
        </w:rPr>
      </w:pPr>
      <w:r>
        <w:rPr>
          <w:color w:val="000000"/>
          <w:shd w:val="clear" w:color="auto" w:fill="FFFFFF"/>
        </w:rPr>
        <w:t>As mulheres substituíram a mão de obra masculina no trabalho industrial.</w:t>
      </w:r>
    </w:p>
    <w:p w:rsidR="00550A17" w:rsidRDefault="00C05DE2" w:rsidP="00550A17">
      <w:pPr>
        <w:numPr>
          <w:ilvl w:val="0"/>
          <w:numId w:val="19"/>
        </w:numPr>
        <w:ind w:left="426"/>
        <w:outlineLvl w:val="0"/>
        <w:rPr>
          <w:b/>
          <w:szCs w:val="20"/>
        </w:rPr>
      </w:pPr>
      <w:r w:rsidRPr="00550A17">
        <w:rPr>
          <w:color w:val="000000"/>
          <w:shd w:val="clear" w:color="auto" w:fill="FFFFFF"/>
        </w:rPr>
        <w:t>As mulheres ficaram com tempo livre para estudar e, por conseguinte, reclamarem igualdade de direitos.</w:t>
      </w:r>
    </w:p>
    <w:p w:rsidR="00C05DE2" w:rsidRPr="00550A17" w:rsidRDefault="00C05DE2" w:rsidP="00550A17">
      <w:pPr>
        <w:numPr>
          <w:ilvl w:val="0"/>
          <w:numId w:val="19"/>
        </w:numPr>
        <w:ind w:left="426"/>
        <w:outlineLvl w:val="0"/>
        <w:rPr>
          <w:b/>
          <w:szCs w:val="20"/>
        </w:rPr>
      </w:pPr>
      <w:r w:rsidRPr="00550A17">
        <w:rPr>
          <w:color w:val="000000"/>
          <w:shd w:val="clear" w:color="auto" w:fill="FFFFFF"/>
        </w:rPr>
        <w:t>Todas as mulheres foram recrutadas como soldados de infantaria.</w:t>
      </w:r>
    </w:p>
    <w:p w:rsidR="00C05DE2" w:rsidRDefault="00C05DE2" w:rsidP="00794650">
      <w:pPr>
        <w:outlineLvl w:val="0"/>
        <w:rPr>
          <w:b/>
          <w:szCs w:val="20"/>
        </w:rPr>
      </w:pPr>
    </w:p>
    <w:p w:rsidR="003A2491" w:rsidRDefault="003A2491" w:rsidP="00794650">
      <w:pPr>
        <w:outlineLvl w:val="0"/>
        <w:rPr>
          <w:b/>
          <w:szCs w:val="20"/>
        </w:rPr>
      </w:pPr>
    </w:p>
    <w:p w:rsidR="003A2491" w:rsidRDefault="003A2491" w:rsidP="00794650">
      <w:pPr>
        <w:outlineLvl w:val="0"/>
        <w:rPr>
          <w:b/>
          <w:szCs w:val="20"/>
        </w:rPr>
      </w:pPr>
    </w:p>
    <w:p w:rsidR="00794650" w:rsidRDefault="00717BA6" w:rsidP="00794650">
      <w:pPr>
        <w:outlineLvl w:val="0"/>
        <w:rPr>
          <w:szCs w:val="20"/>
        </w:rPr>
      </w:pPr>
      <w:r>
        <w:rPr>
          <w:b/>
          <w:szCs w:val="20"/>
        </w:rPr>
        <w:t>1</w:t>
      </w:r>
      <w:r w:rsidR="00794650">
        <w:rPr>
          <w:b/>
          <w:szCs w:val="20"/>
        </w:rPr>
        <w:t>8</w:t>
      </w:r>
      <w:r>
        <w:rPr>
          <w:b/>
          <w:szCs w:val="20"/>
        </w:rPr>
        <w:t>.</w:t>
      </w:r>
      <w:r w:rsidR="002F7A32" w:rsidRPr="003C33AD">
        <w:rPr>
          <w:rFonts w:cs="Arial"/>
          <w:color w:val="000000"/>
          <w:szCs w:val="20"/>
          <w:shd w:val="clear" w:color="auto" w:fill="FFFFFF"/>
        </w:rPr>
        <w:t xml:space="preserve"> </w:t>
      </w:r>
      <w:r w:rsidR="00550A17">
        <w:rPr>
          <w:color w:val="000000"/>
          <w:shd w:val="clear" w:color="auto" w:fill="FFFFFF"/>
        </w:rPr>
        <w:t>Classifica as afirmações sobre a cultura de massas</w:t>
      </w:r>
      <w:r w:rsidR="00602A53">
        <w:rPr>
          <w:color w:val="000000"/>
          <w:shd w:val="clear" w:color="auto" w:fill="FFFFFF"/>
        </w:rPr>
        <w:t> em verdadeiras (V) ou falsas (F).</w:t>
      </w:r>
    </w:p>
    <w:p w:rsidR="00794650" w:rsidRDefault="00794650" w:rsidP="00794650">
      <w:pPr>
        <w:outlineLvl w:val="0"/>
        <w:rPr>
          <w:szCs w:val="20"/>
        </w:rPr>
      </w:pPr>
    </w:p>
    <w:p w:rsidR="00550A17" w:rsidRDefault="00550A17" w:rsidP="00550A17">
      <w:pPr>
        <w:numPr>
          <w:ilvl w:val="0"/>
          <w:numId w:val="20"/>
        </w:numPr>
        <w:ind w:left="426"/>
        <w:outlineLvl w:val="0"/>
        <w:rPr>
          <w:color w:val="000000"/>
          <w:szCs w:val="20"/>
          <w:bdr w:val="none" w:sz="0" w:space="0" w:color="auto" w:frame="1"/>
        </w:rPr>
      </w:pPr>
      <w:r>
        <w:rPr>
          <w:color w:val="000000"/>
          <w:shd w:val="clear" w:color="auto" w:fill="FFFFFF"/>
        </w:rPr>
        <w:t>C</w:t>
      </w:r>
      <w:r w:rsidR="00602A53">
        <w:rPr>
          <w:color w:val="000000"/>
          <w:shd w:val="clear" w:color="auto" w:fill="FFFFFF"/>
        </w:rPr>
        <w:t>aracteriza-se por ser popular e acessível.</w:t>
      </w:r>
    </w:p>
    <w:p w:rsidR="00550A17" w:rsidRDefault="00602A53" w:rsidP="00550A17">
      <w:pPr>
        <w:numPr>
          <w:ilvl w:val="0"/>
          <w:numId w:val="20"/>
        </w:numPr>
        <w:ind w:left="426"/>
        <w:outlineLvl w:val="0"/>
        <w:rPr>
          <w:color w:val="000000"/>
          <w:szCs w:val="20"/>
          <w:bdr w:val="none" w:sz="0" w:space="0" w:color="auto" w:frame="1"/>
        </w:rPr>
      </w:pPr>
      <w:r w:rsidRPr="00550A17">
        <w:rPr>
          <w:color w:val="000000"/>
          <w:shd w:val="clear" w:color="auto" w:fill="FFFFFF"/>
        </w:rPr>
        <w:t>Fonte de divertimento e evasão para a maioria da população.</w:t>
      </w:r>
    </w:p>
    <w:p w:rsidR="00550A17" w:rsidRDefault="00550A17" w:rsidP="00550A17">
      <w:pPr>
        <w:numPr>
          <w:ilvl w:val="0"/>
          <w:numId w:val="20"/>
        </w:numPr>
        <w:ind w:left="426"/>
        <w:outlineLvl w:val="0"/>
        <w:rPr>
          <w:color w:val="000000"/>
          <w:szCs w:val="20"/>
          <w:bdr w:val="none" w:sz="0" w:space="0" w:color="auto" w:frame="1"/>
        </w:rPr>
      </w:pPr>
      <w:r>
        <w:rPr>
          <w:color w:val="000000"/>
          <w:shd w:val="clear" w:color="auto" w:fill="FFFFFF"/>
        </w:rPr>
        <w:t>C</w:t>
      </w:r>
      <w:r w:rsidR="00602A53" w:rsidRPr="00550A17">
        <w:rPr>
          <w:color w:val="000000"/>
          <w:shd w:val="clear" w:color="auto" w:fill="FFFFFF"/>
        </w:rPr>
        <w:t>aracteriza-se por ser elitista.</w:t>
      </w:r>
    </w:p>
    <w:p w:rsidR="00794650" w:rsidRPr="00550A17" w:rsidRDefault="00550A17" w:rsidP="00550A17">
      <w:pPr>
        <w:numPr>
          <w:ilvl w:val="0"/>
          <w:numId w:val="20"/>
        </w:numPr>
        <w:ind w:left="426"/>
        <w:outlineLvl w:val="0"/>
        <w:rPr>
          <w:color w:val="000000"/>
          <w:szCs w:val="20"/>
          <w:bdr w:val="none" w:sz="0" w:space="0" w:color="auto" w:frame="1"/>
        </w:rPr>
      </w:pPr>
      <w:r>
        <w:rPr>
          <w:color w:val="000000"/>
          <w:shd w:val="clear" w:color="auto" w:fill="FFFFFF"/>
        </w:rPr>
        <w:t>D</w:t>
      </w:r>
      <w:r w:rsidR="00602A53" w:rsidRPr="00550A17">
        <w:rPr>
          <w:color w:val="000000"/>
          <w:shd w:val="clear" w:color="auto" w:fill="FFFFFF"/>
        </w:rPr>
        <w:t>ifundiu-se através dos cafés e academias.</w:t>
      </w:r>
    </w:p>
    <w:p w:rsidR="003343F3" w:rsidRDefault="003343F3" w:rsidP="00794650">
      <w:pPr>
        <w:outlineLvl w:val="0"/>
        <w:rPr>
          <w:color w:val="000000"/>
          <w:szCs w:val="20"/>
          <w:bdr w:val="none" w:sz="0" w:space="0" w:color="auto" w:frame="1"/>
        </w:rPr>
      </w:pPr>
    </w:p>
    <w:p w:rsidR="00093AA0" w:rsidRDefault="00093AA0" w:rsidP="00794650">
      <w:pPr>
        <w:outlineLvl w:val="0"/>
        <w:rPr>
          <w:color w:val="000000"/>
          <w:szCs w:val="20"/>
          <w:bdr w:val="none" w:sz="0" w:space="0" w:color="auto" w:frame="1"/>
        </w:rPr>
      </w:pPr>
    </w:p>
    <w:p w:rsidR="00805E0C" w:rsidRDefault="00805E0C" w:rsidP="00794650">
      <w:pPr>
        <w:outlineLvl w:val="0"/>
        <w:rPr>
          <w:color w:val="000000"/>
          <w:szCs w:val="20"/>
          <w:bdr w:val="none" w:sz="0" w:space="0" w:color="auto" w:frame="1"/>
        </w:rPr>
      </w:pPr>
    </w:p>
    <w:p w:rsidR="001F3C08" w:rsidRPr="00F47D93" w:rsidRDefault="00115267" w:rsidP="001F3C08">
      <w:pPr>
        <w:rPr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-248920</wp:posOffset>
            </wp:positionH>
            <wp:positionV relativeFrom="paragraph">
              <wp:posOffset>308610</wp:posOffset>
            </wp:positionV>
            <wp:extent cx="6573520" cy="1957705"/>
            <wp:effectExtent l="0" t="0" r="0" b="4445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520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3F3" w:rsidRPr="00A04648">
        <w:rPr>
          <w:b/>
          <w:color w:val="000000"/>
          <w:szCs w:val="20"/>
          <w:bdr w:val="none" w:sz="0" w:space="0" w:color="auto" w:frame="1"/>
        </w:rPr>
        <w:t>19.</w:t>
      </w:r>
      <w:r w:rsidR="003343F3">
        <w:rPr>
          <w:color w:val="000000"/>
          <w:szCs w:val="20"/>
          <w:bdr w:val="none" w:sz="0" w:space="0" w:color="auto" w:frame="1"/>
        </w:rPr>
        <w:t xml:space="preserve"> </w:t>
      </w:r>
      <w:r w:rsidR="001F3C08" w:rsidRPr="00F47D93">
        <w:rPr>
          <w:szCs w:val="20"/>
        </w:rPr>
        <w:t xml:space="preserve">Observa </w:t>
      </w:r>
      <w:r w:rsidR="002B3590">
        <w:rPr>
          <w:szCs w:val="20"/>
        </w:rPr>
        <w:t xml:space="preserve">as imagens </w:t>
      </w:r>
      <w:r w:rsidR="001F3C08" w:rsidRPr="00F47D93">
        <w:rPr>
          <w:szCs w:val="20"/>
        </w:rPr>
        <w:t>e responde à</w:t>
      </w:r>
      <w:r w:rsidR="002B3590">
        <w:rPr>
          <w:szCs w:val="20"/>
        </w:rPr>
        <w:t>s</w:t>
      </w:r>
      <w:r w:rsidR="001F3C08" w:rsidRPr="00F47D93">
        <w:rPr>
          <w:szCs w:val="20"/>
        </w:rPr>
        <w:t xml:space="preserve"> seguinte</w:t>
      </w:r>
      <w:r w:rsidR="002B3590">
        <w:rPr>
          <w:szCs w:val="20"/>
        </w:rPr>
        <w:t>s</w:t>
      </w:r>
      <w:r w:rsidR="001F3C08" w:rsidRPr="00F47D93">
        <w:rPr>
          <w:szCs w:val="20"/>
        </w:rPr>
        <w:t xml:space="preserve"> quest</w:t>
      </w:r>
      <w:r w:rsidR="002B3590">
        <w:rPr>
          <w:szCs w:val="20"/>
        </w:rPr>
        <w:t>ões.</w:t>
      </w:r>
    </w:p>
    <w:p w:rsidR="002F7A32" w:rsidRPr="003C33AD" w:rsidRDefault="002F7A32" w:rsidP="00E41AF3">
      <w:pPr>
        <w:outlineLvl w:val="0"/>
        <w:rPr>
          <w:b/>
          <w:szCs w:val="20"/>
        </w:rPr>
      </w:pPr>
    </w:p>
    <w:p w:rsidR="00805E0C" w:rsidRDefault="002B3590" w:rsidP="00805E0C">
      <w:pPr>
        <w:numPr>
          <w:ilvl w:val="0"/>
          <w:numId w:val="21"/>
        </w:numPr>
        <w:ind w:left="426"/>
        <w:rPr>
          <w:szCs w:val="20"/>
        </w:rPr>
      </w:pPr>
      <w:r>
        <w:rPr>
          <w:szCs w:val="20"/>
        </w:rPr>
        <w:t>Identifica as correntes estéticas das imagens.</w:t>
      </w:r>
    </w:p>
    <w:p w:rsidR="002B3590" w:rsidRPr="00805E0C" w:rsidRDefault="002B3590" w:rsidP="00805E0C">
      <w:pPr>
        <w:numPr>
          <w:ilvl w:val="0"/>
          <w:numId w:val="21"/>
        </w:numPr>
        <w:ind w:left="426"/>
        <w:rPr>
          <w:szCs w:val="20"/>
        </w:rPr>
      </w:pPr>
      <w:r w:rsidRPr="00805E0C">
        <w:rPr>
          <w:szCs w:val="20"/>
        </w:rPr>
        <w:t>Caracteriza a corrente estética da imagem 1.</w:t>
      </w:r>
    </w:p>
    <w:p w:rsidR="00E21425" w:rsidRDefault="00E21425" w:rsidP="00E21425">
      <w:pPr>
        <w:rPr>
          <w:szCs w:val="20"/>
        </w:rPr>
      </w:pPr>
    </w:p>
    <w:p w:rsidR="00805E0C" w:rsidRPr="00E21425" w:rsidRDefault="00805E0C" w:rsidP="00E21425">
      <w:pPr>
        <w:rPr>
          <w:szCs w:val="20"/>
        </w:rPr>
      </w:pPr>
    </w:p>
    <w:p w:rsidR="00E21425" w:rsidRDefault="00E21425">
      <w:pPr>
        <w:rPr>
          <w:szCs w:val="20"/>
        </w:rPr>
      </w:pPr>
    </w:p>
    <w:p w:rsidR="00742D2C" w:rsidRDefault="000F43B1" w:rsidP="00742D2C">
      <w:pPr>
        <w:outlineLvl w:val="0"/>
        <w:rPr>
          <w:szCs w:val="20"/>
        </w:rPr>
      </w:pPr>
      <w:r>
        <w:rPr>
          <w:b/>
          <w:color w:val="000000"/>
          <w:szCs w:val="20"/>
          <w:bdr w:val="none" w:sz="0" w:space="0" w:color="auto" w:frame="1"/>
        </w:rPr>
        <w:t>20</w:t>
      </w:r>
      <w:r w:rsidR="00E21425" w:rsidRPr="00A04648">
        <w:rPr>
          <w:b/>
          <w:color w:val="000000"/>
          <w:szCs w:val="20"/>
          <w:bdr w:val="none" w:sz="0" w:space="0" w:color="auto" w:frame="1"/>
        </w:rPr>
        <w:t>.</w:t>
      </w:r>
      <w:r w:rsidR="00E21425">
        <w:rPr>
          <w:color w:val="000000"/>
          <w:szCs w:val="20"/>
          <w:bdr w:val="none" w:sz="0" w:space="0" w:color="auto" w:frame="1"/>
        </w:rPr>
        <w:t xml:space="preserve"> </w:t>
      </w:r>
      <w:r w:rsidR="00742D2C" w:rsidRPr="00510472">
        <w:rPr>
          <w:szCs w:val="20"/>
        </w:rPr>
        <w:t>Associa o número do item da coluna I à letra identificativa do elemento da coluna II.</w:t>
      </w:r>
      <w:r w:rsidR="00742D2C">
        <w:rPr>
          <w:szCs w:val="20"/>
        </w:rPr>
        <w:t xml:space="preserve"> </w:t>
      </w:r>
    </w:p>
    <w:p w:rsidR="00742D2C" w:rsidRDefault="00742D2C" w:rsidP="004F55C0">
      <w:pPr>
        <w:rPr>
          <w:color w:val="000000"/>
          <w:shd w:val="clear" w:color="auto" w:fill="FFFFFF"/>
        </w:rPr>
      </w:pPr>
    </w:p>
    <w:p w:rsidR="00E21425" w:rsidRDefault="004F55C0" w:rsidP="004F55C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Estabelece a correspondência correta entre as personalidades e a respetiva área artística.</w:t>
      </w:r>
    </w:p>
    <w:p w:rsidR="004F55C0" w:rsidRPr="003C33AD" w:rsidRDefault="004F55C0" w:rsidP="004F55C0">
      <w:pPr>
        <w:rPr>
          <w:b/>
          <w:szCs w:val="20"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4"/>
        <w:gridCol w:w="110"/>
        <w:gridCol w:w="1114"/>
        <w:gridCol w:w="4974"/>
      </w:tblGrid>
      <w:tr w:rsidR="004F55C0" w:rsidRPr="009A0660" w:rsidTr="00805E0C">
        <w:trPr>
          <w:tblCellSpacing w:w="45" w:type="dxa"/>
        </w:trPr>
        <w:tc>
          <w:tcPr>
            <w:tcW w:w="3309" w:type="dxa"/>
          </w:tcPr>
          <w:p w:rsidR="004F55C0" w:rsidRPr="009A0660" w:rsidRDefault="004F55C0" w:rsidP="00CF1072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0" w:type="dxa"/>
          </w:tcPr>
          <w:p w:rsidR="004F55C0" w:rsidRPr="0074754C" w:rsidRDefault="004F55C0" w:rsidP="00CF1072">
            <w:pPr>
              <w:pStyle w:val="ListParagraph"/>
              <w:jc w:val="both"/>
            </w:pPr>
          </w:p>
        </w:tc>
        <w:tc>
          <w:tcPr>
            <w:tcW w:w="1024" w:type="dxa"/>
          </w:tcPr>
          <w:p w:rsidR="004F55C0" w:rsidRPr="0074754C" w:rsidRDefault="004F55C0" w:rsidP="00CF1072">
            <w:pPr>
              <w:pStyle w:val="ListParagraph"/>
            </w:pPr>
          </w:p>
        </w:tc>
        <w:tc>
          <w:tcPr>
            <w:tcW w:w="4839" w:type="dxa"/>
          </w:tcPr>
          <w:p w:rsidR="004F55C0" w:rsidRPr="009A0660" w:rsidRDefault="004F55C0" w:rsidP="00CF1072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4F55C0" w:rsidRPr="0074754C" w:rsidTr="00805E0C">
        <w:trPr>
          <w:tblCellSpacing w:w="45" w:type="dxa"/>
        </w:trPr>
        <w:tc>
          <w:tcPr>
            <w:tcW w:w="3309" w:type="dxa"/>
            <w:hideMark/>
          </w:tcPr>
          <w:p w:rsidR="004F55C0" w:rsidRPr="0074754C" w:rsidRDefault="004F55C0" w:rsidP="004F55C0">
            <w:pPr>
              <w:jc w:val="both"/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>
              <w:rPr>
                <w:color w:val="000000"/>
              </w:rPr>
              <w:t>Cassiano Branco</w:t>
            </w:r>
          </w:p>
        </w:tc>
        <w:tc>
          <w:tcPr>
            <w:tcW w:w="20" w:type="dxa"/>
            <w:hideMark/>
          </w:tcPr>
          <w:p w:rsidR="004F55C0" w:rsidRPr="0074754C" w:rsidRDefault="004F55C0" w:rsidP="00CF1072">
            <w:pPr>
              <w:pStyle w:val="ListParagraph"/>
              <w:jc w:val="both"/>
            </w:pPr>
          </w:p>
        </w:tc>
        <w:tc>
          <w:tcPr>
            <w:tcW w:w="1024" w:type="dxa"/>
            <w:hideMark/>
          </w:tcPr>
          <w:p w:rsidR="004F55C0" w:rsidRPr="0074754C" w:rsidRDefault="004F55C0" w:rsidP="00CF1072">
            <w:pPr>
              <w:pStyle w:val="ListParagraph"/>
            </w:pPr>
          </w:p>
        </w:tc>
        <w:tc>
          <w:tcPr>
            <w:tcW w:w="4839" w:type="dxa"/>
            <w:hideMark/>
          </w:tcPr>
          <w:p w:rsidR="004F55C0" w:rsidRPr="0074754C" w:rsidRDefault="004F55C0" w:rsidP="004F55C0"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>
              <w:t>Literatura</w:t>
            </w:r>
          </w:p>
        </w:tc>
      </w:tr>
      <w:tr w:rsidR="004F55C0" w:rsidRPr="005443E2" w:rsidTr="00805E0C">
        <w:trPr>
          <w:tblCellSpacing w:w="45" w:type="dxa"/>
        </w:trPr>
        <w:tc>
          <w:tcPr>
            <w:tcW w:w="3309" w:type="dxa"/>
          </w:tcPr>
          <w:p w:rsidR="004F55C0" w:rsidRDefault="004F55C0" w:rsidP="00CF1072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>
              <w:rPr>
                <w:color w:val="000000"/>
              </w:rPr>
              <w:t>Amadeo de Souza-Cardoso</w:t>
            </w:r>
          </w:p>
        </w:tc>
        <w:tc>
          <w:tcPr>
            <w:tcW w:w="20" w:type="dxa"/>
          </w:tcPr>
          <w:p w:rsidR="004F55C0" w:rsidRDefault="004F55C0" w:rsidP="00CF1072">
            <w:pPr>
              <w:pStyle w:val="ListParagraph"/>
              <w:rPr>
                <w:noProof/>
              </w:rPr>
            </w:pPr>
          </w:p>
        </w:tc>
        <w:tc>
          <w:tcPr>
            <w:tcW w:w="1024" w:type="dxa"/>
          </w:tcPr>
          <w:p w:rsidR="004F55C0" w:rsidRDefault="004F55C0" w:rsidP="00CF1072">
            <w:pPr>
              <w:pStyle w:val="ListParagraph"/>
              <w:rPr>
                <w:noProof/>
              </w:rPr>
            </w:pPr>
          </w:p>
        </w:tc>
        <w:tc>
          <w:tcPr>
            <w:tcW w:w="4839" w:type="dxa"/>
          </w:tcPr>
          <w:p w:rsidR="004F55C0" w:rsidRPr="005443E2" w:rsidRDefault="004F55C0" w:rsidP="004F55C0">
            <w:pPr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>
              <w:t>Pintura</w:t>
            </w:r>
          </w:p>
        </w:tc>
      </w:tr>
      <w:tr w:rsidR="004F55C0" w:rsidRPr="0074754C" w:rsidTr="00805E0C">
        <w:trPr>
          <w:tblCellSpacing w:w="45" w:type="dxa"/>
        </w:trPr>
        <w:tc>
          <w:tcPr>
            <w:tcW w:w="3309" w:type="dxa"/>
            <w:hideMark/>
          </w:tcPr>
          <w:p w:rsidR="004F55C0" w:rsidRPr="0074754C" w:rsidRDefault="004F55C0" w:rsidP="004F55C0">
            <w:pPr>
              <w:jc w:val="both"/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>
              <w:rPr>
                <w:color w:val="000000"/>
                <w:shd w:val="clear" w:color="auto" w:fill="FFFFFF"/>
              </w:rPr>
              <w:t>Fernando Pessoa</w:t>
            </w:r>
          </w:p>
        </w:tc>
        <w:tc>
          <w:tcPr>
            <w:tcW w:w="20" w:type="dxa"/>
            <w:hideMark/>
          </w:tcPr>
          <w:p w:rsidR="004F55C0" w:rsidRPr="0074754C" w:rsidRDefault="004F55C0" w:rsidP="00CF1072">
            <w:pPr>
              <w:ind w:firstLine="128"/>
            </w:pPr>
          </w:p>
        </w:tc>
        <w:tc>
          <w:tcPr>
            <w:tcW w:w="1024" w:type="dxa"/>
            <w:hideMark/>
          </w:tcPr>
          <w:p w:rsidR="004F55C0" w:rsidRPr="0074754C" w:rsidRDefault="004F55C0" w:rsidP="00CF1072">
            <w:pPr>
              <w:pStyle w:val="ListParagraph"/>
            </w:pPr>
          </w:p>
        </w:tc>
        <w:tc>
          <w:tcPr>
            <w:tcW w:w="4839" w:type="dxa"/>
            <w:hideMark/>
          </w:tcPr>
          <w:p w:rsidR="004F55C0" w:rsidRPr="0074754C" w:rsidRDefault="004F55C0" w:rsidP="004F55C0">
            <w:r>
              <w:t xml:space="preserve">C </w:t>
            </w:r>
            <w:r>
              <w:rPr>
                <w:rStyle w:val="Strong"/>
                <w:b w:val="0"/>
                <w:color w:val="000000"/>
                <w:szCs w:val="20"/>
              </w:rPr>
              <w:t>–</w:t>
            </w:r>
            <w:r>
              <w:t xml:space="preserve"> Arquitetura</w:t>
            </w:r>
          </w:p>
        </w:tc>
      </w:tr>
    </w:tbl>
    <w:p w:rsidR="00944AAC" w:rsidRDefault="00944AAC">
      <w:pPr>
        <w:rPr>
          <w:szCs w:val="20"/>
        </w:rPr>
      </w:pPr>
      <w:r w:rsidRPr="00E21425">
        <w:rPr>
          <w:szCs w:val="20"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093AA0" w:rsidRPr="002C5FB9" w:rsidTr="00B66187">
        <w:trPr>
          <w:trHeight w:val="428"/>
        </w:trPr>
        <w:tc>
          <w:tcPr>
            <w:tcW w:w="9808" w:type="dxa"/>
            <w:vAlign w:val="center"/>
          </w:tcPr>
          <w:tbl>
            <w:tblPr>
              <w:tblpPr w:leftFromText="142" w:rightFromText="142" w:vertAnchor="page" w:horzAnchor="margin" w:tblpY="1"/>
              <w:tblOverlap w:val="never"/>
              <w:tblW w:w="9646" w:type="dxa"/>
              <w:shd w:val="clear" w:color="auto" w:fill="A6A6A6"/>
              <w:tblLook w:val="01E0" w:firstRow="1" w:lastRow="1" w:firstColumn="1" w:lastColumn="1" w:noHBand="0" w:noVBand="0"/>
            </w:tblPr>
            <w:tblGrid>
              <w:gridCol w:w="9646"/>
            </w:tblGrid>
            <w:tr w:rsidR="00093AA0" w:rsidRPr="002C5FB9" w:rsidTr="00805E0C">
              <w:trPr>
                <w:trHeight w:val="555"/>
              </w:trPr>
              <w:tc>
                <w:tcPr>
                  <w:tcW w:w="9646" w:type="dxa"/>
                  <w:shd w:val="clear" w:color="auto" w:fill="A6A6A6"/>
                  <w:vAlign w:val="center"/>
                </w:tcPr>
                <w:p w:rsidR="006D1CC9" w:rsidRDefault="004F55C0" w:rsidP="006D1CC9">
                  <w:pPr>
                    <w:pStyle w:val="TEMA"/>
                    <w:ind w:left="709" w:hanging="709"/>
                    <w:jc w:val="right"/>
                    <w:rPr>
                      <w:sz w:val="22"/>
                      <w:szCs w:val="22"/>
                    </w:rPr>
                  </w:pPr>
                  <w:r w:rsidRPr="006D1CC9">
                    <w:rPr>
                      <w:sz w:val="22"/>
                      <w:szCs w:val="22"/>
                    </w:rPr>
                    <w:lastRenderedPageBreak/>
                    <w:t>As transformações políticas, económicas, sociais e culturais do após guerra</w:t>
                  </w:r>
                </w:p>
                <w:p w:rsidR="00093AA0" w:rsidRPr="00AD7A0C" w:rsidRDefault="004F55C0" w:rsidP="006D1CC9">
                  <w:pPr>
                    <w:pStyle w:val="TEMA"/>
                    <w:ind w:left="709" w:hanging="709"/>
                    <w:jc w:val="right"/>
                  </w:pPr>
                  <w:r>
                    <w:rPr>
                      <w:sz w:val="20"/>
                    </w:rPr>
                    <w:t xml:space="preserve">                                                                                                 </w:t>
                  </w:r>
                  <w:r w:rsidR="00093AA0" w:rsidRPr="00093AA0">
                    <w:rPr>
                      <w:sz w:val="20"/>
                    </w:rPr>
                    <w:t>Soluções</w:t>
                  </w:r>
                </w:p>
              </w:tc>
            </w:tr>
          </w:tbl>
          <w:p w:rsidR="00093AA0" w:rsidRPr="00AD7A0C" w:rsidRDefault="00093AA0" w:rsidP="00093AA0">
            <w:pPr>
              <w:pStyle w:val="TEMA"/>
              <w:jc w:val="left"/>
            </w:pPr>
          </w:p>
        </w:tc>
      </w:tr>
    </w:tbl>
    <w:p w:rsidR="00F47D93" w:rsidRDefault="00F47D93" w:rsidP="004F55C0">
      <w:pPr>
        <w:rPr>
          <w:szCs w:val="20"/>
        </w:rPr>
      </w:pPr>
    </w:p>
    <w:p w:rsidR="00B97904" w:rsidRDefault="00127AC1" w:rsidP="00321C14">
      <w:pPr>
        <w:numPr>
          <w:ilvl w:val="0"/>
          <w:numId w:val="4"/>
        </w:numPr>
        <w:jc w:val="both"/>
        <w:rPr>
          <w:szCs w:val="20"/>
        </w:rPr>
      </w:pPr>
      <w:r w:rsidRPr="00B97904">
        <w:rPr>
          <w:szCs w:val="20"/>
        </w:rPr>
        <w:t>A Alemanha teve de proceder à desmilitarização do seu território</w:t>
      </w:r>
      <w:r w:rsidR="00B97904" w:rsidRPr="00B97904">
        <w:rPr>
          <w:szCs w:val="20"/>
        </w:rPr>
        <w:t xml:space="preserve"> (artigos 42.º e 43.º), p</w:t>
      </w:r>
      <w:r w:rsidRPr="00B97904">
        <w:rPr>
          <w:szCs w:val="20"/>
        </w:rPr>
        <w:t>erdeu as suas colónias (artigo 119.º) e teve de abandonar os territórios integrados na Polónia e a Alsácia e a Lorena.</w:t>
      </w:r>
      <w:r w:rsidR="00B97904" w:rsidRPr="00B97904">
        <w:rPr>
          <w:szCs w:val="20"/>
        </w:rPr>
        <w:t xml:space="preserve"> </w:t>
      </w:r>
      <w:r w:rsidRPr="00B97904">
        <w:rPr>
          <w:szCs w:val="20"/>
        </w:rPr>
        <w:t>Ficou obrigada a pagar aos países vencedores indemnizações (artigo 232.º)</w:t>
      </w:r>
      <w:r w:rsidR="00B97904" w:rsidRPr="00B97904">
        <w:rPr>
          <w:szCs w:val="20"/>
        </w:rPr>
        <w:t>.</w:t>
      </w:r>
    </w:p>
    <w:p w:rsidR="00B97904" w:rsidRDefault="00B97904" w:rsidP="00B97904">
      <w:pPr>
        <w:ind w:left="720"/>
        <w:jc w:val="both"/>
        <w:rPr>
          <w:szCs w:val="20"/>
        </w:rPr>
      </w:pPr>
    </w:p>
    <w:p w:rsidR="00AC6F50" w:rsidRDefault="00745A62" w:rsidP="00AC6F50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t>a) V; b) F; c) V; d) F; e) V</w:t>
      </w:r>
    </w:p>
    <w:p w:rsidR="00AC6F50" w:rsidRPr="00745A62" w:rsidRDefault="00AC6F50" w:rsidP="00AC6F50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t>Sociedade das Nações</w:t>
      </w:r>
      <w:r w:rsidR="00BB797E">
        <w:t>.</w:t>
      </w:r>
    </w:p>
    <w:p w:rsidR="00BB5806" w:rsidRPr="00692F0A" w:rsidRDefault="00692F0A" w:rsidP="00692F0A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t>a) V; b) F; c) V; d) V; e) F</w:t>
      </w:r>
    </w:p>
    <w:p w:rsidR="0011039D" w:rsidRPr="00A40213" w:rsidRDefault="00A40213" w:rsidP="00A40213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t>a) V; b) F; c) F; d) V; e) V</w:t>
      </w:r>
    </w:p>
    <w:p w:rsidR="006A2582" w:rsidRDefault="0011039D" w:rsidP="006A2582">
      <w:pPr>
        <w:numPr>
          <w:ilvl w:val="0"/>
          <w:numId w:val="4"/>
        </w:numPr>
        <w:rPr>
          <w:szCs w:val="20"/>
        </w:rPr>
      </w:pPr>
      <w:r>
        <w:rPr>
          <w:szCs w:val="20"/>
        </w:rPr>
        <w:t>a)</w:t>
      </w:r>
    </w:p>
    <w:p w:rsidR="006A2582" w:rsidRDefault="006A2582" w:rsidP="006A2582">
      <w:pPr>
        <w:ind w:left="720"/>
        <w:rPr>
          <w:szCs w:val="20"/>
        </w:rPr>
      </w:pPr>
    </w:p>
    <w:p w:rsidR="0011039D" w:rsidRDefault="006A2582" w:rsidP="006A2582">
      <w:pPr>
        <w:numPr>
          <w:ilvl w:val="0"/>
          <w:numId w:val="4"/>
        </w:numPr>
        <w:rPr>
          <w:szCs w:val="20"/>
        </w:rPr>
      </w:pPr>
      <w:r w:rsidRPr="006A2582">
        <w:rPr>
          <w:szCs w:val="20"/>
        </w:rPr>
        <w:t>americana</w:t>
      </w:r>
      <w:r>
        <w:rPr>
          <w:szCs w:val="20"/>
        </w:rPr>
        <w:t>;</w:t>
      </w:r>
      <w:r w:rsidRPr="006A2582">
        <w:rPr>
          <w:szCs w:val="20"/>
        </w:rPr>
        <w:t xml:space="preserve"> </w:t>
      </w:r>
      <w:r>
        <w:rPr>
          <w:szCs w:val="20"/>
        </w:rPr>
        <w:t>prosperidade;</w:t>
      </w:r>
      <w:r w:rsidRPr="006A2582">
        <w:rPr>
          <w:szCs w:val="20"/>
        </w:rPr>
        <w:t xml:space="preserve"> elevada</w:t>
      </w:r>
      <w:r>
        <w:rPr>
          <w:szCs w:val="20"/>
        </w:rPr>
        <w:t xml:space="preserve">; </w:t>
      </w:r>
      <w:r w:rsidRPr="006A2582">
        <w:rPr>
          <w:szCs w:val="20"/>
        </w:rPr>
        <w:t>frágil</w:t>
      </w:r>
    </w:p>
    <w:p w:rsidR="006A2582" w:rsidRDefault="006A2582" w:rsidP="006A2582">
      <w:pPr>
        <w:pStyle w:val="ListParagraph"/>
        <w:rPr>
          <w:szCs w:val="20"/>
        </w:rPr>
      </w:pPr>
    </w:p>
    <w:p w:rsidR="006A2582" w:rsidRPr="00347038" w:rsidRDefault="00347038" w:rsidP="006A2582">
      <w:pPr>
        <w:numPr>
          <w:ilvl w:val="0"/>
          <w:numId w:val="4"/>
        </w:numPr>
        <w:rPr>
          <w:szCs w:val="20"/>
        </w:rPr>
      </w:pPr>
      <w:r>
        <w:t xml:space="preserve">1, 4 – A; 2 – </w:t>
      </w:r>
      <w:r w:rsidR="004F55C0">
        <w:t>B</w:t>
      </w:r>
      <w:r>
        <w:t>; 3, 6 – C; 5 – D</w:t>
      </w:r>
    </w:p>
    <w:p w:rsidR="00347038" w:rsidRPr="006A2582" w:rsidRDefault="00347038" w:rsidP="00347038">
      <w:pPr>
        <w:rPr>
          <w:szCs w:val="20"/>
        </w:rPr>
      </w:pPr>
    </w:p>
    <w:p w:rsidR="0011039D" w:rsidRDefault="0057161B" w:rsidP="00321C14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>b</w:t>
      </w:r>
      <w:r w:rsidR="0011039D">
        <w:rPr>
          <w:szCs w:val="20"/>
        </w:rPr>
        <w:t>)</w:t>
      </w:r>
    </w:p>
    <w:p w:rsidR="0011039D" w:rsidRDefault="0011039D" w:rsidP="0011039D">
      <w:pPr>
        <w:pStyle w:val="ListParagraph"/>
        <w:rPr>
          <w:szCs w:val="20"/>
        </w:rPr>
      </w:pPr>
    </w:p>
    <w:p w:rsidR="0049162D" w:rsidRPr="00783B5E" w:rsidRDefault="0049162D" w:rsidP="0049162D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rPr>
          <w:szCs w:val="20"/>
        </w:rPr>
        <w:t xml:space="preserve"> </w:t>
      </w:r>
      <w:r w:rsidR="00783B5E">
        <w:t>a) V; b) V; c) V; d) F; e) F; f) V</w:t>
      </w:r>
    </w:p>
    <w:p w:rsidR="00783B5E" w:rsidRDefault="00742D2C" w:rsidP="000D1F1E">
      <w:pPr>
        <w:pStyle w:val="ListParagraph"/>
        <w:numPr>
          <w:ilvl w:val="0"/>
          <w:numId w:val="4"/>
        </w:numPr>
        <w:outlineLvl w:val="0"/>
        <w:rPr>
          <w:szCs w:val="20"/>
        </w:rPr>
      </w:pPr>
      <w:r>
        <w:rPr>
          <w:szCs w:val="20"/>
        </w:rPr>
        <w:t xml:space="preserve"> Bolcheviques</w:t>
      </w:r>
      <w:r w:rsidR="00BB797E">
        <w:rPr>
          <w:szCs w:val="20"/>
        </w:rPr>
        <w:t>.</w:t>
      </w:r>
    </w:p>
    <w:p w:rsidR="00783B5E" w:rsidRDefault="00783B5E" w:rsidP="00783B5E">
      <w:pPr>
        <w:pStyle w:val="ListParagraph"/>
        <w:rPr>
          <w:szCs w:val="20"/>
        </w:rPr>
      </w:pPr>
    </w:p>
    <w:p w:rsidR="00A841A9" w:rsidRDefault="00BB797E" w:rsidP="000D1F1E">
      <w:pPr>
        <w:pStyle w:val="ListParagraph"/>
        <w:numPr>
          <w:ilvl w:val="0"/>
          <w:numId w:val="4"/>
        </w:numPr>
        <w:outlineLvl w:val="0"/>
        <w:rPr>
          <w:szCs w:val="20"/>
        </w:rPr>
      </w:pPr>
      <w:r>
        <w:rPr>
          <w:szCs w:val="20"/>
        </w:rPr>
        <w:t xml:space="preserve"> Da "Revolução de Outubro" resultaram</w:t>
      </w:r>
      <w:r w:rsidR="00A841A9">
        <w:rPr>
          <w:szCs w:val="20"/>
        </w:rPr>
        <w:t xml:space="preserve"> as seguintes medidas:</w:t>
      </w:r>
    </w:p>
    <w:p w:rsidR="00A841A9" w:rsidRDefault="00A841A9" w:rsidP="000D1F1E">
      <w:pPr>
        <w:pStyle w:val="ListParagraph"/>
        <w:jc w:val="both"/>
        <w:outlineLvl w:val="0"/>
        <w:rPr>
          <w:szCs w:val="20"/>
        </w:rPr>
      </w:pPr>
      <w:r>
        <w:rPr>
          <w:szCs w:val="20"/>
        </w:rPr>
        <w:t xml:space="preserve">- o </w:t>
      </w:r>
      <w:r w:rsidR="00AE55EA" w:rsidRPr="00AE55EA">
        <w:rPr>
          <w:szCs w:val="20"/>
        </w:rPr>
        <w:t xml:space="preserve">fim do envolvimento </w:t>
      </w:r>
      <w:r>
        <w:rPr>
          <w:szCs w:val="20"/>
        </w:rPr>
        <w:t xml:space="preserve">da Rússia </w:t>
      </w:r>
      <w:r w:rsidR="00AE55EA" w:rsidRPr="00AE55EA">
        <w:rPr>
          <w:szCs w:val="20"/>
        </w:rPr>
        <w:t xml:space="preserve">na guerra, </w:t>
      </w:r>
      <w:r w:rsidR="00742D2C">
        <w:rPr>
          <w:szCs w:val="20"/>
        </w:rPr>
        <w:t xml:space="preserve">proclamada por Lenine no documento </w:t>
      </w:r>
      <w:r>
        <w:rPr>
          <w:szCs w:val="20"/>
        </w:rPr>
        <w:t>através do “</w:t>
      </w:r>
      <w:r>
        <w:rPr>
          <w:color w:val="000000"/>
          <w:shd w:val="clear" w:color="auto" w:fill="FFFFFF"/>
        </w:rPr>
        <w:t>cessar-fogo em todas as frentes”;</w:t>
      </w:r>
    </w:p>
    <w:p w:rsidR="00AE55EA" w:rsidRPr="00AE55EA" w:rsidRDefault="00A841A9" w:rsidP="000D1F1E">
      <w:pPr>
        <w:pStyle w:val="ListParagraph"/>
        <w:jc w:val="both"/>
        <w:outlineLvl w:val="0"/>
        <w:rPr>
          <w:szCs w:val="20"/>
        </w:rPr>
      </w:pPr>
      <w:r>
        <w:rPr>
          <w:szCs w:val="20"/>
        </w:rPr>
        <w:t>- a abolição da propriedade privada através da</w:t>
      </w:r>
      <w:r w:rsidR="00AE55EA" w:rsidRPr="00AE55EA">
        <w:rPr>
          <w:szCs w:val="20"/>
        </w:rPr>
        <w:t xml:space="preserve"> divisão das grandes propriedades ru</w:t>
      </w:r>
      <w:r>
        <w:rPr>
          <w:szCs w:val="20"/>
        </w:rPr>
        <w:t>rais pelas famílias camponesas, após a sua “</w:t>
      </w:r>
      <w:r>
        <w:rPr>
          <w:color w:val="000000"/>
          <w:shd w:val="clear" w:color="auto" w:fill="FFFFFF"/>
        </w:rPr>
        <w:t>expropriação (…) dos grandes latifundiários e dos mosteiros, sem qualquer indemnização”;</w:t>
      </w:r>
    </w:p>
    <w:p w:rsidR="00A841A9" w:rsidRDefault="00A841A9" w:rsidP="000D1F1E">
      <w:pPr>
        <w:pStyle w:val="ListParagraph"/>
        <w:jc w:val="both"/>
        <w:outlineLvl w:val="0"/>
        <w:rPr>
          <w:szCs w:val="20"/>
        </w:rPr>
      </w:pPr>
      <w:r>
        <w:rPr>
          <w:szCs w:val="20"/>
        </w:rPr>
        <w:t>- nacionalização dos meios de produç</w:t>
      </w:r>
      <w:r w:rsidR="000D1F1E">
        <w:rPr>
          <w:szCs w:val="20"/>
        </w:rPr>
        <w:t>ão de riqueza e “</w:t>
      </w:r>
      <w:r w:rsidR="000D1F1E">
        <w:rPr>
          <w:color w:val="000000"/>
          <w:shd w:val="clear" w:color="auto" w:fill="FFFFFF"/>
        </w:rPr>
        <w:t>controlo operário da produção”,</w:t>
      </w:r>
      <w:r>
        <w:rPr>
          <w:szCs w:val="20"/>
        </w:rPr>
        <w:t xml:space="preserve"> pela </w:t>
      </w:r>
      <w:r w:rsidRPr="00AE55EA">
        <w:rPr>
          <w:szCs w:val="20"/>
        </w:rPr>
        <w:t>participação dos o</w:t>
      </w:r>
      <w:r w:rsidR="000D1F1E">
        <w:rPr>
          <w:szCs w:val="20"/>
        </w:rPr>
        <w:t>perários na gestão das fábricas;</w:t>
      </w:r>
    </w:p>
    <w:p w:rsidR="00AE55EA" w:rsidRDefault="000D1F1E" w:rsidP="000D1F1E">
      <w:pPr>
        <w:pStyle w:val="ListParagraph"/>
        <w:jc w:val="both"/>
        <w:outlineLvl w:val="0"/>
        <w:rPr>
          <w:color w:val="000000"/>
          <w:shd w:val="clear" w:color="auto" w:fill="FFFFFF"/>
        </w:rPr>
      </w:pPr>
      <w:r>
        <w:rPr>
          <w:szCs w:val="20"/>
        </w:rPr>
        <w:t xml:space="preserve">- organização de eleições para a </w:t>
      </w:r>
      <w:r w:rsidR="00AE55EA">
        <w:rPr>
          <w:color w:val="000000"/>
          <w:shd w:val="clear" w:color="auto" w:fill="FFFFFF"/>
        </w:rPr>
        <w:t>Assembleia Constituinte</w:t>
      </w:r>
      <w:r>
        <w:rPr>
          <w:color w:val="000000"/>
          <w:shd w:val="clear" w:color="auto" w:fill="FFFFFF"/>
        </w:rPr>
        <w:t>, que acabou por ser dissolvida e viu o poder legislativo ser transferido para o Congresso dos Sovietes.</w:t>
      </w:r>
    </w:p>
    <w:p w:rsidR="000D1F1E" w:rsidRPr="00692F0A" w:rsidRDefault="000D1F1E" w:rsidP="000D1F1E">
      <w:pPr>
        <w:pStyle w:val="ListParagraph"/>
        <w:jc w:val="both"/>
        <w:outlineLvl w:val="0"/>
        <w:rPr>
          <w:szCs w:val="20"/>
        </w:rPr>
      </w:pPr>
    </w:p>
    <w:p w:rsidR="00D57EAE" w:rsidRDefault="00801F3A" w:rsidP="00321C14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BB797E">
        <w:t>D; B; A; F; C; E</w:t>
      </w:r>
    </w:p>
    <w:p w:rsidR="00EF1671" w:rsidRPr="006F1249" w:rsidRDefault="00801F3A" w:rsidP="006F1249">
      <w:pPr>
        <w:numPr>
          <w:ilvl w:val="0"/>
          <w:numId w:val="4"/>
        </w:numPr>
        <w:jc w:val="both"/>
      </w:pPr>
      <w:r>
        <w:rPr>
          <w:szCs w:val="20"/>
        </w:rPr>
        <w:t xml:space="preserve"> </w:t>
      </w:r>
      <w:r w:rsidR="00EF1671" w:rsidRPr="006F1249">
        <w:t xml:space="preserve">- Ambos os autores reconhecem o impacto profundo e a </w:t>
      </w:r>
      <w:r w:rsidR="006F1249">
        <w:t xml:space="preserve">grande </w:t>
      </w:r>
      <w:r w:rsidR="00EF1671" w:rsidRPr="006F1249">
        <w:t>influência da Revolução Bolchevique para o Mundo em geral.</w:t>
      </w:r>
    </w:p>
    <w:p w:rsidR="00EF1671" w:rsidRPr="006F1249" w:rsidRDefault="00EF1671" w:rsidP="006F1249">
      <w:pPr>
        <w:ind w:left="709"/>
        <w:jc w:val="both"/>
        <w:outlineLvl w:val="0"/>
      </w:pPr>
      <w:r w:rsidRPr="006F1249">
        <w:t xml:space="preserve">- Os autores do documento </w:t>
      </w:r>
      <w:r w:rsidR="00742D2C">
        <w:t>1</w:t>
      </w:r>
      <w:r w:rsidRPr="006F1249">
        <w:t xml:space="preserve"> referem que as ideias do movimento revolucionário bolchevique se alastraram rapidamente, servindo de exemplo a outros países. Mencionam ainda que a Revolução Bolchevique “estimulou em toda a Europa o ímpeto operário”.</w:t>
      </w:r>
    </w:p>
    <w:p w:rsidR="00794650" w:rsidRPr="006F1249" w:rsidRDefault="00EF1671" w:rsidP="006F1249">
      <w:pPr>
        <w:ind w:left="709"/>
        <w:jc w:val="both"/>
        <w:outlineLvl w:val="0"/>
      </w:pPr>
      <w:r w:rsidRPr="006F1249">
        <w:t xml:space="preserve">- O autor do documento </w:t>
      </w:r>
      <w:r w:rsidR="00742D2C">
        <w:t>2</w:t>
      </w:r>
      <w:r w:rsidRPr="006F1249">
        <w:t xml:space="preserve"> é da opinião que a Revolução Bolchevique foi de tal forma importante que muitos países passaram a ter “regimes diretamente derivados (…) do modelo organizacional de Lenine, o Partido Comunista”.</w:t>
      </w:r>
      <w:r w:rsidR="006F1249" w:rsidRPr="006F1249">
        <w:t xml:space="preserve"> Por outro lado, “o </w:t>
      </w:r>
      <w:r w:rsidRPr="006F1249">
        <w:t>comunismo soviético proclamou-se um sistema alternativo e superior ao capitalismo</w:t>
      </w:r>
      <w:r w:rsidR="006F1249" w:rsidRPr="006F1249">
        <w:t>”.</w:t>
      </w:r>
    </w:p>
    <w:p w:rsidR="006F1249" w:rsidRDefault="006F1249" w:rsidP="006F1249">
      <w:pPr>
        <w:outlineLvl w:val="0"/>
        <w:rPr>
          <w:szCs w:val="20"/>
        </w:rPr>
      </w:pPr>
    </w:p>
    <w:p w:rsidR="0073456B" w:rsidRDefault="00794650" w:rsidP="00BB797E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DB3EBA">
        <w:t>a) V; b) F; c) V; d) V</w:t>
      </w:r>
    </w:p>
    <w:p w:rsidR="0073456B" w:rsidRPr="0073456B" w:rsidRDefault="0073456B" w:rsidP="0073456B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lastRenderedPageBreak/>
        <w:t xml:space="preserve"> </w:t>
      </w:r>
      <w:r w:rsidRPr="0073456B"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>A 1.ª Guerra Mundial provocou profundas mudanças nos valores sociais e morais</w:t>
      </w:r>
      <w:r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>. Com o choque da guerra</w:t>
      </w:r>
      <w:r w:rsidRPr="0073456B"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 xml:space="preserve">, muitos dos valores tradicionais ruíram </w:t>
      </w:r>
      <w:r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>e</w:t>
      </w:r>
      <w:r w:rsidRPr="0073456B"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 xml:space="preserve"> surgiu uma ânsia de gozar a vida, para esquecer a destruição e a morte causadas pelo conflito.</w:t>
      </w:r>
    </w:p>
    <w:p w:rsidR="0073456B" w:rsidRPr="005C0076" w:rsidRDefault="0073456B" w:rsidP="0073456B">
      <w:pPr>
        <w:shd w:val="clear" w:color="auto" w:fill="FFFFFF"/>
        <w:ind w:left="720"/>
        <w:jc w:val="both"/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</w:pPr>
      <w:r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 xml:space="preserve">A época retratada nos documentos, os “loucos anos 20”, é marcada pela prosperidade nos EUA e pela alteração de mentalidades e costumes. Destacam-se a procura intensa do prazer e do divertimento, o surgimento de novos hábitos de lazer, a existência de uma vida noturna mais intensa com novos ritmos (o </w:t>
      </w:r>
      <w:r w:rsidRPr="0073456B">
        <w:rPr>
          <w:rFonts w:cs="Arial"/>
          <w:bCs/>
          <w:i/>
          <w:color w:val="000000"/>
          <w:szCs w:val="20"/>
          <w:bdr w:val="none" w:sz="0" w:space="0" w:color="auto" w:frame="1"/>
          <w:shd w:val="clear" w:color="auto" w:fill="FFFFFF"/>
        </w:rPr>
        <w:t>jazz</w:t>
      </w:r>
      <w:r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>) e danças (</w:t>
      </w:r>
      <w:r w:rsidRPr="0073456B">
        <w:rPr>
          <w:rFonts w:cs="Arial"/>
          <w:bCs/>
          <w:i/>
          <w:color w:val="000000"/>
          <w:szCs w:val="20"/>
          <w:bdr w:val="none" w:sz="0" w:space="0" w:color="auto" w:frame="1"/>
          <w:shd w:val="clear" w:color="auto" w:fill="FFFFFF"/>
        </w:rPr>
        <w:t>foxtrot</w:t>
      </w:r>
      <w:r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 xml:space="preserve"> e o </w:t>
      </w:r>
      <w:r w:rsidRPr="0073456B">
        <w:rPr>
          <w:rFonts w:cs="Arial"/>
          <w:bCs/>
          <w:i/>
          <w:color w:val="000000"/>
          <w:szCs w:val="20"/>
          <w:bdr w:val="none" w:sz="0" w:space="0" w:color="auto" w:frame="1"/>
          <w:shd w:val="clear" w:color="auto" w:fill="FFFFFF"/>
        </w:rPr>
        <w:t>charleston</w:t>
      </w:r>
      <w:r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 xml:space="preserve">), onde a mulher surge em público mais independente, a usar saias curtas e cabelos </w:t>
      </w:r>
      <w:r w:rsidRPr="0073456B">
        <w:rPr>
          <w:rFonts w:cs="Arial"/>
          <w:bCs/>
          <w:i/>
          <w:color w:val="000000"/>
          <w:szCs w:val="20"/>
          <w:bdr w:val="none" w:sz="0" w:space="0" w:color="auto" w:frame="1"/>
          <w:shd w:val="clear" w:color="auto" w:fill="FFFFFF"/>
        </w:rPr>
        <w:t>“à garçonne”.</w:t>
      </w:r>
    </w:p>
    <w:p w:rsidR="00794650" w:rsidRDefault="00794650" w:rsidP="004F55C0">
      <w:pPr>
        <w:pStyle w:val="ListParagraph"/>
        <w:ind w:left="0"/>
        <w:rPr>
          <w:szCs w:val="20"/>
        </w:rPr>
      </w:pPr>
    </w:p>
    <w:p w:rsidR="00794650" w:rsidRDefault="00794650" w:rsidP="00321C14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t xml:space="preserve"> a) </w:t>
      </w:r>
    </w:p>
    <w:p w:rsidR="00A04648" w:rsidRPr="004F55C0" w:rsidRDefault="003343F3" w:rsidP="004F55C0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rPr>
          <w:szCs w:val="20"/>
        </w:rPr>
        <w:t xml:space="preserve"> </w:t>
      </w:r>
      <w:r w:rsidR="00602A53">
        <w:t>a) V; b) V; c) V; d) F</w:t>
      </w:r>
    </w:p>
    <w:p w:rsidR="002B3590" w:rsidRDefault="002B3590" w:rsidP="002B3590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a) 1- Expressionismo; 2- Fauvismo; 3- Cubismo; 4- Futurismo</w:t>
      </w:r>
      <w:r w:rsidR="00A04648">
        <w:rPr>
          <w:szCs w:val="20"/>
        </w:rPr>
        <w:t xml:space="preserve"> </w:t>
      </w:r>
    </w:p>
    <w:p w:rsidR="002B3590" w:rsidRDefault="002B3590" w:rsidP="002B3590">
      <w:pPr>
        <w:pStyle w:val="ListParagraph"/>
        <w:rPr>
          <w:szCs w:val="20"/>
        </w:rPr>
      </w:pPr>
    </w:p>
    <w:p w:rsidR="002B3590" w:rsidRPr="002B3590" w:rsidRDefault="009F4EF8" w:rsidP="002B3590">
      <w:pPr>
        <w:ind w:left="720"/>
        <w:jc w:val="both"/>
        <w:rPr>
          <w:szCs w:val="20"/>
        </w:rPr>
      </w:pPr>
      <w:r>
        <w:rPr>
          <w:szCs w:val="20"/>
        </w:rPr>
        <w:t xml:space="preserve"> </w:t>
      </w:r>
      <w:r w:rsidR="002B3590">
        <w:rPr>
          <w:szCs w:val="20"/>
        </w:rPr>
        <w:t>b) O expressionismo caracteriza-se pelo uso de cores fortes</w:t>
      </w:r>
      <w:r w:rsidR="0010740A">
        <w:rPr>
          <w:szCs w:val="20"/>
        </w:rPr>
        <w:t xml:space="preserve"> e intensas e</w:t>
      </w:r>
      <w:r w:rsidR="002B3590">
        <w:rPr>
          <w:szCs w:val="20"/>
        </w:rPr>
        <w:t xml:space="preserve"> pela deformação da realidade para acentuar o sofrimento e a angústia do ser humano</w:t>
      </w:r>
      <w:r w:rsidR="0010740A">
        <w:rPr>
          <w:szCs w:val="20"/>
        </w:rPr>
        <w:t>.</w:t>
      </w:r>
    </w:p>
    <w:p w:rsidR="008C386D" w:rsidRDefault="008C386D" w:rsidP="004F55C0">
      <w:pPr>
        <w:jc w:val="both"/>
        <w:rPr>
          <w:szCs w:val="20"/>
        </w:rPr>
      </w:pPr>
    </w:p>
    <w:p w:rsidR="00DA34A9" w:rsidRDefault="000F43B1" w:rsidP="0010740A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</w:t>
      </w:r>
      <w:r w:rsidR="004F55C0">
        <w:t>3 – A; 2 – B; 1 – C</w:t>
      </w: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Pr="00DA34A9" w:rsidRDefault="00DA34A9" w:rsidP="00DA34A9">
      <w:pPr>
        <w:rPr>
          <w:szCs w:val="20"/>
        </w:rPr>
      </w:pPr>
    </w:p>
    <w:p w:rsidR="00DA34A9" w:rsidRDefault="00DA34A9" w:rsidP="00DA34A9">
      <w:pPr>
        <w:rPr>
          <w:szCs w:val="20"/>
        </w:rPr>
      </w:pPr>
    </w:p>
    <w:p w:rsidR="007678AF" w:rsidRPr="00DA34A9" w:rsidRDefault="007678AF" w:rsidP="00DA34A9">
      <w:pPr>
        <w:jc w:val="center"/>
        <w:rPr>
          <w:szCs w:val="20"/>
        </w:rPr>
      </w:pPr>
    </w:p>
    <w:sectPr w:rsidR="007678AF" w:rsidRPr="00DA34A9" w:rsidSect="00093AA0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9B9" w:rsidRDefault="008069B9">
      <w:r>
        <w:separator/>
      </w:r>
    </w:p>
    <w:p w:rsidR="008069B9" w:rsidRDefault="008069B9"/>
    <w:p w:rsidR="008069B9" w:rsidRDefault="008069B9"/>
  </w:endnote>
  <w:endnote w:type="continuationSeparator" w:id="0">
    <w:p w:rsidR="008069B9" w:rsidRDefault="008069B9">
      <w:r>
        <w:continuationSeparator/>
      </w:r>
    </w:p>
    <w:p w:rsidR="008069B9" w:rsidRDefault="008069B9"/>
    <w:p w:rsidR="008069B9" w:rsidRDefault="008069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AF3" w:rsidRDefault="00E41AF3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E41AF3" w:rsidRDefault="00E41AF3"/>
  <w:p w:rsidR="00E41AF3" w:rsidRDefault="00E41AF3"/>
  <w:p w:rsidR="00E41AF3" w:rsidRDefault="00E41A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E41AF3" w:rsidRPr="0068759B" w:rsidTr="006F5E1E">
      <w:trPr>
        <w:trHeight w:val="454"/>
      </w:trPr>
      <w:tc>
        <w:tcPr>
          <w:tcW w:w="9039" w:type="dxa"/>
          <w:vAlign w:val="center"/>
        </w:tcPr>
        <w:p w:rsidR="00E41AF3" w:rsidRPr="0068759B" w:rsidRDefault="00F52857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E41AF3" w:rsidRDefault="00E41AF3" w:rsidP="00DA34A9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F52857">
            <w:rPr>
              <w:b w:val="0"/>
              <w:noProof/>
              <w:sz w:val="16"/>
              <w:szCs w:val="16"/>
            </w:rPr>
            <w:t>7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DA34A9">
            <w:rPr>
              <w:b w:val="0"/>
              <w:sz w:val="16"/>
              <w:szCs w:val="16"/>
            </w:rPr>
            <w:t>7</w:t>
          </w:r>
        </w:p>
        <w:p w:rsidR="00DA34A9" w:rsidRPr="0068759B" w:rsidRDefault="00DA34A9" w:rsidP="00DA34A9">
          <w:pPr>
            <w:pStyle w:val="FOOTER"/>
            <w:jc w:val="right"/>
            <w:rPr>
              <w:b w:val="0"/>
              <w:sz w:val="16"/>
              <w:szCs w:val="16"/>
            </w:rPr>
          </w:pPr>
        </w:p>
      </w:tc>
    </w:tr>
  </w:tbl>
  <w:p w:rsidR="00E41AF3" w:rsidRDefault="00E41AF3"/>
  <w:p w:rsidR="00E41AF3" w:rsidRDefault="00E41AF3"/>
  <w:p w:rsidR="00E41AF3" w:rsidRDefault="00E41AF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9B9" w:rsidRDefault="008069B9">
      <w:r>
        <w:separator/>
      </w:r>
    </w:p>
    <w:p w:rsidR="008069B9" w:rsidRDefault="008069B9"/>
    <w:p w:rsidR="008069B9" w:rsidRDefault="008069B9"/>
  </w:footnote>
  <w:footnote w:type="continuationSeparator" w:id="0">
    <w:p w:rsidR="008069B9" w:rsidRDefault="008069B9">
      <w:r>
        <w:continuationSeparator/>
      </w:r>
    </w:p>
    <w:p w:rsidR="008069B9" w:rsidRDefault="008069B9"/>
    <w:p w:rsidR="008069B9" w:rsidRDefault="008069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AF3" w:rsidRDefault="00E41AF3"/>
  <w:p w:rsidR="00E41AF3" w:rsidRDefault="00E41AF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E41AF3" w:rsidRPr="00776DA4" w:rsidTr="003F04E6">
      <w:trPr>
        <w:trHeight w:val="822"/>
      </w:trPr>
      <w:tc>
        <w:tcPr>
          <w:tcW w:w="2943" w:type="dxa"/>
          <w:vAlign w:val="center"/>
        </w:tcPr>
        <w:p w:rsidR="00E41AF3" w:rsidRPr="00776DA4" w:rsidRDefault="00E41AF3" w:rsidP="00832551">
          <w:pPr>
            <w:ind w:left="-180"/>
            <w:rPr>
              <w:sz w:val="10"/>
              <w:szCs w:val="10"/>
            </w:rPr>
          </w:pPr>
        </w:p>
        <w:p w:rsidR="00E41AF3" w:rsidRPr="00776DA4" w:rsidRDefault="00E41AF3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41AF3" w:rsidRPr="00776DA4" w:rsidRDefault="00E41AF3" w:rsidP="003D3E0E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História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9.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E41AF3" w:rsidRPr="00776DA4" w:rsidRDefault="00E41AF3" w:rsidP="006D6C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83.75pt;height:199.5pt" o:bullet="t">
        <v:imagedata r:id="rId1" o:title="Bullet_10"/>
      </v:shape>
    </w:pict>
  </w:numPicBullet>
  <w:abstractNum w:abstractNumId="0" w15:restartNumberingAfterBreak="0">
    <w:nsid w:val="012818BE"/>
    <w:multiLevelType w:val="hybridMultilevel"/>
    <w:tmpl w:val="C652F3C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829C7"/>
    <w:multiLevelType w:val="hybridMultilevel"/>
    <w:tmpl w:val="F5F8BAD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9D1710"/>
    <w:multiLevelType w:val="hybridMultilevel"/>
    <w:tmpl w:val="0DE0A09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D03F5"/>
    <w:multiLevelType w:val="hybridMultilevel"/>
    <w:tmpl w:val="0D9C7DE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E4058"/>
    <w:multiLevelType w:val="hybridMultilevel"/>
    <w:tmpl w:val="9822F3E2"/>
    <w:lvl w:ilvl="0" w:tplc="A5A887A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F038B"/>
    <w:multiLevelType w:val="hybridMultilevel"/>
    <w:tmpl w:val="F2CC3F0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25383"/>
    <w:multiLevelType w:val="hybridMultilevel"/>
    <w:tmpl w:val="1DD8556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7FC373A"/>
    <w:multiLevelType w:val="hybridMultilevel"/>
    <w:tmpl w:val="A9747572"/>
    <w:lvl w:ilvl="0" w:tplc="23249EE8">
      <w:start w:val="1"/>
      <w:numFmt w:val="lowerLetter"/>
      <w:lvlText w:val="%1)"/>
      <w:lvlJc w:val="left"/>
      <w:pPr>
        <w:ind w:left="928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0" w15:restartNumberingAfterBreak="0">
    <w:nsid w:val="33AB6000"/>
    <w:multiLevelType w:val="hybridMultilevel"/>
    <w:tmpl w:val="3C04BF3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F57A0"/>
    <w:multiLevelType w:val="hybridMultilevel"/>
    <w:tmpl w:val="BDBC5AD0"/>
    <w:lvl w:ilvl="0" w:tplc="08160017">
      <w:start w:val="1"/>
      <w:numFmt w:val="lowerLetter"/>
      <w:lvlText w:val="%1)"/>
      <w:lvlJc w:val="left"/>
      <w:pPr>
        <w:ind w:left="788" w:hanging="360"/>
      </w:pPr>
    </w:lvl>
    <w:lvl w:ilvl="1" w:tplc="08160019" w:tentative="1">
      <w:start w:val="1"/>
      <w:numFmt w:val="lowerLetter"/>
      <w:lvlText w:val="%2."/>
      <w:lvlJc w:val="left"/>
      <w:pPr>
        <w:ind w:left="1508" w:hanging="360"/>
      </w:pPr>
    </w:lvl>
    <w:lvl w:ilvl="2" w:tplc="0816001B" w:tentative="1">
      <w:start w:val="1"/>
      <w:numFmt w:val="lowerRoman"/>
      <w:lvlText w:val="%3."/>
      <w:lvlJc w:val="right"/>
      <w:pPr>
        <w:ind w:left="2228" w:hanging="180"/>
      </w:pPr>
    </w:lvl>
    <w:lvl w:ilvl="3" w:tplc="0816000F" w:tentative="1">
      <w:start w:val="1"/>
      <w:numFmt w:val="decimal"/>
      <w:lvlText w:val="%4."/>
      <w:lvlJc w:val="left"/>
      <w:pPr>
        <w:ind w:left="2948" w:hanging="360"/>
      </w:pPr>
    </w:lvl>
    <w:lvl w:ilvl="4" w:tplc="08160019" w:tentative="1">
      <w:start w:val="1"/>
      <w:numFmt w:val="lowerLetter"/>
      <w:lvlText w:val="%5."/>
      <w:lvlJc w:val="left"/>
      <w:pPr>
        <w:ind w:left="3668" w:hanging="360"/>
      </w:pPr>
    </w:lvl>
    <w:lvl w:ilvl="5" w:tplc="0816001B" w:tentative="1">
      <w:start w:val="1"/>
      <w:numFmt w:val="lowerRoman"/>
      <w:lvlText w:val="%6."/>
      <w:lvlJc w:val="right"/>
      <w:pPr>
        <w:ind w:left="4388" w:hanging="180"/>
      </w:pPr>
    </w:lvl>
    <w:lvl w:ilvl="6" w:tplc="0816000F" w:tentative="1">
      <w:start w:val="1"/>
      <w:numFmt w:val="decimal"/>
      <w:lvlText w:val="%7."/>
      <w:lvlJc w:val="left"/>
      <w:pPr>
        <w:ind w:left="5108" w:hanging="360"/>
      </w:pPr>
    </w:lvl>
    <w:lvl w:ilvl="7" w:tplc="08160019" w:tentative="1">
      <w:start w:val="1"/>
      <w:numFmt w:val="lowerLetter"/>
      <w:lvlText w:val="%8."/>
      <w:lvlJc w:val="left"/>
      <w:pPr>
        <w:ind w:left="5828" w:hanging="360"/>
      </w:pPr>
    </w:lvl>
    <w:lvl w:ilvl="8" w:tplc="0816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2" w15:restartNumberingAfterBreak="0">
    <w:nsid w:val="3ABF60AA"/>
    <w:multiLevelType w:val="hybridMultilevel"/>
    <w:tmpl w:val="2E7EDF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55167B75"/>
    <w:multiLevelType w:val="hybridMultilevel"/>
    <w:tmpl w:val="3BD273E2"/>
    <w:lvl w:ilvl="0" w:tplc="4254D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B60CD"/>
    <w:multiLevelType w:val="hybridMultilevel"/>
    <w:tmpl w:val="A6D8417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264160"/>
    <w:multiLevelType w:val="hybridMultilevel"/>
    <w:tmpl w:val="A2702C7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0F6212"/>
    <w:multiLevelType w:val="hybridMultilevel"/>
    <w:tmpl w:val="3E9E9340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356DBF"/>
    <w:multiLevelType w:val="hybridMultilevel"/>
    <w:tmpl w:val="0980F4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305B18"/>
    <w:multiLevelType w:val="hybridMultilevel"/>
    <w:tmpl w:val="FD0EA69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20"/>
  </w:num>
  <w:num w:numId="5">
    <w:abstractNumId w:val="6"/>
  </w:num>
  <w:num w:numId="6">
    <w:abstractNumId w:val="19"/>
  </w:num>
  <w:num w:numId="7">
    <w:abstractNumId w:val="14"/>
  </w:num>
  <w:num w:numId="8">
    <w:abstractNumId w:val="5"/>
  </w:num>
  <w:num w:numId="9">
    <w:abstractNumId w:val="18"/>
  </w:num>
  <w:num w:numId="10">
    <w:abstractNumId w:val="0"/>
  </w:num>
  <w:num w:numId="11">
    <w:abstractNumId w:val="3"/>
  </w:num>
  <w:num w:numId="12">
    <w:abstractNumId w:val="1"/>
  </w:num>
  <w:num w:numId="13">
    <w:abstractNumId w:val="12"/>
  </w:num>
  <w:num w:numId="14">
    <w:abstractNumId w:val="2"/>
  </w:num>
  <w:num w:numId="15">
    <w:abstractNumId w:val="17"/>
  </w:num>
  <w:num w:numId="16">
    <w:abstractNumId w:val="15"/>
  </w:num>
  <w:num w:numId="17">
    <w:abstractNumId w:val="11"/>
  </w:num>
  <w:num w:numId="18">
    <w:abstractNumId w:val="4"/>
  </w:num>
  <w:num w:numId="19">
    <w:abstractNumId w:val="8"/>
  </w:num>
  <w:num w:numId="20">
    <w:abstractNumId w:val="10"/>
  </w:num>
  <w:num w:numId="21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A4"/>
    <w:rsid w:val="0000724B"/>
    <w:rsid w:val="00010778"/>
    <w:rsid w:val="000123BC"/>
    <w:rsid w:val="000142CB"/>
    <w:rsid w:val="00017EEC"/>
    <w:rsid w:val="0003157C"/>
    <w:rsid w:val="00041F82"/>
    <w:rsid w:val="000616E4"/>
    <w:rsid w:val="000616FB"/>
    <w:rsid w:val="0006256E"/>
    <w:rsid w:val="00064E6F"/>
    <w:rsid w:val="000774F1"/>
    <w:rsid w:val="00081955"/>
    <w:rsid w:val="00084100"/>
    <w:rsid w:val="00093AA0"/>
    <w:rsid w:val="00096AE3"/>
    <w:rsid w:val="000A13BA"/>
    <w:rsid w:val="000A3278"/>
    <w:rsid w:val="000B17C0"/>
    <w:rsid w:val="000C1358"/>
    <w:rsid w:val="000C448C"/>
    <w:rsid w:val="000D1F1E"/>
    <w:rsid w:val="000D52E8"/>
    <w:rsid w:val="000D68A1"/>
    <w:rsid w:val="000F43B1"/>
    <w:rsid w:val="000F514A"/>
    <w:rsid w:val="0010740A"/>
    <w:rsid w:val="0011039D"/>
    <w:rsid w:val="00111ECC"/>
    <w:rsid w:val="00115267"/>
    <w:rsid w:val="00122C1A"/>
    <w:rsid w:val="00127AC1"/>
    <w:rsid w:val="00127B3E"/>
    <w:rsid w:val="00132C6E"/>
    <w:rsid w:val="00136167"/>
    <w:rsid w:val="00140543"/>
    <w:rsid w:val="00143E30"/>
    <w:rsid w:val="0014665A"/>
    <w:rsid w:val="001567C9"/>
    <w:rsid w:val="00171B19"/>
    <w:rsid w:val="001754D8"/>
    <w:rsid w:val="00177344"/>
    <w:rsid w:val="001800E1"/>
    <w:rsid w:val="00181361"/>
    <w:rsid w:val="00183DB8"/>
    <w:rsid w:val="0018517A"/>
    <w:rsid w:val="00192D0E"/>
    <w:rsid w:val="00193725"/>
    <w:rsid w:val="00197F2E"/>
    <w:rsid w:val="001A280C"/>
    <w:rsid w:val="001B288E"/>
    <w:rsid w:val="001D286E"/>
    <w:rsid w:val="001E025C"/>
    <w:rsid w:val="001E034A"/>
    <w:rsid w:val="001E37FD"/>
    <w:rsid w:val="001E3B83"/>
    <w:rsid w:val="001F3C08"/>
    <w:rsid w:val="002055FB"/>
    <w:rsid w:val="00212D2C"/>
    <w:rsid w:val="00213757"/>
    <w:rsid w:val="00215FE9"/>
    <w:rsid w:val="00221820"/>
    <w:rsid w:val="0022526D"/>
    <w:rsid w:val="002412BE"/>
    <w:rsid w:val="00255B3C"/>
    <w:rsid w:val="00262B25"/>
    <w:rsid w:val="00263437"/>
    <w:rsid w:val="002641E2"/>
    <w:rsid w:val="00266F86"/>
    <w:rsid w:val="00267318"/>
    <w:rsid w:val="002700C7"/>
    <w:rsid w:val="002724F7"/>
    <w:rsid w:val="002816DE"/>
    <w:rsid w:val="00293B6E"/>
    <w:rsid w:val="00294344"/>
    <w:rsid w:val="002A279C"/>
    <w:rsid w:val="002A5281"/>
    <w:rsid w:val="002B3590"/>
    <w:rsid w:val="002B4089"/>
    <w:rsid w:val="002B5A78"/>
    <w:rsid w:val="002C30F7"/>
    <w:rsid w:val="002C5FB9"/>
    <w:rsid w:val="002D1D52"/>
    <w:rsid w:val="002D3E26"/>
    <w:rsid w:val="002D5662"/>
    <w:rsid w:val="002E6D0A"/>
    <w:rsid w:val="002F165A"/>
    <w:rsid w:val="002F26F1"/>
    <w:rsid w:val="002F7A32"/>
    <w:rsid w:val="003012DB"/>
    <w:rsid w:val="00301A14"/>
    <w:rsid w:val="003072DA"/>
    <w:rsid w:val="00314DDA"/>
    <w:rsid w:val="0031753B"/>
    <w:rsid w:val="00321C14"/>
    <w:rsid w:val="00325262"/>
    <w:rsid w:val="00327F99"/>
    <w:rsid w:val="00330302"/>
    <w:rsid w:val="003343F3"/>
    <w:rsid w:val="003401D9"/>
    <w:rsid w:val="003462F2"/>
    <w:rsid w:val="00347038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2491"/>
    <w:rsid w:val="003A5381"/>
    <w:rsid w:val="003A7B5D"/>
    <w:rsid w:val="003B0631"/>
    <w:rsid w:val="003B51BC"/>
    <w:rsid w:val="003C33AD"/>
    <w:rsid w:val="003C75A9"/>
    <w:rsid w:val="003D01F8"/>
    <w:rsid w:val="003D3E0E"/>
    <w:rsid w:val="003E1C9A"/>
    <w:rsid w:val="003E24C1"/>
    <w:rsid w:val="003E28D6"/>
    <w:rsid w:val="003E7E6F"/>
    <w:rsid w:val="003F04E6"/>
    <w:rsid w:val="004065BD"/>
    <w:rsid w:val="00421E61"/>
    <w:rsid w:val="00423BC0"/>
    <w:rsid w:val="00424F32"/>
    <w:rsid w:val="004537FA"/>
    <w:rsid w:val="00455541"/>
    <w:rsid w:val="00460ADF"/>
    <w:rsid w:val="00482E57"/>
    <w:rsid w:val="004862BC"/>
    <w:rsid w:val="0049162D"/>
    <w:rsid w:val="00493F9B"/>
    <w:rsid w:val="0049435C"/>
    <w:rsid w:val="00497316"/>
    <w:rsid w:val="004B2EC4"/>
    <w:rsid w:val="004C68B5"/>
    <w:rsid w:val="004D7139"/>
    <w:rsid w:val="004E33CC"/>
    <w:rsid w:val="004E79E6"/>
    <w:rsid w:val="004F1830"/>
    <w:rsid w:val="004F55C0"/>
    <w:rsid w:val="00523C36"/>
    <w:rsid w:val="005443E2"/>
    <w:rsid w:val="005456FD"/>
    <w:rsid w:val="00546763"/>
    <w:rsid w:val="00550A17"/>
    <w:rsid w:val="00550BF2"/>
    <w:rsid w:val="00550CAD"/>
    <w:rsid w:val="00557252"/>
    <w:rsid w:val="005618E5"/>
    <w:rsid w:val="0057161B"/>
    <w:rsid w:val="00574A7C"/>
    <w:rsid w:val="0057591C"/>
    <w:rsid w:val="00581552"/>
    <w:rsid w:val="00582248"/>
    <w:rsid w:val="00587488"/>
    <w:rsid w:val="005959D2"/>
    <w:rsid w:val="00597EC1"/>
    <w:rsid w:val="005A19E8"/>
    <w:rsid w:val="005A2341"/>
    <w:rsid w:val="005C0076"/>
    <w:rsid w:val="005C10E0"/>
    <w:rsid w:val="005C5180"/>
    <w:rsid w:val="005D2A49"/>
    <w:rsid w:val="005D3A36"/>
    <w:rsid w:val="005E5224"/>
    <w:rsid w:val="00601AAF"/>
    <w:rsid w:val="00602A53"/>
    <w:rsid w:val="0060667A"/>
    <w:rsid w:val="00623E2F"/>
    <w:rsid w:val="00625C57"/>
    <w:rsid w:val="006455B8"/>
    <w:rsid w:val="00650CC7"/>
    <w:rsid w:val="00683F88"/>
    <w:rsid w:val="006874AA"/>
    <w:rsid w:val="0068759B"/>
    <w:rsid w:val="00692F0A"/>
    <w:rsid w:val="006936BB"/>
    <w:rsid w:val="00695732"/>
    <w:rsid w:val="006A2582"/>
    <w:rsid w:val="006A77F5"/>
    <w:rsid w:val="006A7998"/>
    <w:rsid w:val="006B55B7"/>
    <w:rsid w:val="006C6A05"/>
    <w:rsid w:val="006D1CC9"/>
    <w:rsid w:val="006D6C0A"/>
    <w:rsid w:val="006F1249"/>
    <w:rsid w:val="006F5E1E"/>
    <w:rsid w:val="0070145C"/>
    <w:rsid w:val="00703697"/>
    <w:rsid w:val="00717BA6"/>
    <w:rsid w:val="00720F5C"/>
    <w:rsid w:val="0073456B"/>
    <w:rsid w:val="00736D55"/>
    <w:rsid w:val="00742D2C"/>
    <w:rsid w:val="00745A62"/>
    <w:rsid w:val="00746A75"/>
    <w:rsid w:val="00756F31"/>
    <w:rsid w:val="00761FB3"/>
    <w:rsid w:val="007678AF"/>
    <w:rsid w:val="007700F7"/>
    <w:rsid w:val="00771FFB"/>
    <w:rsid w:val="00776DA4"/>
    <w:rsid w:val="00783B5E"/>
    <w:rsid w:val="00794650"/>
    <w:rsid w:val="007A3310"/>
    <w:rsid w:val="007C40D5"/>
    <w:rsid w:val="007C5763"/>
    <w:rsid w:val="007D4113"/>
    <w:rsid w:val="007F067A"/>
    <w:rsid w:val="007F7099"/>
    <w:rsid w:val="007F70B1"/>
    <w:rsid w:val="00801F3A"/>
    <w:rsid w:val="00805E0C"/>
    <w:rsid w:val="008069B9"/>
    <w:rsid w:val="008229A9"/>
    <w:rsid w:val="00823B90"/>
    <w:rsid w:val="008252B0"/>
    <w:rsid w:val="008257BD"/>
    <w:rsid w:val="00831F36"/>
    <w:rsid w:val="00832551"/>
    <w:rsid w:val="00840C32"/>
    <w:rsid w:val="0084372A"/>
    <w:rsid w:val="00846880"/>
    <w:rsid w:val="00854929"/>
    <w:rsid w:val="00855380"/>
    <w:rsid w:val="008561CF"/>
    <w:rsid w:val="00871A4A"/>
    <w:rsid w:val="00875E55"/>
    <w:rsid w:val="008847F3"/>
    <w:rsid w:val="0089009C"/>
    <w:rsid w:val="00897DCC"/>
    <w:rsid w:val="008B48DC"/>
    <w:rsid w:val="008B7FA2"/>
    <w:rsid w:val="008C386D"/>
    <w:rsid w:val="008E32B3"/>
    <w:rsid w:val="008F454E"/>
    <w:rsid w:val="00901FC9"/>
    <w:rsid w:val="00910DB8"/>
    <w:rsid w:val="0091657E"/>
    <w:rsid w:val="009351DA"/>
    <w:rsid w:val="00940570"/>
    <w:rsid w:val="00944AAC"/>
    <w:rsid w:val="00947A3F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3DF5"/>
    <w:rsid w:val="009C5702"/>
    <w:rsid w:val="009C6E44"/>
    <w:rsid w:val="009C77D9"/>
    <w:rsid w:val="009D23BC"/>
    <w:rsid w:val="009D4CBC"/>
    <w:rsid w:val="009E4B4A"/>
    <w:rsid w:val="009E7ED3"/>
    <w:rsid w:val="009F2E7D"/>
    <w:rsid w:val="009F4EF8"/>
    <w:rsid w:val="00A0439E"/>
    <w:rsid w:val="00A04648"/>
    <w:rsid w:val="00A1748D"/>
    <w:rsid w:val="00A27D86"/>
    <w:rsid w:val="00A40213"/>
    <w:rsid w:val="00A4131E"/>
    <w:rsid w:val="00A43F04"/>
    <w:rsid w:val="00A45723"/>
    <w:rsid w:val="00A5289A"/>
    <w:rsid w:val="00A8310E"/>
    <w:rsid w:val="00A841A9"/>
    <w:rsid w:val="00A91059"/>
    <w:rsid w:val="00AA491E"/>
    <w:rsid w:val="00AA6566"/>
    <w:rsid w:val="00AA6827"/>
    <w:rsid w:val="00AC4D72"/>
    <w:rsid w:val="00AC6F50"/>
    <w:rsid w:val="00AD08EF"/>
    <w:rsid w:val="00AD7A0C"/>
    <w:rsid w:val="00AE55EA"/>
    <w:rsid w:val="00AF1F46"/>
    <w:rsid w:val="00B00CD4"/>
    <w:rsid w:val="00B01EE0"/>
    <w:rsid w:val="00B0219D"/>
    <w:rsid w:val="00B03ACB"/>
    <w:rsid w:val="00B157ED"/>
    <w:rsid w:val="00B20872"/>
    <w:rsid w:val="00B271CA"/>
    <w:rsid w:val="00B44E2C"/>
    <w:rsid w:val="00B50B0C"/>
    <w:rsid w:val="00B54BDD"/>
    <w:rsid w:val="00B66187"/>
    <w:rsid w:val="00B72AAB"/>
    <w:rsid w:val="00B975B4"/>
    <w:rsid w:val="00B97904"/>
    <w:rsid w:val="00BB4B89"/>
    <w:rsid w:val="00BB5806"/>
    <w:rsid w:val="00BB797E"/>
    <w:rsid w:val="00BB7FC4"/>
    <w:rsid w:val="00BE5FC5"/>
    <w:rsid w:val="00BF1AC7"/>
    <w:rsid w:val="00BF1C5D"/>
    <w:rsid w:val="00C02180"/>
    <w:rsid w:val="00C040C9"/>
    <w:rsid w:val="00C05CE9"/>
    <w:rsid w:val="00C05DE2"/>
    <w:rsid w:val="00C1166A"/>
    <w:rsid w:val="00C1557C"/>
    <w:rsid w:val="00C21590"/>
    <w:rsid w:val="00C23A10"/>
    <w:rsid w:val="00C322B4"/>
    <w:rsid w:val="00C340EF"/>
    <w:rsid w:val="00C44A6E"/>
    <w:rsid w:val="00C500BB"/>
    <w:rsid w:val="00C60D87"/>
    <w:rsid w:val="00C679B8"/>
    <w:rsid w:val="00C761F4"/>
    <w:rsid w:val="00C776B8"/>
    <w:rsid w:val="00C77798"/>
    <w:rsid w:val="00C84441"/>
    <w:rsid w:val="00C873CC"/>
    <w:rsid w:val="00C92FDF"/>
    <w:rsid w:val="00C935E4"/>
    <w:rsid w:val="00C959F3"/>
    <w:rsid w:val="00CA1598"/>
    <w:rsid w:val="00CB01B4"/>
    <w:rsid w:val="00CC7216"/>
    <w:rsid w:val="00CE07AF"/>
    <w:rsid w:val="00CE3A06"/>
    <w:rsid w:val="00CE4490"/>
    <w:rsid w:val="00CF1072"/>
    <w:rsid w:val="00CF460F"/>
    <w:rsid w:val="00CF5397"/>
    <w:rsid w:val="00D16398"/>
    <w:rsid w:val="00D17E51"/>
    <w:rsid w:val="00D26748"/>
    <w:rsid w:val="00D31A0C"/>
    <w:rsid w:val="00D36BBC"/>
    <w:rsid w:val="00D406AA"/>
    <w:rsid w:val="00D42344"/>
    <w:rsid w:val="00D57EAE"/>
    <w:rsid w:val="00D619D8"/>
    <w:rsid w:val="00D83ECE"/>
    <w:rsid w:val="00DA34A9"/>
    <w:rsid w:val="00DA4585"/>
    <w:rsid w:val="00DB3EBA"/>
    <w:rsid w:val="00DB4E98"/>
    <w:rsid w:val="00DF20B5"/>
    <w:rsid w:val="00DF357E"/>
    <w:rsid w:val="00DF3B37"/>
    <w:rsid w:val="00DF6C1B"/>
    <w:rsid w:val="00E1317D"/>
    <w:rsid w:val="00E16030"/>
    <w:rsid w:val="00E16DBB"/>
    <w:rsid w:val="00E21425"/>
    <w:rsid w:val="00E36B4A"/>
    <w:rsid w:val="00E37854"/>
    <w:rsid w:val="00E41AF3"/>
    <w:rsid w:val="00E426AE"/>
    <w:rsid w:val="00E4759D"/>
    <w:rsid w:val="00E52F82"/>
    <w:rsid w:val="00E53426"/>
    <w:rsid w:val="00E7363F"/>
    <w:rsid w:val="00E7539F"/>
    <w:rsid w:val="00E832F7"/>
    <w:rsid w:val="00E8385E"/>
    <w:rsid w:val="00E90070"/>
    <w:rsid w:val="00EA20D2"/>
    <w:rsid w:val="00EA2B11"/>
    <w:rsid w:val="00EB01DD"/>
    <w:rsid w:val="00EB3D21"/>
    <w:rsid w:val="00EB5064"/>
    <w:rsid w:val="00EB69C0"/>
    <w:rsid w:val="00EB718C"/>
    <w:rsid w:val="00ED00AC"/>
    <w:rsid w:val="00ED1546"/>
    <w:rsid w:val="00ED38ED"/>
    <w:rsid w:val="00ED623C"/>
    <w:rsid w:val="00ED6FBC"/>
    <w:rsid w:val="00EE2037"/>
    <w:rsid w:val="00EF1671"/>
    <w:rsid w:val="00EF391E"/>
    <w:rsid w:val="00F1765D"/>
    <w:rsid w:val="00F22B19"/>
    <w:rsid w:val="00F42503"/>
    <w:rsid w:val="00F4363B"/>
    <w:rsid w:val="00F47AC5"/>
    <w:rsid w:val="00F47D93"/>
    <w:rsid w:val="00F52857"/>
    <w:rsid w:val="00F71C33"/>
    <w:rsid w:val="00F72D87"/>
    <w:rsid w:val="00F75452"/>
    <w:rsid w:val="00F870B2"/>
    <w:rsid w:val="00FA16AD"/>
    <w:rsid w:val="00FB545D"/>
    <w:rsid w:val="00FB70B1"/>
    <w:rsid w:val="00FC2538"/>
    <w:rsid w:val="00FC3EA0"/>
    <w:rsid w:val="00FD23C1"/>
    <w:rsid w:val="00FD61C3"/>
    <w:rsid w:val="00FE3038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FE5DE8-B9B8-4CCA-85FF-0F4EBD16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  <w:lang w:val="x-none" w:eastAsia="x-none"/>
    </w:rPr>
  </w:style>
  <w:style w:type="character" w:customStyle="1" w:styleId="BULLETChar">
    <w:name w:val="_BULLET_ Char"/>
    <w:link w:val="BULLET"/>
    <w:rsid w:val="00F1765D"/>
    <w:rPr>
      <w:rFonts w:ascii="Verdana" w:hAnsi="Verdana"/>
      <w:lang w:val="x-none" w:eastAsia="x-none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uiPriority w:val="22"/>
    <w:qFormat/>
    <w:rsid w:val="003E28D6"/>
    <w:rPr>
      <w:b/>
      <w:bCs/>
    </w:rPr>
  </w:style>
  <w:style w:type="character" w:styleId="Hyperlink">
    <w:name w:val="Hyperlink"/>
    <w:uiPriority w:val="99"/>
    <w:unhideWhenUsed/>
    <w:rsid w:val="007678A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678AF"/>
  </w:style>
  <w:style w:type="paragraph" w:styleId="NormalWeb">
    <w:name w:val="Normal (Web)"/>
    <w:basedOn w:val="Normal"/>
    <w:uiPriority w:val="99"/>
    <w:unhideWhenUsed/>
    <w:rsid w:val="00FA16AD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6191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309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678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7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9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558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432715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650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8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1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19490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6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0719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46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2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6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1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33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6729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94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9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192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15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6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79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213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466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6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987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6449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06001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2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327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49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195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5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16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209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3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7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65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1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8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8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319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2710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9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4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980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1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00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13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265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7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92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8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9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7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20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2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6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7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55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147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228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88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87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6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9446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1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1667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3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4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4780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9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606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2500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4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7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93691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25591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8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0845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9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38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970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201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5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9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384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0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5966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0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9334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423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44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2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1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0417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0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7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2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598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3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823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525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8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63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8927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8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5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328653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5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142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7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18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C3580-C486-48C8-912A-986EA4969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1721</Words>
  <Characters>9297</Characters>
  <Application>Microsoft Office Word</Application>
  <DocSecurity>0</DocSecurity>
  <Lines>77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90</vt:i4>
      </vt:variant>
    </vt:vector>
  </HeadingPairs>
  <TitlesOfParts>
    <vt:vector size="92" baseType="lpstr">
      <vt:lpstr>Tema</vt:lpstr>
      <vt:lpstr>Tema</vt:lpstr>
      <vt:lpstr>8. Associa o número do item da coluna I à letra identificativa do elemento da co</vt:lpstr>
      <vt:lpstr/>
      <vt:lpstr>Estabelece a correspondência correta, de modo a caracterizares a Rússia czarista</vt:lpstr>
      <vt:lpstr/>
      <vt:lpstr/>
      <vt:lpstr/>
      <vt:lpstr/>
      <vt:lpstr>11. Responde à seguinte questão.</vt:lpstr>
      <vt:lpstr/>
      <vt:lpstr>Revolucionários radicais que lideraram a Revolução Socialista Soviética ou a Rev</vt:lpstr>
      <vt:lpstr/>
      <vt:lpstr/>
      <vt:lpstr>12. Lê o documento e responde à seguinte questão.</vt:lpstr>
      <vt:lpstr/>
      <vt:lpstr>“O Governo dos Sovietes proporá uma paz justa e imediata a todos os povos e um i</vt:lpstr>
      <vt:lpstr>Lenine, Apelo aos operários, soldados e camponeses. Outubro de 1917.</vt:lpstr>
      <vt:lpstr/>
      <vt:lpstr>Caracteriza a "Revolução de Outubro", salientando as principais medidas tomadas.</vt:lpstr>
      <vt:lpstr/>
      <vt:lpstr/>
      <vt:lpstr>A. Revolução de Outubro</vt:lpstr>
      <vt:lpstr>B. Revolução de Fevereiro</vt:lpstr>
      <vt:lpstr>C. Nova Política Económica</vt:lpstr>
      <vt:lpstr>D. Czarismo</vt:lpstr>
      <vt:lpstr>E. Estalinismo</vt:lpstr>
      <vt:lpstr>F. Comunismo de Guerra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14. Lê os documentos e responde à seguinte questão.</vt:lpstr>
      <vt:lpstr/>
      <vt:lpstr/>
      <vt:lpstr>Avalia o impacto da Revolução Bolchevique para o Mundo em geral, de acordo com o</vt:lpstr>
      <vt:lpstr/>
      <vt:lpstr/>
      <vt:lpstr/>
      <vt:lpstr/>
      <vt:lpstr/>
      <vt:lpstr>a) As mulheres substituíram a mão de obra masculina no trabalho industrial.</vt:lpstr>
      <vt:lpstr>b) As mulheres ficaram com tempo livre para estudar e, por conseguinte, reclamar</vt:lpstr>
      <vt:lpstr>c) Todas as mulheres foram recrutadas como soldados de infantaria.</vt:lpstr>
      <vt:lpstr/>
      <vt:lpstr/>
      <vt:lpstr/>
      <vt:lpstr/>
      <vt:lpstr/>
      <vt:lpstr>18. Classifica as seguintes afirmações, sobre a cultura de massas, em verdadeira</vt:lpstr>
      <vt:lpstr/>
      <vt:lpstr>a) A cultura de massas caracteriza-se por ser popular e acessível.</vt:lpstr>
      <vt:lpstr>b) Fonte de divertimento e evasão para a maioria da população.</vt:lpstr>
      <vt:lpstr>c) A cultura de massas caracteriza-se por ser elitista.</vt:lpstr>
      <vt:lpstr>d) A cultura de massas difundiu-se através dos cafés e academias.</vt:lpstr>
      <vt:lpstr/>
      <vt:lpstr/>
      <vt:lpstr/>
      <vt:lpstr/>
      <vt:lpstr>20. Associa o número do item da coluna I à letra identificativa do elemento da c</vt:lpstr>
      <vt:lpstr>a) V; b) F; c) V; d) F; e) V</vt:lpstr>
      <vt:lpstr>Sociedade das Nações</vt:lpstr>
      <vt:lpstr>a) V; b) F; c) V; d) V; e) F</vt:lpstr>
      <vt:lpstr>a) V; b) F; c) F; d) V; e) V</vt:lpstr>
      <vt:lpstr>a) V; b) V; c) V; d) F; e) F; f) V</vt:lpstr>
      <vt:lpstr>Bolcheviques</vt:lpstr>
      <vt:lpstr>A "Revolução de Outubro" tomou as seguintes medidas:</vt:lpstr>
      <vt:lpstr>- o fim do envolvimento da Rússia na guerra, proclamada por Lenine no documento </vt:lpstr>
      <vt:lpstr>- a abolição da propriedade privada através da divisão das grandes propriedades </vt:lpstr>
      <vt:lpstr>- nacionalização dos meios de produção de riqueza e “controlo operário da produç</vt:lpstr>
      <vt:lpstr>- organização de eleições para a Assembleia Constituinte, que acabou por ser dis</vt:lpstr>
      <vt:lpstr/>
      <vt:lpstr>d); b); a); f); c); e)</vt:lpstr>
      <vt:lpstr>- Os autores do documento 1 referem que as ideias do movimento revolucionário bo</vt:lpstr>
      <vt:lpstr>- O autor do documento 2 é da opinião que a Revolução Bolchevique foi de tal for</vt:lpstr>
      <vt:lpstr/>
      <vt:lpstr>a) V; b) F; c) V; d) V</vt:lpstr>
      <vt:lpstr/>
      <vt:lpstr>a) </vt:lpstr>
      <vt:lpstr>a) V; b) V; c) V; d) F</vt:lpstr>
    </vt:vector>
  </TitlesOfParts>
  <Company>TOSHIBA</Company>
  <LinksUpToDate>false</LinksUpToDate>
  <CharactersWithSpaces>10997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cp:lastModifiedBy>Carlos Gil</cp:lastModifiedBy>
  <cp:revision>3</cp:revision>
  <cp:lastPrinted>2014-02-20T16:01:00Z</cp:lastPrinted>
  <dcterms:created xsi:type="dcterms:W3CDTF">2016-02-07T20:11:00Z</dcterms:created>
  <dcterms:modified xsi:type="dcterms:W3CDTF">2016-02-07T20:12:00Z</dcterms:modified>
</cp:coreProperties>
</file>