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B1D" w:rsidRPr="00B82B1D" w:rsidRDefault="00B82B1D" w:rsidP="00BD2B3D">
      <w:pPr>
        <w:rPr>
          <w:rFonts w:ascii="Arial" w:hAnsi="Arial" w:cs="Arial"/>
          <w:color w:val="E6E6C3"/>
          <w:sz w:val="100"/>
          <w:szCs w:val="100"/>
        </w:rPr>
      </w:pPr>
      <w:r w:rsidRPr="00B82B1D">
        <w:rPr>
          <w:rFonts w:ascii="Arial" w:hAnsi="Arial" w:cs="Arial"/>
          <w:color w:val="E6E6C3"/>
          <w:sz w:val="100"/>
          <w:szCs w:val="100"/>
        </w:rPr>
        <w:t>Correção</w:t>
      </w:r>
    </w:p>
    <w:p w:rsidR="00B82B1D" w:rsidRPr="00B82B1D" w:rsidRDefault="00BD2B3D" w:rsidP="00BD2B3D">
      <w:pPr>
        <w:shd w:val="clear" w:color="auto" w:fill="1F497D"/>
        <w:ind w:left="8222"/>
        <w:rPr>
          <w:rFonts w:ascii="Arial" w:hAnsi="Arial" w:cs="Arial"/>
          <w:b/>
          <w:bCs/>
          <w:color w:val="FFFFFF"/>
          <w:sz w:val="50"/>
          <w:szCs w:val="50"/>
          <w:lang w:eastAsia="en-US"/>
        </w:rPr>
      </w:pPr>
      <w:r>
        <w:rPr>
          <w:rFonts w:ascii="Arial" w:hAnsi="Arial" w:cs="Arial"/>
          <w:b/>
          <w:bCs/>
          <w:color w:val="FFFFFF"/>
          <w:sz w:val="32"/>
          <w:szCs w:val="32"/>
        </w:rPr>
        <w:t xml:space="preserve"> </w:t>
      </w:r>
      <w:r w:rsidR="00B82B1D" w:rsidRPr="00B82B1D">
        <w:rPr>
          <w:rFonts w:ascii="Arial" w:hAnsi="Arial" w:cs="Arial"/>
          <w:b/>
          <w:bCs/>
          <w:color w:val="FFFFFF"/>
          <w:sz w:val="32"/>
          <w:szCs w:val="32"/>
        </w:rPr>
        <w:t xml:space="preserve">Ficha </w:t>
      </w:r>
      <w:r>
        <w:rPr>
          <w:rFonts w:ascii="Arial" w:hAnsi="Arial" w:cs="Arial"/>
          <w:b/>
          <w:bCs/>
          <w:color w:val="FFFFFF"/>
          <w:sz w:val="32"/>
          <w:szCs w:val="32"/>
        </w:rPr>
        <w:t>3A</w:t>
      </w:r>
    </w:p>
    <w:p w:rsidR="00B82B1D" w:rsidRDefault="00B82B1D" w:rsidP="00BD2B3D">
      <w:pPr>
        <w:autoSpaceDE w:val="0"/>
        <w:autoSpaceDN w:val="0"/>
        <w:adjustRightInd w:val="0"/>
        <w:rPr>
          <w:rFonts w:ascii="Arial" w:hAnsi="Arial" w:cs="Arial"/>
          <w:color w:val="004366"/>
          <w:sz w:val="36"/>
          <w:szCs w:val="36"/>
        </w:rPr>
      </w:pPr>
      <w:r w:rsidRPr="00B82B1D">
        <w:rPr>
          <w:rFonts w:ascii="Arial" w:hAnsi="Arial" w:cs="Arial"/>
          <w:b/>
          <w:bCs/>
          <w:color w:val="004366"/>
          <w:sz w:val="40"/>
          <w:szCs w:val="40"/>
        </w:rPr>
        <w:t xml:space="preserve">Critérios específicos de correção </w:t>
      </w:r>
      <w:r w:rsidR="00A43DE7" w:rsidRPr="00BD2B3D">
        <w:rPr>
          <w:rFonts w:ascii="Arial" w:hAnsi="Arial" w:cs="Arial"/>
          <w:color w:val="004366"/>
          <w:sz w:val="36"/>
          <w:szCs w:val="36"/>
        </w:rPr>
        <w:t xml:space="preserve">| </w:t>
      </w:r>
      <w:r w:rsidR="00BD2B3D" w:rsidRPr="00BD2B3D">
        <w:rPr>
          <w:rFonts w:ascii="Arial" w:hAnsi="Arial" w:cs="Arial"/>
          <w:color w:val="004366"/>
          <w:sz w:val="36"/>
          <w:szCs w:val="36"/>
        </w:rPr>
        <w:t>10.1. Crise, ditaduras e democracia na</w:t>
      </w:r>
      <w:r w:rsidR="00BD2B3D">
        <w:rPr>
          <w:rFonts w:ascii="Arial" w:hAnsi="Arial" w:cs="Arial"/>
          <w:color w:val="004366"/>
          <w:sz w:val="36"/>
          <w:szCs w:val="36"/>
        </w:rPr>
        <w:t xml:space="preserve"> </w:t>
      </w:r>
      <w:r w:rsidR="00BD2B3D" w:rsidRPr="00BD2B3D">
        <w:rPr>
          <w:rFonts w:ascii="Arial" w:hAnsi="Arial" w:cs="Arial"/>
          <w:color w:val="004366"/>
          <w:sz w:val="36"/>
          <w:szCs w:val="36"/>
        </w:rPr>
        <w:t>década de 30</w:t>
      </w:r>
    </w:p>
    <w:p w:rsidR="00C86986" w:rsidRDefault="00C86986" w:rsidP="00BD2B3D">
      <w:pPr>
        <w:autoSpaceDE w:val="0"/>
        <w:autoSpaceDN w:val="0"/>
        <w:adjustRightInd w:val="0"/>
        <w:rPr>
          <w:rFonts w:ascii="Arial" w:hAnsi="Arial" w:cs="Arial"/>
          <w:color w:val="004366"/>
          <w:sz w:val="36"/>
          <w:szCs w:val="36"/>
        </w:rPr>
      </w:pPr>
    </w:p>
    <w:p w:rsidR="00C86986" w:rsidRDefault="00C86986" w:rsidP="00BD2B3D">
      <w:pPr>
        <w:autoSpaceDE w:val="0"/>
        <w:autoSpaceDN w:val="0"/>
        <w:adjustRightInd w:val="0"/>
        <w:rPr>
          <w:rFonts w:ascii="Arial" w:hAnsi="Arial" w:cs="Arial"/>
          <w:b/>
          <w:bCs/>
          <w:color w:val="CD9A00"/>
          <w:sz w:val="28"/>
          <w:szCs w:val="28"/>
        </w:rPr>
        <w:sectPr w:rsidR="00C86986" w:rsidSect="002011E4">
          <w:footerReference w:type="default" r:id="rId6"/>
          <w:type w:val="continuous"/>
          <w:pgSz w:w="11906" w:h="16838"/>
          <w:pgMar w:top="1135" w:right="991" w:bottom="851" w:left="1134" w:header="708" w:footer="708" w:gutter="0"/>
          <w:cols w:space="427"/>
          <w:docGrid w:linePitch="360"/>
        </w:sectPr>
      </w:pPr>
    </w:p>
    <w:p w:rsidR="00B82B1D" w:rsidRPr="00C86986" w:rsidRDefault="00B82B1D" w:rsidP="00C86986">
      <w:pPr>
        <w:autoSpaceDE w:val="0"/>
        <w:autoSpaceDN w:val="0"/>
        <w:adjustRightInd w:val="0"/>
        <w:spacing w:before="120" w:line="276" w:lineRule="auto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C86986">
        <w:rPr>
          <w:rFonts w:ascii="Arial" w:hAnsi="Arial" w:cs="Arial"/>
          <w:b/>
          <w:bCs/>
          <w:color w:val="CD9A00"/>
          <w:sz w:val="28"/>
          <w:szCs w:val="28"/>
        </w:rPr>
        <w:lastRenderedPageBreak/>
        <w:t>GRUPO I</w:t>
      </w:r>
    </w:p>
    <w:p w:rsidR="00BD2B3D" w:rsidRPr="00C86986" w:rsidRDefault="00BD2B3D" w:rsidP="00C86986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b/>
          <w:bCs/>
          <w:color w:val="004366"/>
          <w:sz w:val="21"/>
          <w:szCs w:val="21"/>
        </w:rPr>
        <w:t xml:space="preserve">1.1. </w:t>
      </w:r>
      <w:r w:rsidRPr="00C86986">
        <w:rPr>
          <w:rFonts w:ascii="Arial" w:hAnsi="Arial" w:cs="Arial"/>
          <w:color w:val="000000"/>
          <w:sz w:val="21"/>
          <w:szCs w:val="21"/>
        </w:rPr>
        <w:t xml:space="preserve">A 24 de outubro de 1929 deu-se um </w:t>
      </w:r>
      <w:bookmarkStart w:id="0" w:name="_GoBack"/>
      <w:r w:rsidRPr="00292FB1">
        <w:rPr>
          <w:rFonts w:ascii="Arial" w:hAnsi="Arial" w:cs="Arial"/>
          <w:i/>
          <w:color w:val="000000"/>
          <w:sz w:val="21"/>
          <w:szCs w:val="21"/>
        </w:rPr>
        <w:t>crash</w:t>
      </w:r>
      <w:r w:rsidRPr="00C86986">
        <w:rPr>
          <w:rFonts w:ascii="Arial" w:hAnsi="Arial" w:cs="Arial"/>
          <w:color w:val="000000"/>
          <w:sz w:val="21"/>
          <w:szCs w:val="21"/>
        </w:rPr>
        <w:t xml:space="preserve"> </w:t>
      </w:r>
      <w:bookmarkEnd w:id="0"/>
      <w:r w:rsidRPr="00C86986">
        <w:rPr>
          <w:rFonts w:ascii="Arial" w:hAnsi="Arial" w:cs="Arial"/>
          <w:color w:val="000000"/>
          <w:sz w:val="21"/>
          <w:szCs w:val="21"/>
        </w:rPr>
        <w:t>na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Bolsa de Wall Street. Este dia ficou conhecido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por Quinta-Feira Negra. O pânico apoderou-se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dos investidores, os acionistas tentaram vender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as suas ações, o valor destas baixou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vertiginosamente mas ninguém comprou.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A Bolsa entrou em rutura. Iniciou-se um período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de depressão económica.</w:t>
      </w:r>
    </w:p>
    <w:p w:rsidR="00BD2B3D" w:rsidRPr="00C86986" w:rsidRDefault="00BD2B3D" w:rsidP="00C86986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b/>
          <w:bCs/>
          <w:color w:val="004366"/>
          <w:sz w:val="21"/>
          <w:szCs w:val="21"/>
        </w:rPr>
        <w:t xml:space="preserve">1.2. </w:t>
      </w:r>
      <w:r w:rsidRPr="00C86986">
        <w:rPr>
          <w:rFonts w:ascii="Arial" w:hAnsi="Arial" w:cs="Arial"/>
          <w:color w:val="000000"/>
          <w:sz w:val="21"/>
          <w:szCs w:val="21"/>
        </w:rPr>
        <w:t>A súbita queda nas vendas estendeu a crise ao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setor industrial e comercial dos Estados Unidos.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O desemprego (fonte C) levou a situações de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fome. Famílias que viviam bem perderam os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seus bens e viram-se sem casa, sem trabalho e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sem quaisquer meios de subsistência (fonte B).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As pessoas esperavam horas em filas para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obterem alguma comida que era distribuída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pelo governo. Neste clima de crise económica,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aumentaram as tensões raciais, a mendicidade,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 criminalidade, os suicídios e muitos outros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aspetos de miséria social.</w:t>
      </w:r>
    </w:p>
    <w:p w:rsidR="00BD2B3D" w:rsidRPr="00C86986" w:rsidRDefault="00BD2B3D" w:rsidP="00C86986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b/>
          <w:bCs/>
          <w:color w:val="004366"/>
          <w:sz w:val="21"/>
          <w:szCs w:val="21"/>
        </w:rPr>
        <w:t xml:space="preserve">2.1. </w:t>
      </w:r>
      <w:r w:rsidRPr="00C86986">
        <w:rPr>
          <w:rFonts w:ascii="Arial" w:hAnsi="Arial" w:cs="Arial"/>
          <w:color w:val="000000"/>
          <w:sz w:val="21"/>
          <w:szCs w:val="21"/>
        </w:rPr>
        <w:t>Segundo a fonte, a Itália estava a viver uma crise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económica e social: “Com a queda da produção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industrial, o desemprego e a alta de preços, o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descontentamento alastrou.” Assustados com a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contestação operária e com a hipótese do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comunismo, industriais e proprietários passam a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apoiar o Partido Nacional Fascista, liderado por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Mussolini. Este partido organizava milícias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armadas, os “camisas negras” , que perseguiam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de forma violenta sindicalistas, grevistas e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membros dos partidos de esquerda. Em 1922, o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rei de Itália, Vítor Emanuel III, receando uma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guerra civil, convidou Mussolini a formar</w:t>
      </w:r>
      <w:r w:rsid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governo.</w:t>
      </w:r>
    </w:p>
    <w:p w:rsidR="00BD2B3D" w:rsidRDefault="00BD2B3D" w:rsidP="00C86986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b/>
          <w:bCs/>
          <w:color w:val="004366"/>
          <w:sz w:val="21"/>
          <w:szCs w:val="21"/>
        </w:rPr>
        <w:t xml:space="preserve">2.2. </w:t>
      </w:r>
      <w:r w:rsidRPr="00C86986">
        <w:rPr>
          <w:rFonts w:ascii="Arial" w:hAnsi="Arial" w:cs="Arial"/>
          <w:color w:val="000000"/>
          <w:sz w:val="21"/>
          <w:szCs w:val="21"/>
        </w:rPr>
        <w:t>Regime fascista.</w:t>
      </w:r>
    </w:p>
    <w:p w:rsidR="00BD2B3D" w:rsidRPr="00C86986" w:rsidRDefault="00C86986" w:rsidP="00C86986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column"/>
      </w:r>
      <w:r w:rsidR="00BD2B3D" w:rsidRPr="00C86986">
        <w:rPr>
          <w:rFonts w:ascii="Arial" w:hAnsi="Arial" w:cs="Arial"/>
          <w:b/>
          <w:bCs/>
          <w:color w:val="004366"/>
          <w:sz w:val="21"/>
          <w:szCs w:val="21"/>
        </w:rPr>
        <w:lastRenderedPageBreak/>
        <w:t xml:space="preserve">3.1. </w:t>
      </w:r>
      <w:r w:rsidR="00BD2B3D" w:rsidRPr="00C86986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X </w:t>
      </w:r>
      <w:r w:rsidR="00BD2B3D" w:rsidRPr="00C86986">
        <w:rPr>
          <w:rFonts w:ascii="Arial" w:hAnsi="Arial" w:cs="Arial"/>
          <w:color w:val="000000"/>
          <w:sz w:val="21"/>
          <w:szCs w:val="21"/>
        </w:rPr>
        <w:t>Culto ao chefe</w:t>
      </w:r>
    </w:p>
    <w:p w:rsidR="00BD2B3D" w:rsidRPr="00C86986" w:rsidRDefault="00DC2DD0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 </w:t>
      </w:r>
      <w:r w:rsidR="00BD2B3D" w:rsidRPr="00C86986">
        <w:rPr>
          <w:rFonts w:ascii="Arial" w:hAnsi="Arial" w:cs="Arial"/>
          <w:color w:val="000000"/>
          <w:sz w:val="21"/>
          <w:szCs w:val="21"/>
        </w:rPr>
        <w:t>Pluripartidarismo</w:t>
      </w:r>
    </w:p>
    <w:p w:rsidR="00BD2B3D" w:rsidRPr="00C86986" w:rsidRDefault="00DC2DD0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 </w:t>
      </w:r>
      <w:r w:rsidR="00BD2B3D" w:rsidRPr="00C86986">
        <w:rPr>
          <w:rFonts w:ascii="Arial" w:hAnsi="Arial" w:cs="Arial"/>
          <w:color w:val="000000"/>
          <w:sz w:val="21"/>
          <w:szCs w:val="21"/>
        </w:rPr>
        <w:t>Estado Liberal</w:t>
      </w:r>
    </w:p>
    <w:p w:rsidR="00BD2B3D" w:rsidRPr="00C86986" w:rsidRDefault="00BD2B3D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X </w:t>
      </w:r>
      <w:r w:rsidRPr="00C86986">
        <w:rPr>
          <w:rFonts w:ascii="Arial" w:hAnsi="Arial" w:cs="Arial"/>
          <w:color w:val="000000"/>
          <w:sz w:val="21"/>
          <w:szCs w:val="21"/>
        </w:rPr>
        <w:t>Nacionalismo</w:t>
      </w:r>
    </w:p>
    <w:p w:rsidR="00BD2B3D" w:rsidRPr="00C86986" w:rsidRDefault="00DC2DD0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 </w:t>
      </w:r>
      <w:r w:rsidR="00BD2B3D" w:rsidRPr="00C86986">
        <w:rPr>
          <w:rFonts w:ascii="Arial" w:hAnsi="Arial" w:cs="Arial"/>
          <w:color w:val="000000"/>
          <w:sz w:val="21"/>
          <w:szCs w:val="21"/>
        </w:rPr>
        <w:t>Multiculturalismo</w:t>
      </w:r>
    </w:p>
    <w:p w:rsidR="00BD2B3D" w:rsidRPr="00C86986" w:rsidRDefault="00DC2DD0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 </w:t>
      </w:r>
      <w:r w:rsidR="00BD2B3D" w:rsidRPr="00C86986">
        <w:rPr>
          <w:rFonts w:ascii="Arial" w:hAnsi="Arial" w:cs="Arial"/>
          <w:color w:val="000000"/>
          <w:sz w:val="21"/>
          <w:szCs w:val="21"/>
        </w:rPr>
        <w:t>Sindicalismo</w:t>
      </w:r>
    </w:p>
    <w:p w:rsidR="00BD2B3D" w:rsidRPr="00C86986" w:rsidRDefault="00DC2DD0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21"/>
          <w:szCs w:val="21"/>
          <w:bdr w:val="single" w:sz="4" w:space="0" w:color="auto"/>
        </w:rPr>
        <w:t xml:space="preserve">   </w:t>
      </w:r>
      <w:r w:rsidR="00BD2B3D" w:rsidRPr="00C86986">
        <w:rPr>
          <w:rFonts w:ascii="Arial" w:hAnsi="Arial" w:cs="Arial"/>
          <w:color w:val="000000"/>
          <w:sz w:val="21"/>
          <w:szCs w:val="21"/>
        </w:rPr>
        <w:t>Desobediência ao chefe</w:t>
      </w:r>
    </w:p>
    <w:p w:rsidR="00BD2B3D" w:rsidRPr="00C86986" w:rsidRDefault="00BD2B3D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X </w:t>
      </w:r>
      <w:r w:rsidRPr="00C86986">
        <w:rPr>
          <w:rFonts w:ascii="Arial" w:hAnsi="Arial" w:cs="Arial"/>
          <w:color w:val="000000"/>
          <w:sz w:val="21"/>
          <w:szCs w:val="21"/>
        </w:rPr>
        <w:t>Estado Totalitário</w:t>
      </w:r>
    </w:p>
    <w:p w:rsidR="00BD2B3D" w:rsidRPr="00C86986" w:rsidRDefault="00BD2B3D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X </w:t>
      </w:r>
      <w:r w:rsidRPr="00C86986">
        <w:rPr>
          <w:rFonts w:ascii="Arial" w:hAnsi="Arial" w:cs="Arial"/>
          <w:color w:val="000000"/>
          <w:sz w:val="21"/>
          <w:szCs w:val="21"/>
        </w:rPr>
        <w:t>Partido Único</w:t>
      </w:r>
    </w:p>
    <w:p w:rsidR="00BD2B3D" w:rsidRPr="00C86986" w:rsidRDefault="00BD2B3D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X </w:t>
      </w:r>
      <w:r w:rsidRPr="00C86986">
        <w:rPr>
          <w:rFonts w:ascii="Arial" w:hAnsi="Arial" w:cs="Arial"/>
          <w:color w:val="000000"/>
          <w:sz w:val="21"/>
          <w:szCs w:val="21"/>
        </w:rPr>
        <w:t>Imperialismo</w:t>
      </w:r>
    </w:p>
    <w:p w:rsidR="00BD2B3D" w:rsidRPr="00C86986" w:rsidRDefault="00BD2B3D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X </w:t>
      </w:r>
      <w:r w:rsidRPr="00C86986">
        <w:rPr>
          <w:rFonts w:ascii="Arial" w:hAnsi="Arial" w:cs="Arial"/>
          <w:color w:val="000000"/>
          <w:sz w:val="21"/>
          <w:szCs w:val="21"/>
        </w:rPr>
        <w:t>Censura</w:t>
      </w:r>
    </w:p>
    <w:p w:rsidR="00BD2B3D" w:rsidRPr="00C86986" w:rsidRDefault="00BD2B3D" w:rsidP="00DC2DD0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X </w:t>
      </w:r>
      <w:r w:rsidRPr="00C86986">
        <w:rPr>
          <w:rFonts w:ascii="Arial" w:hAnsi="Arial" w:cs="Arial"/>
          <w:color w:val="000000"/>
          <w:sz w:val="21"/>
          <w:szCs w:val="21"/>
        </w:rPr>
        <w:t>Corporativismo</w:t>
      </w:r>
    </w:p>
    <w:p w:rsidR="00BD2B3D" w:rsidRPr="00DC2DD0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0000"/>
          <w:sz w:val="21"/>
          <w:szCs w:val="21"/>
        </w:rPr>
      </w:pPr>
      <w:r w:rsidRPr="00C86986">
        <w:rPr>
          <w:rFonts w:ascii="Arial" w:hAnsi="Arial" w:cs="Arial"/>
          <w:b/>
          <w:bCs/>
          <w:color w:val="004366"/>
          <w:sz w:val="21"/>
          <w:szCs w:val="21"/>
        </w:rPr>
        <w:t xml:space="preserve">4.1. </w:t>
      </w:r>
      <w:r w:rsidRPr="00C86986">
        <w:rPr>
          <w:rFonts w:ascii="Arial" w:hAnsi="Arial" w:cs="Arial"/>
          <w:color w:val="000000"/>
          <w:sz w:val="21"/>
          <w:szCs w:val="21"/>
        </w:rPr>
        <w:t>O Estado Novo pôs em prática princípios como: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 proibição dos partidos políticos, havendo um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 xml:space="preserve">partido único, a </w:t>
      </w:r>
      <w:r w:rsidRPr="00DC2DD0">
        <w:rPr>
          <w:rFonts w:ascii="Arial" w:hAnsi="Arial" w:cs="Arial"/>
          <w:i/>
          <w:color w:val="000000"/>
          <w:sz w:val="21"/>
          <w:szCs w:val="21"/>
        </w:rPr>
        <w:t>União</w:t>
      </w:r>
      <w:r w:rsidRPr="00C86986">
        <w:rPr>
          <w:rFonts w:ascii="Arial" w:hAnsi="Arial" w:cs="Arial"/>
          <w:color w:val="000000"/>
          <w:sz w:val="21"/>
          <w:szCs w:val="21"/>
        </w:rPr>
        <w:t xml:space="preserve"> </w:t>
      </w:r>
      <w:r w:rsidRPr="00DC2DD0">
        <w:rPr>
          <w:rFonts w:ascii="Arial" w:hAnsi="Arial" w:cs="Arial"/>
          <w:i/>
          <w:color w:val="000000"/>
          <w:sz w:val="21"/>
          <w:szCs w:val="21"/>
        </w:rPr>
        <w:t>Nacional</w:t>
      </w:r>
      <w:r w:rsidRPr="00C86986">
        <w:rPr>
          <w:rFonts w:ascii="Arial" w:hAnsi="Arial" w:cs="Arial"/>
          <w:color w:val="000000"/>
          <w:sz w:val="21"/>
          <w:szCs w:val="21"/>
        </w:rPr>
        <w:t>; o nacionalismo,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o patriotismo e o colonialismo, defendendo de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forma intransigente a manutenção do império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colonial e o culto ao chefe. Para defender o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regime e combater o aparecimento de ideias do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comunismo foram criadas, em 1936, duas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 xml:space="preserve">organizações paramilitares: a </w:t>
      </w:r>
      <w:r w:rsidRPr="00DC2DD0">
        <w:rPr>
          <w:rFonts w:ascii="Arial" w:hAnsi="Arial" w:cs="Arial"/>
          <w:i/>
          <w:color w:val="000000"/>
          <w:sz w:val="21"/>
          <w:szCs w:val="21"/>
        </w:rPr>
        <w:t>Mocidade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DC2DD0">
        <w:rPr>
          <w:rFonts w:ascii="Arial" w:hAnsi="Arial" w:cs="Arial"/>
          <w:i/>
          <w:color w:val="000000"/>
          <w:sz w:val="21"/>
          <w:szCs w:val="21"/>
        </w:rPr>
        <w:t>Portuguesa e a Legião Portuguesa</w:t>
      </w:r>
      <w:r w:rsidRPr="00C86986">
        <w:rPr>
          <w:rFonts w:ascii="Arial" w:hAnsi="Arial" w:cs="Arial"/>
          <w:color w:val="000000"/>
          <w:sz w:val="21"/>
          <w:szCs w:val="21"/>
        </w:rPr>
        <w:t>, inspiradas nas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organizações fascistas e nazis.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Desde o primeiro ano de escola, os alunos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aprendiam a ler, a escrever e a contar por livros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controlados pelo estado onde eram realçados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os valores de Deus, Pátria e Família. Para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controlar a oposição foram criadas instituições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de carácter repressivo, como a polícia política</w:t>
      </w:r>
    </w:p>
    <w:p w:rsidR="00BD2B3D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6986">
        <w:rPr>
          <w:rFonts w:ascii="Arial" w:hAnsi="Arial" w:cs="Arial"/>
          <w:color w:val="000000"/>
          <w:sz w:val="21"/>
          <w:szCs w:val="21"/>
        </w:rPr>
        <w:t>(</w:t>
      </w:r>
      <w:r w:rsidRPr="00DC2DD0">
        <w:rPr>
          <w:rFonts w:ascii="Arial" w:hAnsi="Arial" w:cs="Arial"/>
          <w:i/>
          <w:color w:val="000000"/>
          <w:sz w:val="21"/>
          <w:szCs w:val="21"/>
        </w:rPr>
        <w:t>PVDE – Polícia de Vigilância e Defesa do Estado</w:t>
      </w:r>
      <w:r w:rsidRPr="00C86986">
        <w:rPr>
          <w:rFonts w:ascii="Arial" w:hAnsi="Arial" w:cs="Arial"/>
          <w:color w:val="000000"/>
          <w:sz w:val="21"/>
          <w:szCs w:val="21"/>
        </w:rPr>
        <w:t>,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 xml:space="preserve">mais tarde </w:t>
      </w:r>
      <w:r w:rsidRPr="00DC2DD0">
        <w:rPr>
          <w:rFonts w:ascii="Arial" w:hAnsi="Arial" w:cs="Arial"/>
          <w:i/>
          <w:color w:val="000000"/>
          <w:sz w:val="21"/>
          <w:szCs w:val="21"/>
        </w:rPr>
        <w:t>PIDE – Polícia Internacional de Defesa</w:t>
      </w:r>
      <w:r w:rsidR="00DC2DD0" w:rsidRPr="00DC2DD0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Pr="00DC2DD0">
        <w:rPr>
          <w:rFonts w:ascii="Arial" w:hAnsi="Arial" w:cs="Arial"/>
          <w:i/>
          <w:color w:val="000000"/>
          <w:sz w:val="21"/>
          <w:szCs w:val="21"/>
        </w:rPr>
        <w:t>do Estado</w:t>
      </w:r>
      <w:r w:rsidRPr="00C86986">
        <w:rPr>
          <w:rFonts w:ascii="Arial" w:hAnsi="Arial" w:cs="Arial"/>
          <w:color w:val="000000"/>
          <w:sz w:val="21"/>
          <w:szCs w:val="21"/>
        </w:rPr>
        <w:t>) e a Censura. O Estado Novo dirigia a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vida económica e social do país de forma</w:t>
      </w:r>
      <w:r w:rsidR="00DC2DD0">
        <w:rPr>
          <w:rFonts w:ascii="Arial" w:hAnsi="Arial" w:cs="Arial"/>
          <w:color w:val="000000"/>
          <w:sz w:val="21"/>
          <w:szCs w:val="21"/>
        </w:rPr>
        <w:t xml:space="preserve"> </w:t>
      </w:r>
      <w:r w:rsidRPr="00C86986">
        <w:rPr>
          <w:rFonts w:ascii="Arial" w:hAnsi="Arial" w:cs="Arial"/>
          <w:color w:val="000000"/>
          <w:sz w:val="21"/>
          <w:szCs w:val="21"/>
        </w:rPr>
        <w:t>autoritária, subordinando os direitos dos</w:t>
      </w:r>
    </w:p>
    <w:p w:rsidR="004871C1" w:rsidRPr="00C86986" w:rsidRDefault="00BD2B3D" w:rsidP="00C8698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C86986">
        <w:rPr>
          <w:rFonts w:ascii="Arial" w:hAnsi="Arial" w:cs="Arial"/>
          <w:color w:val="000000"/>
          <w:sz w:val="21"/>
          <w:szCs w:val="21"/>
        </w:rPr>
        <w:t>cidadãos ao interesse da Nação.</w:t>
      </w:r>
    </w:p>
    <w:sectPr w:rsidR="004871C1" w:rsidRPr="00C86986" w:rsidSect="00B82B1D">
      <w:type w:val="continuous"/>
      <w:pgSz w:w="11906" w:h="16838"/>
      <w:pgMar w:top="1135" w:right="991" w:bottom="851" w:left="1134" w:header="708" w:footer="708" w:gutter="0"/>
      <w:cols w:num="2" w:space="42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51A" w:rsidRDefault="0031451A" w:rsidP="000E4E8B">
      <w:r>
        <w:separator/>
      </w:r>
    </w:p>
  </w:endnote>
  <w:endnote w:type="continuationSeparator" w:id="0">
    <w:p w:rsidR="0031451A" w:rsidRDefault="0031451A" w:rsidP="000E4E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E8B" w:rsidRDefault="000E4E8B" w:rsidP="000E4E8B">
    <w:pPr>
      <w:autoSpaceDE w:val="0"/>
      <w:autoSpaceDN w:val="0"/>
      <w:adjustRightInd w:val="0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51A" w:rsidRDefault="0031451A" w:rsidP="000E4E8B">
      <w:r>
        <w:separator/>
      </w:r>
    </w:p>
  </w:footnote>
  <w:footnote w:type="continuationSeparator" w:id="0">
    <w:p w:rsidR="0031451A" w:rsidRDefault="0031451A" w:rsidP="000E4E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157E3"/>
    <w:rsid w:val="00005C36"/>
    <w:rsid w:val="000107F9"/>
    <w:rsid w:val="000272F3"/>
    <w:rsid w:val="00035342"/>
    <w:rsid w:val="00062525"/>
    <w:rsid w:val="000A2FE1"/>
    <w:rsid w:val="000E4E8B"/>
    <w:rsid w:val="000F485F"/>
    <w:rsid w:val="00133E59"/>
    <w:rsid w:val="0016677E"/>
    <w:rsid w:val="00177614"/>
    <w:rsid w:val="00180BE2"/>
    <w:rsid w:val="001C4511"/>
    <w:rsid w:val="001E563A"/>
    <w:rsid w:val="001E77B6"/>
    <w:rsid w:val="001F4A68"/>
    <w:rsid w:val="002011E4"/>
    <w:rsid w:val="00204299"/>
    <w:rsid w:val="002157E3"/>
    <w:rsid w:val="00235E39"/>
    <w:rsid w:val="002704F0"/>
    <w:rsid w:val="00292FB1"/>
    <w:rsid w:val="002972DF"/>
    <w:rsid w:val="002A106E"/>
    <w:rsid w:val="002C55DE"/>
    <w:rsid w:val="0031451A"/>
    <w:rsid w:val="0031534E"/>
    <w:rsid w:val="003373BB"/>
    <w:rsid w:val="00343F75"/>
    <w:rsid w:val="00461DE6"/>
    <w:rsid w:val="00474DC3"/>
    <w:rsid w:val="004871C1"/>
    <w:rsid w:val="004C233D"/>
    <w:rsid w:val="00621437"/>
    <w:rsid w:val="006301E0"/>
    <w:rsid w:val="00667A80"/>
    <w:rsid w:val="00693584"/>
    <w:rsid w:val="006A5C62"/>
    <w:rsid w:val="006B333D"/>
    <w:rsid w:val="006C36B8"/>
    <w:rsid w:val="00706292"/>
    <w:rsid w:val="0072633A"/>
    <w:rsid w:val="007D28D3"/>
    <w:rsid w:val="007F49A0"/>
    <w:rsid w:val="008226CB"/>
    <w:rsid w:val="00855C11"/>
    <w:rsid w:val="00862F09"/>
    <w:rsid w:val="00875558"/>
    <w:rsid w:val="00895375"/>
    <w:rsid w:val="00897DFD"/>
    <w:rsid w:val="008A1107"/>
    <w:rsid w:val="00907D52"/>
    <w:rsid w:val="009615D2"/>
    <w:rsid w:val="009959DF"/>
    <w:rsid w:val="009C6D33"/>
    <w:rsid w:val="009E78F7"/>
    <w:rsid w:val="009F76F1"/>
    <w:rsid w:val="00A02015"/>
    <w:rsid w:val="00A0495F"/>
    <w:rsid w:val="00A067E2"/>
    <w:rsid w:val="00A337B3"/>
    <w:rsid w:val="00A43DE7"/>
    <w:rsid w:val="00A9642E"/>
    <w:rsid w:val="00AC388C"/>
    <w:rsid w:val="00AE54AC"/>
    <w:rsid w:val="00B06166"/>
    <w:rsid w:val="00B165B4"/>
    <w:rsid w:val="00B66A3E"/>
    <w:rsid w:val="00B82B1D"/>
    <w:rsid w:val="00B85645"/>
    <w:rsid w:val="00BC157C"/>
    <w:rsid w:val="00BD2B3D"/>
    <w:rsid w:val="00C2241D"/>
    <w:rsid w:val="00C30364"/>
    <w:rsid w:val="00C4091B"/>
    <w:rsid w:val="00C86778"/>
    <w:rsid w:val="00C86986"/>
    <w:rsid w:val="00C9683F"/>
    <w:rsid w:val="00CA6EB1"/>
    <w:rsid w:val="00CB78AB"/>
    <w:rsid w:val="00D14502"/>
    <w:rsid w:val="00D859BE"/>
    <w:rsid w:val="00DA111C"/>
    <w:rsid w:val="00DC2DD0"/>
    <w:rsid w:val="00DD5919"/>
    <w:rsid w:val="00E50A63"/>
    <w:rsid w:val="00E5368B"/>
    <w:rsid w:val="00E55C9B"/>
    <w:rsid w:val="00E702DD"/>
    <w:rsid w:val="00E90F04"/>
    <w:rsid w:val="00E92384"/>
    <w:rsid w:val="00EA4D7D"/>
    <w:rsid w:val="00EA6904"/>
    <w:rsid w:val="00EE215B"/>
    <w:rsid w:val="00F07B24"/>
    <w:rsid w:val="00F70326"/>
    <w:rsid w:val="00F74984"/>
    <w:rsid w:val="00FD5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 [660]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14"/>
    <w:rPr>
      <w:rFonts w:ascii="Times New Roman" w:hAnsi="Times New Roman" w:cs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2C5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180BE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80BE2"/>
    <w:rPr>
      <w:rFonts w:ascii="Tahoma" w:hAnsi="Tahoma" w:cs="Tahoma"/>
      <w:color w:val="auto"/>
      <w:sz w:val="16"/>
      <w:szCs w:val="16"/>
      <w:lang w:eastAsia="pt-PT"/>
    </w:rPr>
  </w:style>
  <w:style w:type="paragraph" w:styleId="Cabealho">
    <w:name w:val="header"/>
    <w:basedOn w:val="Normal"/>
    <w:link w:val="CabealhoCarcter"/>
    <w:uiPriority w:val="99"/>
    <w:semiHidden/>
    <w:unhideWhenUsed/>
    <w:rsid w:val="000E4E8B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0E4E8B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semiHidden/>
    <w:unhideWhenUsed/>
    <w:rsid w:val="000E4E8B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0E4E8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529</Words>
  <Characters>2325</Characters>
  <Application>Microsoft Office Word</Application>
  <DocSecurity>0</DocSecurity>
  <Lines>86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4</cp:revision>
  <dcterms:created xsi:type="dcterms:W3CDTF">2015-03-01T23:18:00Z</dcterms:created>
  <dcterms:modified xsi:type="dcterms:W3CDTF">2016-02-29T14:35:00Z</dcterms:modified>
</cp:coreProperties>
</file>