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"/>
        <w:tblW w:w="0" w:type="auto"/>
        <w:tblBorders>
          <w:top w:val="single" w:sz="12" w:space="0" w:color="626365"/>
          <w:left w:val="single" w:sz="12" w:space="0" w:color="626365"/>
          <w:bottom w:val="single" w:sz="12" w:space="0" w:color="626365"/>
          <w:right w:val="single" w:sz="12" w:space="0" w:color="626365"/>
          <w:insideH w:val="none" w:sz="0" w:space="0" w:color="auto"/>
          <w:insideV w:val="none" w:sz="0" w:space="0" w:color="auto"/>
        </w:tblBorders>
        <w:tblLook w:val="04A0"/>
      </w:tblPr>
      <w:tblGrid>
        <w:gridCol w:w="9212"/>
      </w:tblGrid>
      <w:tr w:rsidR="00914D8A" w:rsidTr="001D0E76">
        <w:tc>
          <w:tcPr>
            <w:tcW w:w="9212" w:type="dxa"/>
          </w:tcPr>
          <w:p w:rsidR="00914D8A" w:rsidRPr="008404AD" w:rsidRDefault="00914D8A" w:rsidP="00373D5B">
            <w:pPr>
              <w:tabs>
                <w:tab w:val="right" w:pos="9072"/>
              </w:tabs>
              <w:spacing w:before="200" w:after="24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E7558">
              <w:rPr>
                <w:rFonts w:cs="Arial"/>
                <w:b/>
                <w:bCs/>
                <w:sz w:val="18"/>
                <w:szCs w:val="18"/>
              </w:rPr>
              <w:t xml:space="preserve">Teste de Avaliação de </w:t>
            </w:r>
            <w:r w:rsidR="00E84CBB">
              <w:rPr>
                <w:rFonts w:cs="Arial"/>
                <w:b/>
                <w:bCs/>
                <w:sz w:val="18"/>
                <w:szCs w:val="18"/>
              </w:rPr>
              <w:t>Português</w:t>
            </w:r>
            <w:r w:rsidRPr="004E7558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E7558">
              <w:rPr>
                <w:rFonts w:cs="Arial"/>
                <w:b/>
                <w:bCs/>
                <w:sz w:val="18"/>
                <w:szCs w:val="18"/>
              </w:rPr>
              <w:t>n.°</w:t>
            </w:r>
            <w:proofErr w:type="spellEnd"/>
            <w:r w:rsidRPr="004E7558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="008404AD">
              <w:rPr>
                <w:rFonts w:cs="Arial"/>
                <w:b/>
                <w:bCs/>
                <w:sz w:val="18"/>
                <w:szCs w:val="18"/>
              </w:rPr>
              <w:t>3</w:t>
            </w:r>
          </w:p>
          <w:p w:rsidR="00914D8A" w:rsidRDefault="00914D8A" w:rsidP="00373D5B">
            <w:pPr>
              <w:widowControl w:val="0"/>
              <w:tabs>
                <w:tab w:val="left" w:pos="6946"/>
                <w:tab w:val="right" w:pos="9072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</w:rPr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Escola: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 w:rsidRPr="00C0489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="005177F0">
              <w:rPr>
                <w:rFonts w:cs="Arial"/>
                <w:b/>
                <w:bCs/>
                <w:sz w:val="16"/>
                <w:szCs w:val="16"/>
              </w:rPr>
              <w:t>9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.° </w:t>
            </w:r>
            <w:proofErr w:type="gramStart"/>
            <w:r>
              <w:rPr>
                <w:rFonts w:cs="Arial"/>
                <w:b/>
                <w:bCs/>
                <w:sz w:val="16"/>
                <w:szCs w:val="16"/>
              </w:rPr>
              <w:t>ano</w:t>
            </w:r>
            <w:proofErr w:type="gramEnd"/>
            <w:r>
              <w:rPr>
                <w:rFonts w:cs="Arial"/>
                <w:b/>
                <w:bCs/>
                <w:sz w:val="16"/>
                <w:szCs w:val="16"/>
              </w:rPr>
              <w:t xml:space="preserve"> de escolaridade</w:t>
            </w:r>
          </w:p>
          <w:p w:rsidR="00914D8A" w:rsidRDefault="00914D8A" w:rsidP="00373D5B">
            <w:pPr>
              <w:widowControl w:val="0"/>
              <w:tabs>
                <w:tab w:val="left" w:pos="6521"/>
                <w:tab w:val="left" w:pos="7513"/>
                <w:tab w:val="left" w:pos="8789"/>
                <w:tab w:val="right" w:pos="9072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  <w:u w:val="single"/>
              </w:rPr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Nome: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 w:rsidRPr="00C0489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E7558">
              <w:rPr>
                <w:rFonts w:cs="Arial"/>
                <w:b/>
                <w:bCs/>
                <w:sz w:val="16"/>
                <w:szCs w:val="16"/>
              </w:rPr>
              <w:t>N.°</w:t>
            </w:r>
            <w:proofErr w:type="spellEnd"/>
            <w:r w:rsidRPr="004E7558">
              <w:rPr>
                <w:rFonts w:cs="Arial"/>
                <w:b/>
                <w:bCs/>
                <w:sz w:val="16"/>
                <w:szCs w:val="16"/>
              </w:rPr>
              <w:t>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 w:rsidRPr="00C0489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</w:rPr>
              <w:t>Turma: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  <w:p w:rsidR="00914D8A" w:rsidRDefault="005177F0" w:rsidP="00373D5B">
            <w:pPr>
              <w:widowControl w:val="0"/>
              <w:tabs>
                <w:tab w:val="left" w:pos="6521"/>
                <w:tab w:val="left" w:pos="8789"/>
                <w:tab w:val="right" w:pos="9072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Duração do teste</w:t>
            </w:r>
            <w:r w:rsidR="00914D8A" w:rsidRPr="004E7558">
              <w:rPr>
                <w:rFonts w:cs="Arial"/>
                <w:b/>
                <w:bCs/>
                <w:sz w:val="16"/>
                <w:szCs w:val="16"/>
              </w:rPr>
              <w:t>: 90 minutos</w:t>
            </w:r>
            <w:r w:rsidR="00914D8A" w:rsidRPr="004E7558">
              <w:rPr>
                <w:rFonts w:cs="Arial"/>
                <w:b/>
                <w:bCs/>
                <w:sz w:val="16"/>
                <w:szCs w:val="16"/>
              </w:rPr>
              <w:tab/>
              <w:t xml:space="preserve"> Data:</w:t>
            </w:r>
            <w:r w:rsidR="00914D8A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="00914D8A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  <w:p w:rsidR="00914D8A" w:rsidRDefault="00914D8A" w:rsidP="00373D5B">
            <w:pPr>
              <w:widowControl w:val="0"/>
              <w:tabs>
                <w:tab w:val="left" w:pos="3969"/>
                <w:tab w:val="left" w:pos="8789"/>
                <w:tab w:val="right" w:pos="9072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</w:rPr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Professor: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 w:rsidRPr="00C0489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</w:rPr>
              <w:t>Encarregado de Educação: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  <w:p w:rsidR="00914D8A" w:rsidRDefault="00914D8A" w:rsidP="00373D5B">
            <w:pPr>
              <w:widowControl w:val="0"/>
              <w:tabs>
                <w:tab w:val="left" w:pos="8789"/>
                <w:tab w:val="right" w:pos="9072"/>
              </w:tabs>
              <w:autoSpaceDE w:val="0"/>
              <w:autoSpaceDN w:val="0"/>
              <w:adjustRightInd w:val="0"/>
              <w:spacing w:after="200" w:line="408" w:lineRule="auto"/>
              <w:ind w:left="170"/>
              <w:jc w:val="both"/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Classificação: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</w:tc>
      </w:tr>
    </w:tbl>
    <w:p w:rsidR="00AE7042" w:rsidRDefault="00AE7042" w:rsidP="00AE7042">
      <w:pPr>
        <w:pStyle w:val="SemEspaamento"/>
      </w:pP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2989"/>
        <w:gridCol w:w="3048"/>
        <w:gridCol w:w="3035"/>
      </w:tblGrid>
      <w:tr w:rsidR="00AE7042" w:rsidTr="00DD7E0D">
        <w:tc>
          <w:tcPr>
            <w:tcW w:w="1647" w:type="pct"/>
            <w:vAlign w:val="center"/>
          </w:tcPr>
          <w:p w:rsidR="00AE7042" w:rsidRDefault="00AE7042" w:rsidP="00C61D5D">
            <w:pPr>
              <w:spacing w:after="0"/>
              <w:ind w:right="19"/>
              <w:jc w:val="center"/>
            </w:pPr>
          </w:p>
        </w:tc>
        <w:tc>
          <w:tcPr>
            <w:tcW w:w="1680" w:type="pct"/>
            <w:vAlign w:val="center"/>
          </w:tcPr>
          <w:p w:rsidR="00AE7042" w:rsidRDefault="00AE7042" w:rsidP="00AE7042">
            <w:pPr>
              <w:spacing w:before="240" w:after="240"/>
              <w:jc w:val="center"/>
            </w:pPr>
            <w:r w:rsidRPr="00C840A0">
              <w:rPr>
                <w:rFonts w:cs="Arial"/>
                <w:b/>
                <w:bCs/>
                <w:color w:val="808285"/>
                <w:sz w:val="24"/>
                <w:szCs w:val="24"/>
              </w:rPr>
              <w:t>Grupo I</w:t>
            </w:r>
          </w:p>
        </w:tc>
        <w:tc>
          <w:tcPr>
            <w:tcW w:w="1673" w:type="pct"/>
            <w:vAlign w:val="center"/>
          </w:tcPr>
          <w:p w:rsidR="00AE7042" w:rsidRDefault="00AE7042" w:rsidP="00AE7042">
            <w:pPr>
              <w:spacing w:after="0"/>
              <w:ind w:right="33"/>
              <w:jc w:val="right"/>
            </w:pPr>
            <w:r w:rsidRPr="00AB604A">
              <w:rPr>
                <w:sz w:val="16"/>
              </w:rPr>
              <w:t>(</w:t>
            </w:r>
            <w:r>
              <w:rPr>
                <w:sz w:val="16"/>
              </w:rPr>
              <w:t>50</w:t>
            </w:r>
            <w:r w:rsidRPr="00AB604A">
              <w:rPr>
                <w:sz w:val="16"/>
              </w:rPr>
              <w:t xml:space="preserve"> pontos)</w:t>
            </w:r>
          </w:p>
        </w:tc>
      </w:tr>
    </w:tbl>
    <w:p w:rsidR="00D433D0" w:rsidRDefault="00914D8A" w:rsidP="008404AD">
      <w:pPr>
        <w:tabs>
          <w:tab w:val="right" w:pos="9072"/>
        </w:tabs>
        <w:spacing w:before="240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P</w:t>
      </w:r>
      <w:r w:rsidRPr="004E7558">
        <w:rPr>
          <w:rFonts w:cs="Arial"/>
          <w:b/>
          <w:bCs/>
          <w:szCs w:val="20"/>
        </w:rPr>
        <w:t>arte A</w:t>
      </w:r>
    </w:p>
    <w:tbl>
      <w:tblPr>
        <w:tblStyle w:val="Tabelacomgrelha"/>
        <w:tblW w:w="4276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7"/>
        <w:gridCol w:w="7516"/>
      </w:tblGrid>
      <w:tr w:rsidR="00C14A23" w:rsidTr="00C14A23">
        <w:trPr>
          <w:trHeight w:val="2105"/>
          <w:jc w:val="center"/>
        </w:trPr>
        <w:tc>
          <w:tcPr>
            <w:tcW w:w="269" w:type="pct"/>
            <w:vAlign w:val="bottom"/>
          </w:tcPr>
          <w:p w:rsidR="00C14A23" w:rsidRPr="00C840A0" w:rsidRDefault="00C14A2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5</w:t>
            </w:r>
          </w:p>
        </w:tc>
        <w:tc>
          <w:tcPr>
            <w:tcW w:w="4731" w:type="pct"/>
            <w:vMerge w:val="restart"/>
          </w:tcPr>
          <w:p w:rsidR="00C14A23" w:rsidRPr="00C14A23" w:rsidRDefault="00C14A23" w:rsidP="008404AD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240" w:line="276" w:lineRule="auto"/>
              <w:jc w:val="center"/>
              <w:rPr>
                <w:b/>
                <w:bCs/>
                <w:color w:val="808285"/>
                <w:sz w:val="22"/>
              </w:rPr>
            </w:pPr>
            <w:r w:rsidRPr="00C14A23">
              <w:rPr>
                <w:b/>
                <w:bCs/>
                <w:color w:val="808285"/>
                <w:sz w:val="36"/>
              </w:rPr>
              <w:t>A Nau Nossa Senhora dos Mártires</w:t>
            </w:r>
          </w:p>
          <w:p w:rsidR="00C14A23" w:rsidRPr="00C14A23" w:rsidRDefault="00C14A23" w:rsidP="00C14A23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C14A23">
              <w:t>A nau Nossa Senhora dos Mártires é um caso paradigmático, pois possui um tesouro fantástico de que não fazem parte metais preciosos.</w:t>
            </w:r>
          </w:p>
          <w:p w:rsidR="00C14A23" w:rsidRPr="00C14A23" w:rsidRDefault="00C14A23" w:rsidP="00C14A23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C14A23">
              <w:t>Esta nau saíra de Lisboa rumo à Índia, em março de 1605, para comerciar, sobretudo, pimenta. Na volta, zarpou de Cochim, em fevereiro de 1606, a par com outra nau, a Nossa Senhora da Salvação. Tanto quanto se sabe, a viagem correu bem quase até ao fim. Mas, quando chegaram a Cascais, rebentou uma tempestade pavorosa com ventos de sudoeste muito adversos à navegação na zona.</w:t>
            </w:r>
          </w:p>
          <w:p w:rsidR="00C14A23" w:rsidRPr="00C14A23" w:rsidRDefault="00C14A23" w:rsidP="00C14A23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C14A23">
              <w:t xml:space="preserve">O capitão da nau Nossa Senhora da Salvação decidiu não tentar atingir </w:t>
            </w:r>
            <w:proofErr w:type="spellStart"/>
            <w:r w:rsidRPr="00C14A23">
              <w:t>Lis</w:t>
            </w:r>
            <w:r>
              <w:t>-</w:t>
            </w:r>
            <w:r w:rsidRPr="00C14A23">
              <w:t>boa</w:t>
            </w:r>
            <w:proofErr w:type="spellEnd"/>
            <w:r w:rsidRPr="00C14A23">
              <w:t>. Varou a Cascais, encalhou, perdeu-se o navio, mas salvou-se toda a gente que vinha a bordo e salvou-se também a carga.</w:t>
            </w:r>
          </w:p>
          <w:p w:rsidR="00C14A23" w:rsidRPr="00C14A23" w:rsidRDefault="00C14A23" w:rsidP="00C14A23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C14A23">
              <w:t>O capitão da nau Nossa Senhora dos Mártires – Manuel Barreto Roli</w:t>
            </w:r>
            <w:r w:rsidR="00E84CBB">
              <w:t>m – quis, por força, entrar na b</w:t>
            </w:r>
            <w:r w:rsidRPr="00C14A23">
              <w:t xml:space="preserve">arra do Tejo e o resultado foi catastrófico. O navio desgovernado embateu nos penedos junto ao Forte de S. Julião da Barra e </w:t>
            </w:r>
            <w:proofErr w:type="spellStart"/>
            <w:r w:rsidRPr="00C14A23">
              <w:t>nau</w:t>
            </w:r>
            <w:r>
              <w:t>-</w:t>
            </w:r>
            <w:r w:rsidRPr="00C14A23">
              <w:t>fragou</w:t>
            </w:r>
            <w:proofErr w:type="spellEnd"/>
            <w:r w:rsidRPr="00C14A23">
              <w:t xml:space="preserve"> com grande perda de bens, e pior do que tudo, com grande perda de vidas humanas.</w:t>
            </w:r>
          </w:p>
          <w:p w:rsidR="00C14A23" w:rsidRPr="00C14A23" w:rsidRDefault="00C14A23" w:rsidP="00C14A23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C14A23">
              <w:t>Os despojos deste naufrágio foram juntar-se ao espólio de muitos outros naufrágios, ocorridos ao longo de quinhentos anos, naquele local fatídico.</w:t>
            </w:r>
          </w:p>
          <w:p w:rsidR="00C14A23" w:rsidRPr="00C14A23" w:rsidRDefault="00C14A23" w:rsidP="00C14A23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C14A23">
              <w:t>Em 1994, Francisco Alves, acompanhado por um grupo de mergulhadores amadores, tinha promovido uma operação de prospeção e registo, sem escavação, junto ao Forte de S. Julião, ou seja, uma operação sem recolha de bens arqueológicos. Os mergulhadores limitaram-se a registar o que viram. O relatório final foi muito encorajador.</w:t>
            </w:r>
          </w:p>
          <w:p w:rsidR="00C14A23" w:rsidRPr="00C14A23" w:rsidRDefault="00C14A23" w:rsidP="00C14A23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C14A23">
              <w:t>Em outubro de 1996, deu-se início à escavação subaquática destinada a recolher objetos para expor no Pavilhão de Portugal. A pesquisa começou pela divisão do local em cinco zonas. Nas zonas 1 e 2, vieram a encontrar peças que correspondem ao período do naufrágio da nau Nossa Senhora dos Mártires e ao tipo de carga que, na época, vinha da Índia. Considera-se, pois, que se pode atribuir com bastante segurança esta carga a este navio.</w:t>
            </w:r>
          </w:p>
          <w:p w:rsidR="00C14A23" w:rsidRPr="00C14A23" w:rsidRDefault="00C14A23" w:rsidP="00C14A23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C14A23">
              <w:t>Os arqueólogos consideram que o achado mais importante foi o fragmento do fundo do casco do navio, cujas peças vão fornecer informações sobre as técnicas de construção na</w:t>
            </w:r>
            <w:r w:rsidR="00E84CBB">
              <w:t>val ibérica do princípio do século</w:t>
            </w:r>
            <w:r w:rsidRPr="00C14A23">
              <w:t xml:space="preserve"> XVII. E também vão permitir que </w:t>
            </w:r>
            <w:proofErr w:type="gramStart"/>
            <w:r w:rsidRPr="00C14A23">
              <w:t>se</w:t>
            </w:r>
            <w:r w:rsidR="00E84CBB">
              <w:t xml:space="preserve"> </w:t>
            </w:r>
            <w:r w:rsidRPr="00C14A23">
              <w:t xml:space="preserve"> saiba</w:t>
            </w:r>
            <w:proofErr w:type="gramEnd"/>
            <w:r w:rsidR="00E84CBB">
              <w:t xml:space="preserve"> </w:t>
            </w:r>
            <w:r w:rsidRPr="00C14A23">
              <w:t xml:space="preserve"> quais</w:t>
            </w:r>
            <w:r w:rsidR="00E84CBB">
              <w:t xml:space="preserve"> </w:t>
            </w:r>
            <w:r w:rsidRPr="00C14A23">
              <w:t xml:space="preserve"> as</w:t>
            </w:r>
            <w:r w:rsidR="00E84CBB">
              <w:t xml:space="preserve"> </w:t>
            </w:r>
            <w:r w:rsidRPr="00C14A23">
              <w:t xml:space="preserve"> verdadeiras </w:t>
            </w:r>
            <w:r w:rsidR="00E84CBB">
              <w:t xml:space="preserve"> </w:t>
            </w:r>
            <w:r w:rsidRPr="00C14A23">
              <w:t>dimensões</w:t>
            </w:r>
            <w:r w:rsidR="00E84CBB">
              <w:t xml:space="preserve"> </w:t>
            </w:r>
            <w:r w:rsidRPr="00C14A23">
              <w:t xml:space="preserve"> desta</w:t>
            </w:r>
            <w:r w:rsidR="00E84CBB">
              <w:t xml:space="preserve"> </w:t>
            </w:r>
            <w:r w:rsidRPr="00C14A23">
              <w:t xml:space="preserve"> nau </w:t>
            </w:r>
            <w:r w:rsidR="00E84CBB">
              <w:t xml:space="preserve"> </w:t>
            </w:r>
            <w:r w:rsidRPr="00C14A23">
              <w:t>da</w:t>
            </w:r>
            <w:r w:rsidR="00E84CBB">
              <w:t xml:space="preserve"> </w:t>
            </w:r>
            <w:r w:rsidRPr="00C14A23">
              <w:t>carreira da Índia</w:t>
            </w:r>
          </w:p>
        </w:tc>
      </w:tr>
      <w:tr w:rsidR="00C14A23" w:rsidTr="00C14A23">
        <w:trPr>
          <w:trHeight w:val="1336"/>
          <w:jc w:val="center"/>
        </w:trPr>
        <w:tc>
          <w:tcPr>
            <w:tcW w:w="269" w:type="pct"/>
            <w:vAlign w:val="bottom"/>
          </w:tcPr>
          <w:p w:rsidR="00C14A23" w:rsidRPr="00C840A0" w:rsidRDefault="00C14A2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10</w:t>
            </w:r>
          </w:p>
        </w:tc>
        <w:tc>
          <w:tcPr>
            <w:tcW w:w="4731" w:type="pct"/>
            <w:vMerge/>
          </w:tcPr>
          <w:p w:rsidR="00C14A23" w:rsidRPr="00FE6E50" w:rsidRDefault="00C14A23" w:rsidP="00373D5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C14A23" w:rsidTr="00C14A23">
        <w:trPr>
          <w:trHeight w:val="1323"/>
          <w:jc w:val="center"/>
        </w:trPr>
        <w:tc>
          <w:tcPr>
            <w:tcW w:w="269" w:type="pct"/>
            <w:vAlign w:val="bottom"/>
          </w:tcPr>
          <w:p w:rsidR="00C14A23" w:rsidRPr="00C840A0" w:rsidRDefault="00C14A2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15</w:t>
            </w:r>
          </w:p>
        </w:tc>
        <w:tc>
          <w:tcPr>
            <w:tcW w:w="4731" w:type="pct"/>
            <w:vMerge/>
          </w:tcPr>
          <w:p w:rsidR="00C14A23" w:rsidRPr="00FE6E50" w:rsidRDefault="00C14A23" w:rsidP="00373D5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C14A23" w:rsidTr="00C14A23">
        <w:trPr>
          <w:trHeight w:val="1322"/>
          <w:jc w:val="center"/>
        </w:trPr>
        <w:tc>
          <w:tcPr>
            <w:tcW w:w="269" w:type="pct"/>
            <w:vAlign w:val="bottom"/>
          </w:tcPr>
          <w:p w:rsidR="00C14A23" w:rsidRPr="00C840A0" w:rsidRDefault="00C14A2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20</w:t>
            </w:r>
          </w:p>
        </w:tc>
        <w:tc>
          <w:tcPr>
            <w:tcW w:w="4731" w:type="pct"/>
            <w:vMerge/>
          </w:tcPr>
          <w:p w:rsidR="00C14A23" w:rsidRPr="00FE6E50" w:rsidRDefault="00C14A23" w:rsidP="00373D5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C14A23" w:rsidTr="00C14A23">
        <w:trPr>
          <w:trHeight w:val="1308"/>
          <w:jc w:val="center"/>
        </w:trPr>
        <w:tc>
          <w:tcPr>
            <w:tcW w:w="269" w:type="pct"/>
            <w:vAlign w:val="bottom"/>
          </w:tcPr>
          <w:p w:rsidR="00C14A23" w:rsidRPr="00C840A0" w:rsidRDefault="00C14A2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25</w:t>
            </w:r>
          </w:p>
        </w:tc>
        <w:tc>
          <w:tcPr>
            <w:tcW w:w="4731" w:type="pct"/>
            <w:vMerge/>
          </w:tcPr>
          <w:p w:rsidR="00C14A23" w:rsidRPr="00FE6E50" w:rsidRDefault="00C14A23" w:rsidP="00373D5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C14A23" w:rsidTr="00C14A23">
        <w:trPr>
          <w:trHeight w:val="1322"/>
          <w:jc w:val="center"/>
        </w:trPr>
        <w:tc>
          <w:tcPr>
            <w:tcW w:w="269" w:type="pct"/>
            <w:vAlign w:val="bottom"/>
          </w:tcPr>
          <w:p w:rsidR="00C14A23" w:rsidRPr="00C840A0" w:rsidRDefault="00C14A2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30</w:t>
            </w:r>
          </w:p>
        </w:tc>
        <w:tc>
          <w:tcPr>
            <w:tcW w:w="4731" w:type="pct"/>
            <w:vMerge/>
          </w:tcPr>
          <w:p w:rsidR="00C14A23" w:rsidRPr="00FE6E50" w:rsidRDefault="00C14A23" w:rsidP="00373D5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ind w:firstLine="317"/>
              <w:jc w:val="both"/>
              <w:rPr>
                <w:sz w:val="22"/>
              </w:rPr>
            </w:pPr>
          </w:p>
        </w:tc>
      </w:tr>
      <w:tr w:rsidR="00C14A23" w:rsidTr="00C14A23">
        <w:trPr>
          <w:trHeight w:val="283"/>
          <w:jc w:val="center"/>
        </w:trPr>
        <w:tc>
          <w:tcPr>
            <w:tcW w:w="269" w:type="pct"/>
            <w:vAlign w:val="bottom"/>
          </w:tcPr>
          <w:p w:rsidR="00C14A23" w:rsidRPr="00C840A0" w:rsidRDefault="00C14A2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4731" w:type="pct"/>
            <w:vMerge/>
          </w:tcPr>
          <w:p w:rsidR="00C14A23" w:rsidRPr="00FE6E50" w:rsidRDefault="00C14A23" w:rsidP="00373D5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ind w:firstLine="317"/>
              <w:jc w:val="both"/>
              <w:rPr>
                <w:sz w:val="22"/>
              </w:rPr>
            </w:pPr>
          </w:p>
        </w:tc>
      </w:tr>
    </w:tbl>
    <w:p w:rsidR="008A3149" w:rsidRDefault="008A3149" w:rsidP="00AE7042">
      <w:pPr>
        <w:pStyle w:val="SemEspaamento"/>
      </w:pPr>
    </w:p>
    <w:tbl>
      <w:tblPr>
        <w:tblStyle w:val="Tabelacomgrelha"/>
        <w:tblW w:w="4276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7"/>
        <w:gridCol w:w="7516"/>
      </w:tblGrid>
      <w:tr w:rsidR="00C14A23" w:rsidTr="00C14A23">
        <w:trPr>
          <w:trHeight w:val="485"/>
          <w:jc w:val="center"/>
        </w:trPr>
        <w:tc>
          <w:tcPr>
            <w:tcW w:w="269" w:type="pct"/>
            <w:vAlign w:val="bottom"/>
          </w:tcPr>
          <w:p w:rsidR="00C14A23" w:rsidRPr="00C840A0" w:rsidRDefault="00C14A23" w:rsidP="00B6033D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lastRenderedPageBreak/>
              <w:t>35</w:t>
            </w:r>
          </w:p>
        </w:tc>
        <w:tc>
          <w:tcPr>
            <w:tcW w:w="4731" w:type="pct"/>
            <w:vMerge w:val="restart"/>
          </w:tcPr>
          <w:p w:rsidR="00C14A23" w:rsidRPr="00C14A23" w:rsidRDefault="00C14A23" w:rsidP="00C14A23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 w:rsidRPr="00C14A23">
              <w:t xml:space="preserve">– </w:t>
            </w:r>
            <w:proofErr w:type="gramStart"/>
            <w:r w:rsidRPr="00C14A23">
              <w:t>que</w:t>
            </w:r>
            <w:proofErr w:type="gramEnd"/>
            <w:r w:rsidRPr="00C14A23">
              <w:t xml:space="preserve"> era realmente enorme – e qual a verdadeira espessura do casco – que era fantasticamente grosso. Mas estas madeiras não serão todas trazidas para a superfície. O estudo decorrerá, em parte, no fundo do mar.</w:t>
            </w:r>
          </w:p>
          <w:p w:rsidR="00C14A23" w:rsidRDefault="00C14A23" w:rsidP="00C14A23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C14A23">
              <w:t>Quanto às peças recolhidas, depois de classificadas e trabalhadas para que se conservem em bom estado, serão expostas no segundo núcleo do Pavilhão de Portugal e, depois, em museus</w:t>
            </w:r>
            <w:r>
              <w:t>.</w:t>
            </w:r>
          </w:p>
          <w:p w:rsidR="00C14A23" w:rsidRPr="00C14A23" w:rsidRDefault="00C14A23" w:rsidP="00C14A23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240" w:after="0" w:line="276" w:lineRule="auto"/>
              <w:jc w:val="right"/>
            </w:pPr>
            <w:r w:rsidRPr="00C14A23">
              <w:rPr>
                <w:sz w:val="16"/>
              </w:rPr>
              <w:t xml:space="preserve">Ana Maria Magalhães, </w:t>
            </w:r>
            <w:r w:rsidRPr="00C14A23">
              <w:rPr>
                <w:i/>
                <w:sz w:val="16"/>
              </w:rPr>
              <w:t>Tesouros no Fundo do Mar Português,</w:t>
            </w:r>
            <w:r w:rsidRPr="00C14A23">
              <w:rPr>
                <w:sz w:val="16"/>
              </w:rPr>
              <w:t xml:space="preserve"> Grupo de Trabalho do Ministério da Educação para as Comemorações dos Descobrimentos Portugueses, 1998 (adaptado)</w:t>
            </w:r>
          </w:p>
        </w:tc>
      </w:tr>
      <w:tr w:rsidR="00C14A23" w:rsidTr="00C14A23">
        <w:trPr>
          <w:trHeight w:val="283"/>
          <w:jc w:val="center"/>
        </w:trPr>
        <w:tc>
          <w:tcPr>
            <w:tcW w:w="269" w:type="pct"/>
            <w:vAlign w:val="bottom"/>
          </w:tcPr>
          <w:p w:rsidR="00C14A23" w:rsidRPr="00C840A0" w:rsidRDefault="00C14A23" w:rsidP="00B6033D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4731" w:type="pct"/>
            <w:vMerge/>
          </w:tcPr>
          <w:p w:rsidR="00C14A23" w:rsidRPr="00FE6E50" w:rsidRDefault="00C14A23" w:rsidP="00B6033D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</w:tbl>
    <w:p w:rsidR="008404AD" w:rsidRDefault="008404AD" w:rsidP="00AE7042">
      <w:pPr>
        <w:pStyle w:val="SemEspaamento"/>
      </w:pPr>
    </w:p>
    <w:p w:rsidR="00761FFE" w:rsidRPr="00AB604A" w:rsidRDefault="00CC7244" w:rsidP="00A10381">
      <w:pPr>
        <w:tabs>
          <w:tab w:val="right" w:pos="9072"/>
        </w:tabs>
        <w:spacing w:before="240"/>
        <w:rPr>
          <w:rFonts w:cs="Arial"/>
          <w:b/>
          <w:bCs/>
          <w:szCs w:val="20"/>
        </w:rPr>
      </w:pPr>
      <w:r w:rsidRPr="00CC7244">
        <w:rPr>
          <w:rFonts w:cs="Arial"/>
          <w:b/>
          <w:bCs/>
          <w:szCs w:val="20"/>
        </w:rPr>
        <w:t>Responde aos itens que se seguem, de acordo com as orientações que te são dadas</w:t>
      </w:r>
      <w:r w:rsidR="00761FFE" w:rsidRPr="004E7558">
        <w:rPr>
          <w:rFonts w:cs="Arial"/>
          <w:b/>
          <w:bCs/>
          <w:szCs w:val="20"/>
        </w:rPr>
        <w:t>.</w:t>
      </w:r>
    </w:p>
    <w:p w:rsidR="00CC7244" w:rsidRDefault="00CC7244" w:rsidP="00E72C78">
      <w:pPr>
        <w:pStyle w:val="PargrafodaLista"/>
        <w:numPr>
          <w:ilvl w:val="0"/>
          <w:numId w:val="20"/>
        </w:numPr>
        <w:tabs>
          <w:tab w:val="right" w:pos="9072"/>
        </w:tabs>
        <w:spacing w:before="240"/>
        <w:ind w:left="357" w:hanging="357"/>
        <w:contextualSpacing w:val="0"/>
      </w:pPr>
      <w:r>
        <w:t>Assinala as afirmações que, segundo o sentido do texto, são verdadeiras.</w:t>
      </w:r>
      <w:r w:rsidR="00E72C78" w:rsidRPr="00E72C78">
        <w:t xml:space="preserve"> </w:t>
      </w:r>
      <w:r w:rsidR="00E72C78">
        <w:tab/>
      </w:r>
      <w:r w:rsidR="00E72C78" w:rsidRPr="007E552E">
        <w:rPr>
          <w:sz w:val="16"/>
        </w:rPr>
        <w:t>(6 pontos)</w:t>
      </w:r>
    </w:p>
    <w:p w:rsidR="00CC7244" w:rsidRDefault="00365CF2" w:rsidP="00E72C78">
      <w:pPr>
        <w:pStyle w:val="PargrafodaLista"/>
        <w:numPr>
          <w:ilvl w:val="0"/>
          <w:numId w:val="21"/>
        </w:numPr>
        <w:tabs>
          <w:tab w:val="right" w:pos="9072"/>
        </w:tabs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47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E72C78">
        <w:t xml:space="preserve"> </w:t>
      </w:r>
      <w:r w:rsidR="00CC7244">
        <w:t>Duas naus partiram de Cochim, rumo a Lisboa, em 1606.</w:t>
      </w:r>
    </w:p>
    <w:p w:rsidR="00CC7244" w:rsidRDefault="00365CF2" w:rsidP="00E72C78">
      <w:pPr>
        <w:pStyle w:val="PargrafodaLista"/>
        <w:numPr>
          <w:ilvl w:val="0"/>
          <w:numId w:val="21"/>
        </w:numPr>
        <w:tabs>
          <w:tab w:val="right" w:pos="9072"/>
        </w:tabs>
        <w:ind w:right="-142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46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E72C78">
        <w:t xml:space="preserve"> </w:t>
      </w:r>
      <w:r w:rsidR="00CC7244">
        <w:t>A nau que se afundou ao largo de S. Julião da Barra foi a nau Nossa Senhora da Salvação.</w:t>
      </w:r>
    </w:p>
    <w:p w:rsidR="00CC7244" w:rsidRDefault="00365CF2" w:rsidP="00E72C78">
      <w:pPr>
        <w:pStyle w:val="PargrafodaLista"/>
        <w:numPr>
          <w:ilvl w:val="0"/>
          <w:numId w:val="21"/>
        </w:numPr>
        <w:tabs>
          <w:tab w:val="right" w:pos="9072"/>
        </w:tabs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45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E72C78">
        <w:t xml:space="preserve"> </w:t>
      </w:r>
      <w:r w:rsidR="00CC7244">
        <w:t>Da nau encalhada, conseguiu-se ainda salvar a mercadoria e a tripulação.</w:t>
      </w:r>
    </w:p>
    <w:p w:rsidR="00CC7244" w:rsidRDefault="00365CF2" w:rsidP="00E72C78">
      <w:pPr>
        <w:pStyle w:val="PargrafodaLista"/>
        <w:numPr>
          <w:ilvl w:val="0"/>
          <w:numId w:val="21"/>
        </w:numPr>
        <w:tabs>
          <w:tab w:val="right" w:pos="9072"/>
        </w:tabs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44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E72C78">
        <w:t xml:space="preserve"> </w:t>
      </w:r>
      <w:r w:rsidR="00CC7244">
        <w:t>Numa primeira etapa da arqueologia submarina, os mergulhadores registaram o que viram e trouxeram amostras.</w:t>
      </w:r>
    </w:p>
    <w:p w:rsidR="00CC7244" w:rsidRDefault="00365CF2" w:rsidP="00E72C78">
      <w:pPr>
        <w:pStyle w:val="PargrafodaLista"/>
        <w:numPr>
          <w:ilvl w:val="0"/>
          <w:numId w:val="21"/>
        </w:numPr>
        <w:tabs>
          <w:tab w:val="right" w:pos="9072"/>
        </w:tabs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43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E72C78">
        <w:t xml:space="preserve"> </w:t>
      </w:r>
      <w:r w:rsidR="00CC7244">
        <w:t>Durante as escavações subaquáticas, os mergulhadores descobriram sacos de especiarias e metais preciosos.</w:t>
      </w:r>
    </w:p>
    <w:p w:rsidR="00CC7244" w:rsidRDefault="00365CF2" w:rsidP="00BE4F80">
      <w:pPr>
        <w:pStyle w:val="PargrafodaLista"/>
        <w:numPr>
          <w:ilvl w:val="0"/>
          <w:numId w:val="21"/>
        </w:numPr>
        <w:tabs>
          <w:tab w:val="left" w:pos="709"/>
          <w:tab w:val="right" w:pos="9072"/>
        </w:tabs>
        <w:ind w:left="993" w:hanging="633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42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E72C78">
        <w:t xml:space="preserve"> </w:t>
      </w:r>
      <w:r w:rsidR="00CC7244">
        <w:t>Os objetos encontrados no fundo do mar serão exibidos na exposição do Pavilhão de</w:t>
      </w:r>
      <w:r w:rsidR="00BE4F80">
        <w:t xml:space="preserve"> </w:t>
      </w:r>
      <w:r w:rsidR="00CC7244">
        <w:t>Portugal e em museus.</w:t>
      </w:r>
    </w:p>
    <w:p w:rsidR="00CC7244" w:rsidRDefault="00CC7244" w:rsidP="00E72C78">
      <w:pPr>
        <w:pStyle w:val="PargrafodaLista"/>
        <w:numPr>
          <w:ilvl w:val="0"/>
          <w:numId w:val="20"/>
        </w:numPr>
        <w:tabs>
          <w:tab w:val="right" w:pos="9072"/>
        </w:tabs>
        <w:spacing w:before="240"/>
        <w:ind w:left="357" w:hanging="357"/>
        <w:contextualSpacing w:val="0"/>
      </w:pPr>
      <w:r>
        <w:t>Para cada item que se segue (</w:t>
      </w:r>
      <w:r w:rsidRPr="00E72C78">
        <w:rPr>
          <w:b/>
        </w:rPr>
        <w:t xml:space="preserve">2.1. </w:t>
      </w:r>
      <w:r>
        <w:t xml:space="preserve">a </w:t>
      </w:r>
      <w:r w:rsidRPr="00E72C78">
        <w:rPr>
          <w:b/>
        </w:rPr>
        <w:t>2.4.</w:t>
      </w:r>
      <w:r>
        <w:t>), assinala a opção que permite obter uma afirmação adequada ao sentido do texto.</w:t>
      </w:r>
    </w:p>
    <w:p w:rsidR="00CC7244" w:rsidRDefault="00CC7244" w:rsidP="00E72C78">
      <w:pPr>
        <w:pStyle w:val="PargrafodaLista"/>
        <w:numPr>
          <w:ilvl w:val="1"/>
          <w:numId w:val="20"/>
        </w:numPr>
        <w:tabs>
          <w:tab w:val="right" w:pos="9072"/>
        </w:tabs>
        <w:contextualSpacing w:val="0"/>
      </w:pPr>
      <w:r>
        <w:t xml:space="preserve">Na frase </w:t>
      </w:r>
      <w:r w:rsidRPr="00E72C78">
        <w:rPr>
          <w:i/>
        </w:rPr>
        <w:t xml:space="preserve">“A nau Nossa Senhora dos Mártires é um caso </w:t>
      </w:r>
      <w:r w:rsidRPr="00E72C78">
        <w:rPr>
          <w:i/>
          <w:u w:val="single"/>
        </w:rPr>
        <w:t>paradigmático</w:t>
      </w:r>
      <w:r w:rsidRPr="00E72C78">
        <w:rPr>
          <w:i/>
        </w:rPr>
        <w:t>”</w:t>
      </w:r>
      <w:r>
        <w:t xml:space="preserve"> (l. 1), a palavra sublinhada pode ser substituída </w:t>
      </w:r>
      <w:proofErr w:type="gramStart"/>
      <w:r>
        <w:t>por</w:t>
      </w:r>
      <w:proofErr w:type="gramEnd"/>
      <w:r>
        <w:t xml:space="preserve">… </w:t>
      </w:r>
      <w:r w:rsidR="00E72C78">
        <w:tab/>
      </w:r>
      <w:r w:rsidR="00E72C78" w:rsidRPr="007E552E">
        <w:rPr>
          <w:sz w:val="16"/>
        </w:rPr>
        <w:t>(</w:t>
      </w:r>
      <w:r w:rsidR="00E72C78">
        <w:rPr>
          <w:sz w:val="16"/>
        </w:rPr>
        <w:t>2</w:t>
      </w:r>
      <w:r w:rsidR="00E72C78" w:rsidRPr="007E552E">
        <w:rPr>
          <w:sz w:val="16"/>
        </w:rPr>
        <w:t xml:space="preserve"> pontos)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1"/>
        <w:gridCol w:w="4531"/>
      </w:tblGrid>
      <w:tr w:rsidR="00CC7244" w:rsidRPr="00E72C78" w:rsidTr="00CC7244">
        <w:tc>
          <w:tcPr>
            <w:tcW w:w="4531" w:type="dxa"/>
          </w:tcPr>
          <w:p w:rsidR="00CC7244" w:rsidRPr="00E72C78" w:rsidRDefault="00365CF2" w:rsidP="00E72C78">
            <w:pPr>
              <w:pStyle w:val="PargrafodaLista"/>
              <w:numPr>
                <w:ilvl w:val="0"/>
                <w:numId w:val="23"/>
              </w:numPr>
              <w:tabs>
                <w:tab w:val="right" w:pos="9072"/>
              </w:tabs>
              <w:spacing w:before="60" w:after="60"/>
              <w:ind w:left="1026" w:hanging="357"/>
              <w:contextualSpacing w:val="0"/>
              <w:rPr>
                <w:i/>
              </w:rPr>
            </w:pPr>
            <w:r w:rsidRPr="00365CF2">
              <w:rPr>
                <w:noProof/>
                <w:lang w:eastAsia="pt-PT"/>
              </w:rPr>
            </w:r>
            <w:r w:rsidRPr="00365CF2">
              <w:rPr>
                <w:noProof/>
                <w:lang w:eastAsia="pt-PT"/>
              </w:rPr>
              <w:pict>
                <v:shape id="_x0000_s1041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      <v:stroke miterlimit="1" joinstyle="miter"/>
                  <v:formulas/>
                  <v:path arrowok="t" o:connecttype="segments" textboxrect="0,0,137643,137655"/>
                  <w10:wrap type="none"/>
                  <w10:anchorlock/>
                </v:shape>
              </w:pict>
            </w:r>
            <w:r w:rsidR="00E72C78">
              <w:t xml:space="preserve"> </w:t>
            </w:r>
            <w:proofErr w:type="gramStart"/>
            <w:r w:rsidR="00CC7244" w:rsidRPr="00E72C78">
              <w:rPr>
                <w:i/>
              </w:rPr>
              <w:t>isolado</w:t>
            </w:r>
            <w:proofErr w:type="gramEnd"/>
            <w:r w:rsidR="00CC7244" w:rsidRPr="00E72C78">
              <w:rPr>
                <w:i/>
              </w:rPr>
              <w:t>.</w:t>
            </w:r>
          </w:p>
        </w:tc>
        <w:tc>
          <w:tcPr>
            <w:tcW w:w="4531" w:type="dxa"/>
          </w:tcPr>
          <w:p w:rsidR="00CC7244" w:rsidRPr="00E72C78" w:rsidRDefault="00365CF2" w:rsidP="00E72C78">
            <w:pPr>
              <w:pStyle w:val="PargrafodaLista"/>
              <w:numPr>
                <w:ilvl w:val="0"/>
                <w:numId w:val="25"/>
              </w:numPr>
              <w:tabs>
                <w:tab w:val="right" w:pos="9072"/>
              </w:tabs>
              <w:spacing w:before="60" w:after="60"/>
              <w:ind w:hanging="357"/>
              <w:contextualSpacing w:val="0"/>
              <w:rPr>
                <w:i/>
              </w:rPr>
            </w:pPr>
            <w:r w:rsidRPr="00365CF2">
              <w:rPr>
                <w:noProof/>
                <w:lang w:eastAsia="pt-PT"/>
              </w:rPr>
            </w:r>
            <w:r w:rsidRPr="00365CF2">
              <w:rPr>
                <w:noProof/>
                <w:lang w:eastAsia="pt-PT"/>
              </w:rPr>
              <w:pict>
                <v:shape id="_x0000_s1040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      <v:stroke miterlimit="1" joinstyle="miter"/>
                  <v:formulas/>
                  <v:path arrowok="t" o:connecttype="segments" textboxrect="0,0,137643,137655"/>
                  <w10:wrap type="none"/>
                  <w10:anchorlock/>
                </v:shape>
              </w:pict>
            </w:r>
            <w:r w:rsidR="00E72C78">
              <w:t xml:space="preserve"> </w:t>
            </w:r>
            <w:proofErr w:type="gramStart"/>
            <w:r w:rsidR="00CC7244" w:rsidRPr="00E72C78">
              <w:rPr>
                <w:i/>
              </w:rPr>
              <w:t>paradisíaco</w:t>
            </w:r>
            <w:proofErr w:type="gramEnd"/>
            <w:r w:rsidR="00CC7244" w:rsidRPr="00E72C78">
              <w:rPr>
                <w:i/>
              </w:rPr>
              <w:t>.</w:t>
            </w:r>
          </w:p>
        </w:tc>
      </w:tr>
      <w:tr w:rsidR="00CC7244" w:rsidRPr="00E72C78" w:rsidTr="00CC7244">
        <w:tc>
          <w:tcPr>
            <w:tcW w:w="4531" w:type="dxa"/>
          </w:tcPr>
          <w:p w:rsidR="00CC7244" w:rsidRPr="00E72C78" w:rsidRDefault="00365CF2" w:rsidP="00E72C78">
            <w:pPr>
              <w:pStyle w:val="PargrafodaLista"/>
              <w:numPr>
                <w:ilvl w:val="0"/>
                <w:numId w:val="23"/>
              </w:numPr>
              <w:tabs>
                <w:tab w:val="right" w:pos="9072"/>
              </w:tabs>
              <w:spacing w:before="60" w:after="60"/>
              <w:ind w:left="1026" w:hanging="357"/>
              <w:contextualSpacing w:val="0"/>
              <w:rPr>
                <w:i/>
              </w:rPr>
            </w:pPr>
            <w:r w:rsidRPr="00365CF2">
              <w:rPr>
                <w:noProof/>
                <w:lang w:eastAsia="pt-PT"/>
              </w:rPr>
            </w:r>
            <w:r w:rsidRPr="00365CF2">
              <w:rPr>
                <w:noProof/>
                <w:lang w:eastAsia="pt-PT"/>
              </w:rPr>
              <w:pict>
                <v:shape id="_x0000_s1039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      <v:stroke miterlimit="1" joinstyle="miter"/>
                  <v:formulas/>
                  <v:path arrowok="t" o:connecttype="segments" textboxrect="0,0,137643,137655"/>
                  <w10:wrap type="none"/>
                  <w10:anchorlock/>
                </v:shape>
              </w:pict>
            </w:r>
            <w:r w:rsidR="00E72C78">
              <w:t xml:space="preserve"> </w:t>
            </w:r>
            <w:proofErr w:type="gramStart"/>
            <w:r w:rsidR="00CC7244" w:rsidRPr="00E72C78">
              <w:rPr>
                <w:i/>
              </w:rPr>
              <w:t>exemplar</w:t>
            </w:r>
            <w:proofErr w:type="gramEnd"/>
            <w:r w:rsidR="00CC7244" w:rsidRPr="00E72C78">
              <w:rPr>
                <w:i/>
              </w:rPr>
              <w:t>.</w:t>
            </w:r>
          </w:p>
        </w:tc>
        <w:tc>
          <w:tcPr>
            <w:tcW w:w="4531" w:type="dxa"/>
          </w:tcPr>
          <w:p w:rsidR="00CC7244" w:rsidRPr="00E72C78" w:rsidRDefault="00365CF2" w:rsidP="00E72C78">
            <w:pPr>
              <w:pStyle w:val="PargrafodaLista"/>
              <w:numPr>
                <w:ilvl w:val="0"/>
                <w:numId w:val="25"/>
              </w:numPr>
              <w:tabs>
                <w:tab w:val="right" w:pos="9072"/>
              </w:tabs>
              <w:spacing w:before="60" w:after="60"/>
              <w:ind w:hanging="357"/>
              <w:contextualSpacing w:val="0"/>
              <w:rPr>
                <w:i/>
              </w:rPr>
            </w:pPr>
            <w:r w:rsidRPr="00365CF2">
              <w:rPr>
                <w:noProof/>
                <w:lang w:eastAsia="pt-PT"/>
              </w:rPr>
            </w:r>
            <w:r w:rsidRPr="00365CF2">
              <w:rPr>
                <w:noProof/>
                <w:lang w:eastAsia="pt-PT"/>
              </w:rPr>
              <w:pict>
                <v:shape id="_x0000_s1038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      <v:stroke miterlimit="1" joinstyle="miter"/>
                  <v:formulas/>
                  <v:path arrowok="t" o:connecttype="segments" textboxrect="0,0,137643,137655"/>
                  <w10:wrap type="none"/>
                  <w10:anchorlock/>
                </v:shape>
              </w:pict>
            </w:r>
            <w:r w:rsidR="00E72C78">
              <w:t xml:space="preserve"> </w:t>
            </w:r>
            <w:proofErr w:type="gramStart"/>
            <w:r w:rsidR="00CC7244" w:rsidRPr="00E72C78">
              <w:rPr>
                <w:i/>
              </w:rPr>
              <w:t>paranormal</w:t>
            </w:r>
            <w:proofErr w:type="gramEnd"/>
            <w:r w:rsidR="00CC7244" w:rsidRPr="00E72C78">
              <w:rPr>
                <w:i/>
              </w:rPr>
              <w:t>.</w:t>
            </w:r>
          </w:p>
        </w:tc>
      </w:tr>
    </w:tbl>
    <w:p w:rsidR="00CC7244" w:rsidRDefault="00CC7244" w:rsidP="00A10381">
      <w:pPr>
        <w:pStyle w:val="PargrafodaLista"/>
        <w:numPr>
          <w:ilvl w:val="1"/>
          <w:numId w:val="20"/>
        </w:numPr>
        <w:tabs>
          <w:tab w:val="right" w:pos="9072"/>
        </w:tabs>
        <w:spacing w:before="120"/>
        <w:ind w:left="788" w:hanging="431"/>
        <w:contextualSpacing w:val="0"/>
      </w:pPr>
      <w:r>
        <w:t>Cochim, o local de onde partiram as naus, situa-se…</w:t>
      </w:r>
      <w:r w:rsidR="00E72C78">
        <w:tab/>
      </w:r>
      <w:r w:rsidR="00E72C78" w:rsidRPr="007E552E">
        <w:rPr>
          <w:sz w:val="16"/>
        </w:rPr>
        <w:t>(</w:t>
      </w:r>
      <w:r w:rsidR="00E72C78">
        <w:rPr>
          <w:sz w:val="16"/>
        </w:rPr>
        <w:t>2</w:t>
      </w:r>
      <w:r w:rsidR="00E72C78" w:rsidRPr="007E552E">
        <w:rPr>
          <w:sz w:val="16"/>
        </w:rPr>
        <w:t xml:space="preserve"> pontos)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1"/>
        <w:gridCol w:w="4531"/>
      </w:tblGrid>
      <w:tr w:rsidR="00CC7244" w:rsidTr="00B6033D">
        <w:tc>
          <w:tcPr>
            <w:tcW w:w="4531" w:type="dxa"/>
          </w:tcPr>
          <w:p w:rsidR="00CC7244" w:rsidRDefault="00365CF2" w:rsidP="00E72C78">
            <w:pPr>
              <w:pStyle w:val="PargrafodaLista"/>
              <w:numPr>
                <w:ilvl w:val="0"/>
                <w:numId w:val="26"/>
              </w:numPr>
              <w:tabs>
                <w:tab w:val="right" w:pos="9072"/>
              </w:tabs>
              <w:spacing w:before="60" w:after="60"/>
              <w:ind w:left="1026" w:hanging="357"/>
              <w:contextualSpacing w:val="0"/>
            </w:pPr>
            <w:r>
              <w:rPr>
                <w:noProof/>
                <w:lang w:eastAsia="pt-PT"/>
              </w:rPr>
            </w:r>
            <w:r>
              <w:rPr>
                <w:noProof/>
                <w:lang w:eastAsia="pt-PT"/>
              </w:rPr>
              <w:pict>
                <v:shape id="_x0000_s1037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      <v:stroke miterlimit="1" joinstyle="miter"/>
                  <v:formulas/>
                  <v:path arrowok="t" o:connecttype="segments" textboxrect="0,0,137643,137655"/>
                  <w10:wrap type="none"/>
                  <w10:anchorlock/>
                </v:shape>
              </w:pict>
            </w:r>
            <w:r w:rsidR="00E72C78">
              <w:t xml:space="preserve"> </w:t>
            </w:r>
            <w:proofErr w:type="gramStart"/>
            <w:r w:rsidR="00CC7244">
              <w:t>no</w:t>
            </w:r>
            <w:proofErr w:type="gramEnd"/>
            <w:r w:rsidR="00CC7244">
              <w:t xml:space="preserve"> Japão.</w:t>
            </w:r>
          </w:p>
        </w:tc>
        <w:tc>
          <w:tcPr>
            <w:tcW w:w="4531" w:type="dxa"/>
          </w:tcPr>
          <w:p w:rsidR="00CC7244" w:rsidRDefault="00365CF2" w:rsidP="00E72C78">
            <w:pPr>
              <w:pStyle w:val="PargrafodaLista"/>
              <w:numPr>
                <w:ilvl w:val="0"/>
                <w:numId w:val="28"/>
              </w:numPr>
              <w:tabs>
                <w:tab w:val="right" w:pos="9072"/>
              </w:tabs>
              <w:spacing w:before="60" w:after="60"/>
              <w:ind w:hanging="357"/>
              <w:contextualSpacing w:val="0"/>
            </w:pPr>
            <w:r>
              <w:rPr>
                <w:noProof/>
                <w:lang w:eastAsia="pt-PT"/>
              </w:rPr>
            </w:r>
            <w:r>
              <w:rPr>
                <w:noProof/>
                <w:lang w:eastAsia="pt-PT"/>
              </w:rPr>
              <w:pict>
                <v:shape id="_x0000_s1036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      <v:stroke miterlimit="1" joinstyle="miter"/>
                  <v:formulas/>
                  <v:path arrowok="t" o:connecttype="segments" textboxrect="0,0,137643,137655"/>
                  <w10:wrap type="none"/>
                  <w10:anchorlock/>
                </v:shape>
              </w:pict>
            </w:r>
            <w:r w:rsidR="00E72C78">
              <w:t xml:space="preserve"> </w:t>
            </w:r>
            <w:proofErr w:type="gramStart"/>
            <w:r w:rsidR="00CC7244">
              <w:t>na</w:t>
            </w:r>
            <w:proofErr w:type="gramEnd"/>
            <w:r w:rsidR="00CC7244">
              <w:t xml:space="preserve"> Índia.</w:t>
            </w:r>
          </w:p>
        </w:tc>
      </w:tr>
      <w:tr w:rsidR="00CC7244" w:rsidTr="00B6033D">
        <w:tc>
          <w:tcPr>
            <w:tcW w:w="4531" w:type="dxa"/>
          </w:tcPr>
          <w:p w:rsidR="00CC7244" w:rsidRDefault="00365CF2" w:rsidP="00E72C78">
            <w:pPr>
              <w:pStyle w:val="PargrafodaLista"/>
              <w:numPr>
                <w:ilvl w:val="0"/>
                <w:numId w:val="26"/>
              </w:numPr>
              <w:tabs>
                <w:tab w:val="right" w:pos="9072"/>
              </w:tabs>
              <w:spacing w:before="60" w:after="60"/>
              <w:ind w:left="1026" w:hanging="357"/>
              <w:contextualSpacing w:val="0"/>
            </w:pPr>
            <w:r>
              <w:rPr>
                <w:noProof/>
                <w:lang w:eastAsia="pt-PT"/>
              </w:rPr>
            </w:r>
            <w:r>
              <w:rPr>
                <w:noProof/>
                <w:lang w:eastAsia="pt-PT"/>
              </w:rPr>
              <w:pict>
                <v:shape id="_x0000_s1035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      <v:stroke miterlimit="1" joinstyle="miter"/>
                  <v:formulas/>
                  <v:path arrowok="t" o:connecttype="segments" textboxrect="0,0,137643,137655"/>
                  <w10:wrap type="none"/>
                  <w10:anchorlock/>
                </v:shape>
              </w:pict>
            </w:r>
            <w:r w:rsidR="00E72C78">
              <w:t xml:space="preserve"> </w:t>
            </w:r>
            <w:proofErr w:type="gramStart"/>
            <w:r w:rsidR="00CC7244">
              <w:t>na</w:t>
            </w:r>
            <w:proofErr w:type="gramEnd"/>
            <w:r w:rsidR="00CC7244">
              <w:t xml:space="preserve"> costa da África ocidental.</w:t>
            </w:r>
          </w:p>
        </w:tc>
        <w:tc>
          <w:tcPr>
            <w:tcW w:w="4531" w:type="dxa"/>
          </w:tcPr>
          <w:p w:rsidR="00CC7244" w:rsidRDefault="00365CF2" w:rsidP="00E72C78">
            <w:pPr>
              <w:pStyle w:val="PargrafodaLista"/>
              <w:numPr>
                <w:ilvl w:val="0"/>
                <w:numId w:val="28"/>
              </w:numPr>
              <w:tabs>
                <w:tab w:val="right" w:pos="9072"/>
              </w:tabs>
              <w:spacing w:before="60" w:after="60"/>
              <w:ind w:hanging="357"/>
              <w:contextualSpacing w:val="0"/>
            </w:pPr>
            <w:r>
              <w:rPr>
                <w:noProof/>
                <w:lang w:eastAsia="pt-PT"/>
              </w:rPr>
            </w:r>
            <w:r>
              <w:rPr>
                <w:noProof/>
                <w:lang w:eastAsia="pt-PT"/>
              </w:rPr>
              <w:pict>
                <v:shape id="_x0000_s1034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      <v:stroke miterlimit="1" joinstyle="miter"/>
                  <v:formulas/>
                  <v:path arrowok="t" o:connecttype="segments" textboxrect="0,0,137643,137655"/>
                  <w10:wrap type="none"/>
                  <w10:anchorlock/>
                </v:shape>
              </w:pict>
            </w:r>
            <w:r w:rsidR="00E72C78">
              <w:t xml:space="preserve"> </w:t>
            </w:r>
            <w:proofErr w:type="gramStart"/>
            <w:r w:rsidR="00CC7244">
              <w:t>no</w:t>
            </w:r>
            <w:proofErr w:type="gramEnd"/>
            <w:r w:rsidR="00CC7244">
              <w:t xml:space="preserve"> Brasil.</w:t>
            </w:r>
          </w:p>
        </w:tc>
      </w:tr>
    </w:tbl>
    <w:p w:rsidR="00CC7244" w:rsidRDefault="00CC7244" w:rsidP="00A10381">
      <w:pPr>
        <w:pStyle w:val="PargrafodaLista"/>
        <w:numPr>
          <w:ilvl w:val="1"/>
          <w:numId w:val="20"/>
        </w:numPr>
        <w:tabs>
          <w:tab w:val="right" w:pos="9072"/>
        </w:tabs>
        <w:spacing w:before="120"/>
        <w:ind w:left="788" w:hanging="431"/>
        <w:contextualSpacing w:val="0"/>
      </w:pPr>
      <w:r>
        <w:t xml:space="preserve">A expressão </w:t>
      </w:r>
      <w:r w:rsidRPr="00E72C78">
        <w:rPr>
          <w:i/>
        </w:rPr>
        <w:t>“Varou a Cascais”</w:t>
      </w:r>
      <w:r>
        <w:t xml:space="preserve"> (l. 10) significa…</w:t>
      </w:r>
      <w:r w:rsidR="00E72C78">
        <w:tab/>
      </w:r>
      <w:r w:rsidR="00E72C78" w:rsidRPr="007E552E">
        <w:rPr>
          <w:sz w:val="16"/>
        </w:rPr>
        <w:t>(</w:t>
      </w:r>
      <w:r w:rsidR="00E72C78">
        <w:rPr>
          <w:sz w:val="16"/>
        </w:rPr>
        <w:t>2</w:t>
      </w:r>
      <w:r w:rsidR="00E72C78" w:rsidRPr="007E552E">
        <w:rPr>
          <w:sz w:val="16"/>
        </w:rPr>
        <w:t xml:space="preserve"> pontos)</w:t>
      </w:r>
    </w:p>
    <w:p w:rsidR="00CC7244" w:rsidRDefault="00365CF2" w:rsidP="00E84CBB">
      <w:pPr>
        <w:pStyle w:val="PargrafodaLista"/>
        <w:numPr>
          <w:ilvl w:val="0"/>
          <w:numId w:val="22"/>
        </w:numPr>
        <w:tabs>
          <w:tab w:val="right" w:pos="9072"/>
        </w:tabs>
        <w:ind w:left="993" w:hanging="28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33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E72C78">
        <w:t xml:space="preserve"> </w:t>
      </w:r>
      <w:proofErr w:type="gramStart"/>
      <w:r w:rsidR="00CC7244">
        <w:t>pôs</w:t>
      </w:r>
      <w:proofErr w:type="gramEnd"/>
      <w:r w:rsidR="00CC7244">
        <w:t xml:space="preserve"> varas na nau para chegar a Cascais.</w:t>
      </w:r>
    </w:p>
    <w:p w:rsidR="00CC7244" w:rsidRDefault="00365CF2" w:rsidP="00E84CBB">
      <w:pPr>
        <w:pStyle w:val="PargrafodaLista"/>
        <w:numPr>
          <w:ilvl w:val="0"/>
          <w:numId w:val="22"/>
        </w:numPr>
        <w:tabs>
          <w:tab w:val="right" w:pos="9072"/>
        </w:tabs>
        <w:ind w:left="993" w:hanging="28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32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E72C78">
        <w:t xml:space="preserve"> </w:t>
      </w:r>
      <w:proofErr w:type="gramStart"/>
      <w:r w:rsidR="00CC7244">
        <w:t>alcançou</w:t>
      </w:r>
      <w:proofErr w:type="gramEnd"/>
      <w:r w:rsidR="00CC7244">
        <w:t xml:space="preserve"> Cascais.</w:t>
      </w:r>
    </w:p>
    <w:p w:rsidR="00CC7244" w:rsidRDefault="00365CF2" w:rsidP="00E84CBB">
      <w:pPr>
        <w:pStyle w:val="PargrafodaLista"/>
        <w:numPr>
          <w:ilvl w:val="0"/>
          <w:numId w:val="22"/>
        </w:numPr>
        <w:tabs>
          <w:tab w:val="right" w:pos="9072"/>
        </w:tabs>
        <w:ind w:left="993" w:hanging="28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31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E72C78">
        <w:t xml:space="preserve"> </w:t>
      </w:r>
      <w:proofErr w:type="gramStart"/>
      <w:r w:rsidR="00CC7244">
        <w:t>afastou-se</w:t>
      </w:r>
      <w:proofErr w:type="gramEnd"/>
      <w:r w:rsidR="00CC7244">
        <w:t xml:space="preserve"> de Cascais.</w:t>
      </w:r>
    </w:p>
    <w:p w:rsidR="00CC7244" w:rsidRDefault="00365CF2" w:rsidP="00E84CBB">
      <w:pPr>
        <w:pStyle w:val="PargrafodaLista"/>
        <w:numPr>
          <w:ilvl w:val="0"/>
          <w:numId w:val="22"/>
        </w:numPr>
        <w:tabs>
          <w:tab w:val="right" w:pos="9072"/>
        </w:tabs>
        <w:ind w:left="993" w:hanging="28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30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E72C78">
        <w:t xml:space="preserve"> </w:t>
      </w:r>
      <w:proofErr w:type="gramStart"/>
      <w:r w:rsidR="00CC7244">
        <w:t>atravessou</w:t>
      </w:r>
      <w:proofErr w:type="gramEnd"/>
      <w:r w:rsidR="00CC7244">
        <w:t xml:space="preserve"> Cascais de lado a lado.</w:t>
      </w:r>
    </w:p>
    <w:p w:rsidR="00CC7244" w:rsidRDefault="00CC7244" w:rsidP="00E72C78">
      <w:pPr>
        <w:pStyle w:val="PargrafodaLista"/>
        <w:numPr>
          <w:ilvl w:val="1"/>
          <w:numId w:val="20"/>
        </w:numPr>
        <w:tabs>
          <w:tab w:val="right" w:pos="9072"/>
        </w:tabs>
        <w:contextualSpacing w:val="0"/>
      </w:pPr>
      <w:r>
        <w:t xml:space="preserve">O pronome relativo </w:t>
      </w:r>
      <w:r w:rsidRPr="005B50F4">
        <w:rPr>
          <w:i/>
        </w:rPr>
        <w:t>“que”</w:t>
      </w:r>
      <w:r>
        <w:t xml:space="preserve"> na frase </w:t>
      </w:r>
      <w:r w:rsidRPr="005B50F4">
        <w:rPr>
          <w:i/>
        </w:rPr>
        <w:t>“que era realmente enorme”</w:t>
      </w:r>
      <w:r>
        <w:t xml:space="preserve"> (l. 34) refere-se a…</w:t>
      </w:r>
      <w:r w:rsidR="00E72C78">
        <w:tab/>
      </w:r>
      <w:r w:rsidR="00E72C78" w:rsidRPr="007E552E">
        <w:rPr>
          <w:sz w:val="16"/>
        </w:rPr>
        <w:t>(</w:t>
      </w:r>
      <w:r w:rsidR="00E72C78">
        <w:rPr>
          <w:sz w:val="16"/>
        </w:rPr>
        <w:t>2</w:t>
      </w:r>
      <w:r w:rsidR="00E72C78" w:rsidRPr="007E552E">
        <w:rPr>
          <w:sz w:val="16"/>
        </w:rPr>
        <w:t xml:space="preserve"> pontos)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1"/>
        <w:gridCol w:w="4531"/>
      </w:tblGrid>
      <w:tr w:rsidR="00CC7244" w:rsidRPr="00E72C78" w:rsidTr="00B6033D">
        <w:tc>
          <w:tcPr>
            <w:tcW w:w="4531" w:type="dxa"/>
          </w:tcPr>
          <w:p w:rsidR="00CC7244" w:rsidRPr="00E72C78" w:rsidRDefault="00365CF2" w:rsidP="00E72C78">
            <w:pPr>
              <w:pStyle w:val="PargrafodaLista"/>
              <w:numPr>
                <w:ilvl w:val="0"/>
                <w:numId w:val="29"/>
              </w:numPr>
              <w:tabs>
                <w:tab w:val="right" w:pos="9072"/>
              </w:tabs>
              <w:spacing w:before="60" w:after="60"/>
              <w:ind w:left="1026" w:hanging="357"/>
              <w:contextualSpacing w:val="0"/>
              <w:rPr>
                <w:i/>
              </w:rPr>
            </w:pPr>
            <w:r w:rsidRPr="00365CF2">
              <w:rPr>
                <w:noProof/>
                <w:lang w:eastAsia="pt-PT"/>
              </w:rPr>
            </w:r>
            <w:r w:rsidRPr="00365CF2">
              <w:rPr>
                <w:noProof/>
                <w:lang w:eastAsia="pt-PT"/>
              </w:rPr>
              <w:pict>
                <v:shape id="_x0000_s1029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      <v:stroke miterlimit="1" joinstyle="miter"/>
                  <v:formulas/>
                  <v:path arrowok="t" o:connecttype="segments" textboxrect="0,0,137643,137655"/>
                  <w10:wrap type="none"/>
                  <w10:anchorlock/>
                </v:shape>
              </w:pict>
            </w:r>
            <w:r w:rsidR="00E72C78">
              <w:t xml:space="preserve"> </w:t>
            </w:r>
            <w:r w:rsidR="00CC7244" w:rsidRPr="00E72C78">
              <w:rPr>
                <w:i/>
              </w:rPr>
              <w:t>“Índia”.</w:t>
            </w:r>
          </w:p>
        </w:tc>
        <w:tc>
          <w:tcPr>
            <w:tcW w:w="4531" w:type="dxa"/>
          </w:tcPr>
          <w:p w:rsidR="00CC7244" w:rsidRPr="00E72C78" w:rsidRDefault="00365CF2" w:rsidP="00E72C78">
            <w:pPr>
              <w:pStyle w:val="PargrafodaLista"/>
              <w:numPr>
                <w:ilvl w:val="0"/>
                <w:numId w:val="31"/>
              </w:numPr>
              <w:tabs>
                <w:tab w:val="right" w:pos="9072"/>
              </w:tabs>
              <w:spacing w:before="60" w:after="60"/>
              <w:contextualSpacing w:val="0"/>
              <w:rPr>
                <w:i/>
              </w:rPr>
            </w:pPr>
            <w:r w:rsidRPr="00365CF2">
              <w:rPr>
                <w:noProof/>
                <w:lang w:eastAsia="pt-PT"/>
              </w:rPr>
            </w:r>
            <w:r w:rsidRPr="00365CF2">
              <w:rPr>
                <w:noProof/>
                <w:lang w:eastAsia="pt-PT"/>
              </w:rPr>
              <w:pict>
                <v:shape id="_x0000_s1028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      <v:stroke miterlimit="1" joinstyle="miter"/>
                  <v:formulas/>
                  <v:path arrowok="t" o:connecttype="segments" textboxrect="0,0,137643,137655"/>
                  <w10:wrap type="none"/>
                  <w10:anchorlock/>
                </v:shape>
              </w:pict>
            </w:r>
            <w:r w:rsidR="00E72C78">
              <w:t xml:space="preserve"> </w:t>
            </w:r>
            <w:r w:rsidR="00CC7244" w:rsidRPr="00E72C78">
              <w:rPr>
                <w:i/>
              </w:rPr>
              <w:t>“</w:t>
            </w:r>
            <w:proofErr w:type="gramStart"/>
            <w:r w:rsidR="00CC7244" w:rsidRPr="00E72C78">
              <w:rPr>
                <w:i/>
              </w:rPr>
              <w:t>nau</w:t>
            </w:r>
            <w:proofErr w:type="gramEnd"/>
            <w:r w:rsidR="00CC7244" w:rsidRPr="00E72C78">
              <w:rPr>
                <w:i/>
              </w:rPr>
              <w:t>”.</w:t>
            </w:r>
          </w:p>
        </w:tc>
      </w:tr>
      <w:tr w:rsidR="00CC7244" w:rsidRPr="00E72C78" w:rsidTr="00B6033D">
        <w:tc>
          <w:tcPr>
            <w:tcW w:w="4531" w:type="dxa"/>
          </w:tcPr>
          <w:p w:rsidR="00CC7244" w:rsidRPr="00E72C78" w:rsidRDefault="00365CF2" w:rsidP="00E72C78">
            <w:pPr>
              <w:pStyle w:val="PargrafodaLista"/>
              <w:numPr>
                <w:ilvl w:val="0"/>
                <w:numId w:val="29"/>
              </w:numPr>
              <w:tabs>
                <w:tab w:val="right" w:pos="9072"/>
              </w:tabs>
              <w:spacing w:before="60" w:after="60"/>
              <w:ind w:left="1026" w:hanging="357"/>
              <w:contextualSpacing w:val="0"/>
              <w:rPr>
                <w:i/>
              </w:rPr>
            </w:pPr>
            <w:r w:rsidRPr="00365CF2">
              <w:rPr>
                <w:noProof/>
                <w:lang w:eastAsia="pt-PT"/>
              </w:rPr>
            </w:r>
            <w:r w:rsidRPr="00365CF2">
              <w:rPr>
                <w:noProof/>
                <w:lang w:eastAsia="pt-PT"/>
              </w:rPr>
              <w:pict>
                <v:shape id="_x0000_s1027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      <v:stroke miterlimit="1" joinstyle="miter"/>
                  <v:formulas/>
                  <v:path arrowok="t" o:connecttype="segments" textboxrect="0,0,137643,137655"/>
                  <w10:wrap type="none"/>
                  <w10:anchorlock/>
                </v:shape>
              </w:pict>
            </w:r>
            <w:r w:rsidR="00E72C78">
              <w:t xml:space="preserve"> </w:t>
            </w:r>
            <w:r w:rsidR="00E72C78" w:rsidRPr="00E72C78">
              <w:rPr>
                <w:i/>
              </w:rPr>
              <w:t>“</w:t>
            </w:r>
            <w:proofErr w:type="gramStart"/>
            <w:r w:rsidR="00CC7244" w:rsidRPr="00E72C78">
              <w:rPr>
                <w:i/>
              </w:rPr>
              <w:t>carreira</w:t>
            </w:r>
            <w:proofErr w:type="gramEnd"/>
            <w:r w:rsidR="00CC7244" w:rsidRPr="00E72C78">
              <w:rPr>
                <w:i/>
              </w:rPr>
              <w:t>”.</w:t>
            </w:r>
          </w:p>
        </w:tc>
        <w:tc>
          <w:tcPr>
            <w:tcW w:w="4531" w:type="dxa"/>
          </w:tcPr>
          <w:p w:rsidR="00CC7244" w:rsidRPr="00E72C78" w:rsidRDefault="00365CF2" w:rsidP="00E72C78">
            <w:pPr>
              <w:pStyle w:val="PargrafodaLista"/>
              <w:numPr>
                <w:ilvl w:val="0"/>
                <w:numId w:val="31"/>
              </w:numPr>
              <w:tabs>
                <w:tab w:val="right" w:pos="9072"/>
              </w:tabs>
              <w:spacing w:before="60" w:after="60"/>
              <w:ind w:hanging="357"/>
              <w:contextualSpacing w:val="0"/>
              <w:rPr>
                <w:i/>
              </w:rPr>
            </w:pPr>
            <w:r w:rsidRPr="00365CF2">
              <w:rPr>
                <w:noProof/>
                <w:lang w:eastAsia="pt-PT"/>
              </w:rPr>
            </w:r>
            <w:r w:rsidRPr="00365CF2">
              <w:rPr>
                <w:noProof/>
                <w:lang w:eastAsia="pt-PT"/>
              </w:rPr>
              <w:pict>
                <v:shape id="Shape 322" o:spid="_x0000_s1026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      <v:stroke miterlimit="1" joinstyle="miter"/>
                  <v:formulas/>
                  <v:path arrowok="t" o:connecttype="segments" textboxrect="0,0,137643,137655"/>
                  <w10:wrap type="none"/>
                  <w10:anchorlock/>
                </v:shape>
              </w:pict>
            </w:r>
            <w:r w:rsidR="00E72C78">
              <w:t xml:space="preserve"> </w:t>
            </w:r>
            <w:r w:rsidR="00E72C78" w:rsidRPr="00E72C78">
              <w:rPr>
                <w:i/>
              </w:rPr>
              <w:t>“</w:t>
            </w:r>
            <w:proofErr w:type="gramStart"/>
            <w:r w:rsidR="00E72C78" w:rsidRPr="00E72C78">
              <w:rPr>
                <w:i/>
              </w:rPr>
              <w:t>dimensões</w:t>
            </w:r>
            <w:proofErr w:type="gramEnd"/>
            <w:r w:rsidR="00E72C78" w:rsidRPr="00E72C78">
              <w:rPr>
                <w:i/>
              </w:rPr>
              <w:t>”.</w:t>
            </w:r>
          </w:p>
        </w:tc>
      </w:tr>
    </w:tbl>
    <w:p w:rsidR="00CD3878" w:rsidRDefault="00CD3878" w:rsidP="00CD3878">
      <w:pPr>
        <w:tabs>
          <w:tab w:val="right" w:pos="9072"/>
        </w:tabs>
        <w:spacing w:before="360"/>
      </w:pPr>
    </w:p>
    <w:p w:rsidR="00CC7244" w:rsidRDefault="00CC7244" w:rsidP="00CD3878">
      <w:pPr>
        <w:pStyle w:val="PargrafodaLista"/>
        <w:numPr>
          <w:ilvl w:val="0"/>
          <w:numId w:val="20"/>
        </w:numPr>
        <w:tabs>
          <w:tab w:val="right" w:pos="9072"/>
        </w:tabs>
        <w:spacing w:before="120"/>
        <w:ind w:left="357" w:hanging="357"/>
        <w:contextualSpacing w:val="0"/>
      </w:pPr>
      <w:r>
        <w:t>Substitui as palavras sublinhadas na frase seguinte por outras de sentido equivalente.</w:t>
      </w:r>
      <w:r w:rsidR="00E72C78" w:rsidRPr="00E72C78">
        <w:t xml:space="preserve"> </w:t>
      </w:r>
      <w:r w:rsidR="00E72C78">
        <w:tab/>
      </w:r>
      <w:r w:rsidR="00E72C78" w:rsidRPr="007E552E">
        <w:rPr>
          <w:sz w:val="16"/>
        </w:rPr>
        <w:t>(</w:t>
      </w:r>
      <w:r w:rsidR="00E72C78">
        <w:rPr>
          <w:sz w:val="16"/>
        </w:rPr>
        <w:t>4</w:t>
      </w:r>
      <w:r w:rsidR="00E72C78" w:rsidRPr="007E552E">
        <w:rPr>
          <w:sz w:val="16"/>
        </w:rPr>
        <w:t xml:space="preserve"> pontos)</w:t>
      </w:r>
    </w:p>
    <w:p w:rsidR="00CC7244" w:rsidRDefault="00CC7244" w:rsidP="005B50F4">
      <w:pPr>
        <w:ind w:left="709" w:right="850" w:firstLine="142"/>
      </w:pPr>
      <w:r>
        <w:t xml:space="preserve">Os </w:t>
      </w:r>
      <w:r w:rsidRPr="005B50F4">
        <w:rPr>
          <w:u w:val="single"/>
        </w:rPr>
        <w:t>despojos</w:t>
      </w:r>
      <w:r>
        <w:t xml:space="preserve"> deste naufrágio foram juntar-se ao espólio de muitos outros naufrágios ocorridos ao longo de quinhentos anos naquele local </w:t>
      </w:r>
      <w:r w:rsidRPr="005B50F4">
        <w:rPr>
          <w:u w:val="single"/>
        </w:rPr>
        <w:t>fatídico</w:t>
      </w:r>
      <w:r>
        <w:t xml:space="preserve">. </w:t>
      </w:r>
      <w:r w:rsidRPr="00E72C78">
        <w:t>(</w:t>
      </w:r>
      <w:proofErr w:type="spellStart"/>
      <w:r w:rsidRPr="00E72C78">
        <w:t>ll</w:t>
      </w:r>
      <w:proofErr w:type="spellEnd"/>
      <w:r w:rsidRPr="00E72C78">
        <w:t>. 17-18)</w:t>
      </w:r>
    </w:p>
    <w:p w:rsidR="0010758F" w:rsidRDefault="0010758F" w:rsidP="0010758F">
      <w:pPr>
        <w:pStyle w:val="SemEspaamento"/>
      </w:pPr>
    </w:p>
    <w:p w:rsidR="00CD3878" w:rsidRDefault="00CD3878" w:rsidP="0010758F">
      <w:pPr>
        <w:pStyle w:val="SemEspaamento"/>
      </w:pPr>
    </w:p>
    <w:p w:rsidR="00CD3878" w:rsidRDefault="00CD3878" w:rsidP="0010758F">
      <w:pPr>
        <w:pStyle w:val="SemEspaamento"/>
      </w:pPr>
    </w:p>
    <w:p w:rsidR="003B6535" w:rsidRDefault="003B6535" w:rsidP="00CD3878">
      <w:pPr>
        <w:tabs>
          <w:tab w:val="right" w:pos="9072"/>
        </w:tabs>
        <w:spacing w:before="360" w:after="360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P</w:t>
      </w:r>
      <w:r w:rsidRPr="004E7558">
        <w:rPr>
          <w:rFonts w:cs="Arial"/>
          <w:b/>
          <w:bCs/>
          <w:szCs w:val="20"/>
        </w:rPr>
        <w:t xml:space="preserve">arte </w:t>
      </w:r>
      <w:r>
        <w:rPr>
          <w:rFonts w:cs="Arial"/>
          <w:b/>
          <w:bCs/>
          <w:szCs w:val="20"/>
        </w:rPr>
        <w:t>B</w:t>
      </w:r>
    </w:p>
    <w:p w:rsidR="003B6535" w:rsidRDefault="0067574B" w:rsidP="0067574B">
      <w:pPr>
        <w:tabs>
          <w:tab w:val="right" w:pos="9072"/>
        </w:tabs>
        <w:rPr>
          <w:rFonts w:cs="Arial"/>
          <w:b/>
          <w:bCs/>
          <w:szCs w:val="20"/>
        </w:rPr>
      </w:pPr>
      <w:r w:rsidRPr="0067574B">
        <w:rPr>
          <w:rFonts w:cs="Arial"/>
          <w:b/>
          <w:bCs/>
          <w:szCs w:val="20"/>
        </w:rPr>
        <w:t>Lê atentamente as estâncias 39 a 44 d’</w:t>
      </w:r>
      <w:r w:rsidRPr="0067574B">
        <w:rPr>
          <w:rFonts w:cs="Arial"/>
          <w:b/>
          <w:bCs/>
          <w:i/>
          <w:szCs w:val="20"/>
        </w:rPr>
        <w:t>Os Lusíadas</w:t>
      </w:r>
      <w:r w:rsidRPr="0067574B">
        <w:rPr>
          <w:rFonts w:cs="Arial"/>
          <w:b/>
          <w:bCs/>
          <w:szCs w:val="20"/>
        </w:rPr>
        <w:t>. Em caso de necessidade, consulta o</w:t>
      </w:r>
      <w:r>
        <w:rPr>
          <w:rFonts w:cs="Arial"/>
          <w:b/>
          <w:bCs/>
          <w:szCs w:val="20"/>
        </w:rPr>
        <w:t xml:space="preserve"> </w:t>
      </w:r>
      <w:r w:rsidRPr="0067574B">
        <w:rPr>
          <w:rFonts w:cs="Arial"/>
          <w:b/>
          <w:bCs/>
          <w:szCs w:val="20"/>
        </w:rPr>
        <w:t>vocabulário apresentado</w:t>
      </w:r>
      <w:r w:rsidR="003B6535" w:rsidRPr="004E7558">
        <w:rPr>
          <w:rFonts w:cs="Arial"/>
          <w:b/>
          <w:bCs/>
          <w:szCs w:val="20"/>
        </w:rPr>
        <w:t>.</w:t>
      </w:r>
    </w:p>
    <w:p w:rsidR="003B6535" w:rsidRDefault="003B6535" w:rsidP="0010758F">
      <w:pPr>
        <w:pStyle w:val="SemEspaamento"/>
      </w:pP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3"/>
        <w:gridCol w:w="4967"/>
        <w:gridCol w:w="3918"/>
      </w:tblGrid>
      <w:tr w:rsidR="0069729B" w:rsidTr="0069729B">
        <w:trPr>
          <w:trHeight w:val="1281"/>
        </w:trPr>
        <w:tc>
          <w:tcPr>
            <w:tcW w:w="217" w:type="pct"/>
            <w:vAlign w:val="bottom"/>
          </w:tcPr>
          <w:p w:rsidR="0069729B" w:rsidRPr="00C840A0" w:rsidRDefault="0069729B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 w:rsidRPr="00C840A0">
              <w:rPr>
                <w:b/>
                <w:color w:val="808285"/>
                <w:sz w:val="16"/>
              </w:rPr>
              <w:t>5</w:t>
            </w:r>
          </w:p>
        </w:tc>
        <w:tc>
          <w:tcPr>
            <w:tcW w:w="2674" w:type="pct"/>
            <w:vMerge w:val="restart"/>
          </w:tcPr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 xml:space="preserve">Não acabava, quando </w:t>
            </w:r>
            <w:proofErr w:type="spellStart"/>
            <w:r w:rsidRPr="00975002">
              <w:rPr>
                <w:i/>
              </w:rPr>
              <w:t>h</w:t>
            </w:r>
            <w:r w:rsidRPr="00975002">
              <w:rPr>
                <w:rFonts w:cs="Arial"/>
                <w:i/>
              </w:rPr>
              <w:t>ũ</w:t>
            </w:r>
            <w:r w:rsidRPr="00975002">
              <w:rPr>
                <w:i/>
              </w:rPr>
              <w:t>a</w:t>
            </w:r>
            <w:proofErr w:type="spellEnd"/>
            <w:r>
              <w:t xml:space="preserve"> figura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Se nos mostra no ar, robusta e válida,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De disforme e grandíssima estatura;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O rosto carregado, a barba esquálida</w:t>
            </w:r>
            <w:r w:rsidRPr="0069729B">
              <w:rPr>
                <w:vertAlign w:val="superscript"/>
              </w:rPr>
              <w:t>1</w:t>
            </w:r>
            <w:r>
              <w:t>,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Os olhos encovados, e a postura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Medonha e má, e a cor terrena e pálida;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Cheios de terra e crespos os cabelos,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A boca negra, os dentes amarelos.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Tão grande era de membros, que bem posso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Certificar-te que este era o segundo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De Rodes estranhíssimo Colosso</w:t>
            </w:r>
            <w:r w:rsidRPr="0069729B">
              <w:rPr>
                <w:vertAlign w:val="superscript"/>
              </w:rPr>
              <w:t>2</w:t>
            </w:r>
            <w:r>
              <w:t>,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Que um dos sete milagres</w:t>
            </w:r>
            <w:r w:rsidRPr="0069729B">
              <w:rPr>
                <w:vertAlign w:val="superscript"/>
              </w:rPr>
              <w:t>3</w:t>
            </w:r>
            <w:r>
              <w:t xml:space="preserve"> foi do mundo.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 w:rsidRPr="00CE7B7C">
              <w:rPr>
                <w:i/>
              </w:rPr>
              <w:t>Cum</w:t>
            </w:r>
            <w:r>
              <w:t xml:space="preserve"> tom de voz nos fala, horrendo e grosso,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Que pareceu sair do mar profundo.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Arrepiam-se as carnes e o cabelo,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 xml:space="preserve">A </w:t>
            </w:r>
            <w:r w:rsidRPr="00CE7B7C">
              <w:rPr>
                <w:i/>
              </w:rPr>
              <w:t>mi</w:t>
            </w:r>
            <w:r>
              <w:t xml:space="preserve"> e a todos, só de ouvi-lo e vê-lo!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E disse: “Ó gente ousada, mais que quantas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No mundo cometeram grandes cousas,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Tu, que por guerras cruas, tais e tantas,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E por trabalhos vãos nunca repousas,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Pois os vedados términos</w:t>
            </w:r>
            <w:r w:rsidRPr="0069729B">
              <w:rPr>
                <w:vertAlign w:val="superscript"/>
              </w:rPr>
              <w:t>4</w:t>
            </w:r>
            <w:r>
              <w:t xml:space="preserve"> quebrantas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E navegar meus longos</w:t>
            </w:r>
            <w:r w:rsidRPr="0069729B">
              <w:rPr>
                <w:vertAlign w:val="superscript"/>
              </w:rPr>
              <w:t>5</w:t>
            </w:r>
            <w:r>
              <w:t xml:space="preserve"> mares ousas,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Que eu tanto tempo há já que guardo e tenho,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Nunca arados</w:t>
            </w:r>
            <w:r w:rsidRPr="0069729B">
              <w:rPr>
                <w:vertAlign w:val="superscript"/>
              </w:rPr>
              <w:t>6</w:t>
            </w:r>
            <w:r>
              <w:t xml:space="preserve"> de estranho ou próprio lenho: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Pois vens ver os segredos escondidos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Da natureza e do húmido elemento</w:t>
            </w:r>
            <w:r w:rsidRPr="0069729B">
              <w:rPr>
                <w:vertAlign w:val="superscript"/>
              </w:rPr>
              <w:t>7</w:t>
            </w:r>
            <w:r>
              <w:t>,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 xml:space="preserve">A </w:t>
            </w:r>
            <w:proofErr w:type="gramStart"/>
            <w:r>
              <w:t>nenhum grande humano concedidos</w:t>
            </w:r>
            <w:proofErr w:type="gramEnd"/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De nobre ou de imortal merecimento,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 xml:space="preserve">Ouve os danos de </w:t>
            </w:r>
            <w:r w:rsidRPr="00CE7B7C">
              <w:rPr>
                <w:i/>
              </w:rPr>
              <w:t>mi</w:t>
            </w:r>
            <w:r>
              <w:t xml:space="preserve"> que apercebidos</w:t>
            </w:r>
            <w:r w:rsidRPr="0069729B">
              <w:rPr>
                <w:vertAlign w:val="superscript"/>
              </w:rPr>
              <w:t>8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Estão a teu sobejo atrevimento,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 xml:space="preserve">Por todo o largo mar e </w:t>
            </w:r>
            <w:r w:rsidRPr="00A10381">
              <w:rPr>
                <w:i/>
              </w:rPr>
              <w:t>pola</w:t>
            </w:r>
            <w:r>
              <w:t xml:space="preserve"> terra</w:t>
            </w:r>
          </w:p>
          <w:p w:rsidR="0069729B" w:rsidRPr="0010758F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 xml:space="preserve">Que </w:t>
            </w:r>
            <w:r w:rsidRPr="00CE7B7C">
              <w:rPr>
                <w:i/>
              </w:rPr>
              <w:t>inda</w:t>
            </w:r>
            <w:r>
              <w:t xml:space="preserve"> </w:t>
            </w:r>
            <w:proofErr w:type="gramStart"/>
            <w:r>
              <w:t>hás</w:t>
            </w:r>
            <w:proofErr w:type="gramEnd"/>
            <w:r>
              <w:t xml:space="preserve"> de </w:t>
            </w:r>
            <w:r w:rsidRPr="00CE7B7C">
              <w:rPr>
                <w:i/>
              </w:rPr>
              <w:t>sojugar</w:t>
            </w:r>
            <w:r>
              <w:t xml:space="preserve"> com dura guerra.</w:t>
            </w:r>
          </w:p>
        </w:tc>
        <w:tc>
          <w:tcPr>
            <w:tcW w:w="2109" w:type="pct"/>
            <w:vMerge w:val="restart"/>
          </w:tcPr>
          <w:p w:rsidR="00634CBF" w:rsidRDefault="00634CBF" w:rsidP="00B94B1F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rPr>
                <w:sz w:val="16"/>
              </w:rPr>
            </w:pPr>
          </w:p>
          <w:p w:rsidR="00634CBF" w:rsidRDefault="00634CBF" w:rsidP="00B94B1F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rPr>
                <w:sz w:val="16"/>
              </w:rPr>
            </w:pPr>
          </w:p>
          <w:p w:rsidR="00634CBF" w:rsidRDefault="00634CBF" w:rsidP="00B94B1F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rPr>
                <w:sz w:val="16"/>
              </w:rPr>
            </w:pPr>
          </w:p>
          <w:p w:rsidR="00634CBF" w:rsidRPr="00634CBF" w:rsidRDefault="00634CBF" w:rsidP="00B94B1F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rPr>
                <w:sz w:val="16"/>
              </w:rPr>
            </w:pPr>
          </w:p>
          <w:p w:rsidR="005273B0" w:rsidRPr="005273B0" w:rsidRDefault="005273B0" w:rsidP="00B94B1F">
            <w:pPr>
              <w:pStyle w:val="PargrafodaLista"/>
              <w:widowControl w:val="0"/>
              <w:numPr>
                <w:ilvl w:val="0"/>
                <w:numId w:val="32"/>
              </w:numPr>
              <w:tabs>
                <w:tab w:val="right" w:pos="9072"/>
              </w:tabs>
              <w:autoSpaceDE w:val="0"/>
              <w:autoSpaceDN w:val="0"/>
              <w:adjustRightInd w:val="0"/>
              <w:spacing w:before="60" w:after="0"/>
              <w:ind w:left="312" w:hanging="238"/>
              <w:contextualSpacing w:val="0"/>
              <w:rPr>
                <w:sz w:val="16"/>
              </w:rPr>
            </w:pPr>
            <w:proofErr w:type="gramStart"/>
            <w:r w:rsidRPr="005273B0">
              <w:rPr>
                <w:i/>
                <w:sz w:val="16"/>
              </w:rPr>
              <w:t>esquálida</w:t>
            </w:r>
            <w:proofErr w:type="gramEnd"/>
            <w:r w:rsidRPr="005273B0">
              <w:rPr>
                <w:sz w:val="16"/>
              </w:rPr>
              <w:t>: suja.</w:t>
            </w:r>
          </w:p>
          <w:p w:rsidR="00634CBF" w:rsidRDefault="00634CBF" w:rsidP="00B94B1F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Default="00634CBF" w:rsidP="00B94B1F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Default="00634CBF" w:rsidP="00B94B1F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Default="00634CBF" w:rsidP="00B94B1F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Default="00634CBF" w:rsidP="00B94B1F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Default="00634CBF" w:rsidP="00B94B1F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Default="00634CBF" w:rsidP="00B94B1F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Default="00634CBF" w:rsidP="00B94B1F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Default="00634CBF" w:rsidP="00B94B1F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Pr="00634CBF" w:rsidRDefault="00634CBF" w:rsidP="00B94B1F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rPr>
                <w:sz w:val="16"/>
              </w:rPr>
            </w:pPr>
          </w:p>
          <w:p w:rsidR="00634CBF" w:rsidRPr="00634CBF" w:rsidRDefault="005273B0" w:rsidP="00B94B1F">
            <w:pPr>
              <w:pStyle w:val="PargrafodaLista"/>
              <w:widowControl w:val="0"/>
              <w:numPr>
                <w:ilvl w:val="0"/>
                <w:numId w:val="32"/>
              </w:numPr>
              <w:tabs>
                <w:tab w:val="right" w:pos="9072"/>
              </w:tabs>
              <w:autoSpaceDE w:val="0"/>
              <w:autoSpaceDN w:val="0"/>
              <w:adjustRightInd w:val="0"/>
              <w:spacing w:before="120"/>
              <w:ind w:left="312" w:hanging="238"/>
              <w:contextualSpacing w:val="0"/>
              <w:rPr>
                <w:sz w:val="16"/>
              </w:rPr>
            </w:pPr>
            <w:r w:rsidRPr="005273B0">
              <w:rPr>
                <w:i/>
                <w:sz w:val="16"/>
              </w:rPr>
              <w:t>De Rodes estranhíssimo Colosso</w:t>
            </w:r>
            <w:r w:rsidRPr="005273B0">
              <w:rPr>
                <w:sz w:val="16"/>
              </w:rPr>
              <w:t>: estátua de Apolo, na ilha de Rodes, uma das sete maravilhas do mundo antigo.</w:t>
            </w:r>
          </w:p>
          <w:p w:rsidR="005273B0" w:rsidRPr="005273B0" w:rsidRDefault="005273B0" w:rsidP="00B94B1F">
            <w:pPr>
              <w:pStyle w:val="PargrafodaLista"/>
              <w:widowControl w:val="0"/>
              <w:numPr>
                <w:ilvl w:val="0"/>
                <w:numId w:val="32"/>
              </w:numPr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 w:hanging="241"/>
              <w:contextualSpacing w:val="0"/>
              <w:rPr>
                <w:sz w:val="16"/>
              </w:rPr>
            </w:pPr>
            <w:proofErr w:type="gramStart"/>
            <w:r w:rsidRPr="005273B0">
              <w:rPr>
                <w:i/>
                <w:sz w:val="16"/>
              </w:rPr>
              <w:t>milagres</w:t>
            </w:r>
            <w:proofErr w:type="gramEnd"/>
            <w:r w:rsidRPr="005273B0">
              <w:rPr>
                <w:sz w:val="16"/>
              </w:rPr>
              <w:t>: maravilhas.</w:t>
            </w:r>
          </w:p>
          <w:p w:rsidR="00634CBF" w:rsidRDefault="00634CBF" w:rsidP="00B94B1F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Default="00634CBF" w:rsidP="00B94B1F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Default="00634CBF" w:rsidP="00B94B1F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Default="00634CBF" w:rsidP="00B94B1F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Default="00634CBF" w:rsidP="00B94B1F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Default="00634CBF" w:rsidP="00B94B1F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Default="00634CBF" w:rsidP="00B94B1F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Default="00634CBF" w:rsidP="00B94B1F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Default="00634CBF" w:rsidP="00B94B1F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Default="00634CBF" w:rsidP="00B94B1F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Pr="00634CBF" w:rsidRDefault="00634CBF" w:rsidP="00B94B1F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5273B0" w:rsidRPr="005273B0" w:rsidRDefault="005273B0" w:rsidP="00B94B1F">
            <w:pPr>
              <w:pStyle w:val="PargrafodaLista"/>
              <w:widowControl w:val="0"/>
              <w:numPr>
                <w:ilvl w:val="0"/>
                <w:numId w:val="32"/>
              </w:numPr>
              <w:tabs>
                <w:tab w:val="right" w:pos="9072"/>
              </w:tabs>
              <w:autoSpaceDE w:val="0"/>
              <w:autoSpaceDN w:val="0"/>
              <w:adjustRightInd w:val="0"/>
              <w:spacing w:before="40"/>
              <w:ind w:left="312" w:hanging="238"/>
              <w:contextualSpacing w:val="0"/>
              <w:rPr>
                <w:sz w:val="16"/>
              </w:rPr>
            </w:pPr>
            <w:proofErr w:type="gramStart"/>
            <w:r w:rsidRPr="005273B0">
              <w:rPr>
                <w:i/>
                <w:sz w:val="16"/>
              </w:rPr>
              <w:t>vedados</w:t>
            </w:r>
            <w:proofErr w:type="gramEnd"/>
            <w:r w:rsidRPr="005273B0">
              <w:rPr>
                <w:sz w:val="16"/>
              </w:rPr>
              <w:t xml:space="preserve"> términos: limites proibidos.</w:t>
            </w:r>
          </w:p>
          <w:p w:rsidR="005273B0" w:rsidRPr="005273B0" w:rsidRDefault="005273B0" w:rsidP="00B94B1F">
            <w:pPr>
              <w:pStyle w:val="PargrafodaLista"/>
              <w:widowControl w:val="0"/>
              <w:numPr>
                <w:ilvl w:val="0"/>
                <w:numId w:val="32"/>
              </w:numPr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2" w:hanging="238"/>
              <w:contextualSpacing w:val="0"/>
              <w:rPr>
                <w:sz w:val="16"/>
              </w:rPr>
            </w:pPr>
            <w:proofErr w:type="gramStart"/>
            <w:r w:rsidRPr="005273B0">
              <w:rPr>
                <w:i/>
                <w:sz w:val="16"/>
              </w:rPr>
              <w:t>longos</w:t>
            </w:r>
            <w:proofErr w:type="gramEnd"/>
            <w:r w:rsidRPr="005273B0">
              <w:rPr>
                <w:sz w:val="16"/>
              </w:rPr>
              <w:t>: distantes.</w:t>
            </w:r>
          </w:p>
          <w:p w:rsidR="00634CBF" w:rsidRPr="00634CBF" w:rsidRDefault="00634CBF" w:rsidP="00B94B1F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rPr>
                <w:sz w:val="16"/>
              </w:rPr>
            </w:pPr>
          </w:p>
          <w:p w:rsidR="005273B0" w:rsidRPr="005273B0" w:rsidRDefault="005273B0" w:rsidP="00B94B1F">
            <w:pPr>
              <w:pStyle w:val="PargrafodaLista"/>
              <w:widowControl w:val="0"/>
              <w:numPr>
                <w:ilvl w:val="0"/>
                <w:numId w:val="32"/>
              </w:numPr>
              <w:tabs>
                <w:tab w:val="right" w:pos="9072"/>
              </w:tabs>
              <w:autoSpaceDE w:val="0"/>
              <w:autoSpaceDN w:val="0"/>
              <w:adjustRightInd w:val="0"/>
              <w:spacing w:before="120" w:after="0"/>
              <w:ind w:left="312" w:hanging="238"/>
              <w:contextualSpacing w:val="0"/>
              <w:rPr>
                <w:sz w:val="16"/>
              </w:rPr>
            </w:pPr>
            <w:proofErr w:type="gramStart"/>
            <w:r w:rsidRPr="005273B0">
              <w:rPr>
                <w:i/>
                <w:sz w:val="16"/>
              </w:rPr>
              <w:t>arados</w:t>
            </w:r>
            <w:proofErr w:type="gramEnd"/>
            <w:r w:rsidRPr="005273B0">
              <w:rPr>
                <w:sz w:val="16"/>
              </w:rPr>
              <w:t>: lavrados.</w:t>
            </w:r>
          </w:p>
          <w:p w:rsidR="00634CBF" w:rsidRDefault="00634CBF" w:rsidP="00B94B1F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Default="00634CBF" w:rsidP="00B94B1F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Pr="00634CBF" w:rsidRDefault="00634CBF" w:rsidP="00B94B1F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5273B0" w:rsidRPr="005273B0" w:rsidRDefault="005273B0" w:rsidP="00B94B1F">
            <w:pPr>
              <w:pStyle w:val="PargrafodaLista"/>
              <w:widowControl w:val="0"/>
              <w:numPr>
                <w:ilvl w:val="0"/>
                <w:numId w:val="32"/>
              </w:numPr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 w:hanging="241"/>
              <w:contextualSpacing w:val="0"/>
              <w:rPr>
                <w:sz w:val="16"/>
              </w:rPr>
            </w:pPr>
            <w:proofErr w:type="gramStart"/>
            <w:r w:rsidRPr="005273B0">
              <w:rPr>
                <w:i/>
                <w:sz w:val="16"/>
              </w:rPr>
              <w:t>húmido</w:t>
            </w:r>
            <w:proofErr w:type="gramEnd"/>
            <w:r w:rsidRPr="005273B0">
              <w:rPr>
                <w:sz w:val="16"/>
              </w:rPr>
              <w:t xml:space="preserve"> elemento: mar.</w:t>
            </w:r>
          </w:p>
          <w:p w:rsidR="00634CBF" w:rsidRDefault="00634CBF" w:rsidP="00B94B1F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</w:pPr>
          </w:p>
          <w:p w:rsidR="00634CBF" w:rsidRPr="00634CBF" w:rsidRDefault="00634CBF" w:rsidP="00B94B1F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</w:pPr>
          </w:p>
          <w:p w:rsidR="0069729B" w:rsidRDefault="005273B0" w:rsidP="00B94B1F">
            <w:pPr>
              <w:pStyle w:val="PargrafodaLista"/>
              <w:widowControl w:val="0"/>
              <w:numPr>
                <w:ilvl w:val="0"/>
                <w:numId w:val="32"/>
              </w:numPr>
              <w:tabs>
                <w:tab w:val="right" w:pos="9072"/>
              </w:tabs>
              <w:autoSpaceDE w:val="0"/>
              <w:autoSpaceDN w:val="0"/>
              <w:adjustRightInd w:val="0"/>
              <w:spacing w:before="180" w:after="0"/>
              <w:ind w:left="312" w:hanging="238"/>
              <w:contextualSpacing w:val="0"/>
            </w:pPr>
            <w:proofErr w:type="gramStart"/>
            <w:r w:rsidRPr="005273B0">
              <w:rPr>
                <w:i/>
                <w:sz w:val="16"/>
              </w:rPr>
              <w:t>apercebidos</w:t>
            </w:r>
            <w:proofErr w:type="gramEnd"/>
            <w:r w:rsidRPr="005273B0">
              <w:rPr>
                <w:sz w:val="16"/>
              </w:rPr>
              <w:t>: preparados.</w:t>
            </w:r>
          </w:p>
        </w:tc>
      </w:tr>
      <w:tr w:rsidR="0069729B" w:rsidTr="00CE7B7C">
        <w:trPr>
          <w:trHeight w:val="1587"/>
        </w:trPr>
        <w:tc>
          <w:tcPr>
            <w:tcW w:w="217" w:type="pct"/>
            <w:vAlign w:val="bottom"/>
          </w:tcPr>
          <w:p w:rsidR="0069729B" w:rsidRPr="00C840A0" w:rsidRDefault="00CE7B7C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1</w:t>
            </w:r>
            <w:r w:rsidR="0069729B">
              <w:rPr>
                <w:b/>
                <w:color w:val="808285"/>
                <w:sz w:val="16"/>
              </w:rPr>
              <w:t>0</w:t>
            </w:r>
          </w:p>
        </w:tc>
        <w:tc>
          <w:tcPr>
            <w:tcW w:w="2674" w:type="pct"/>
            <w:vMerge/>
          </w:tcPr>
          <w:p w:rsidR="0069729B" w:rsidRPr="000C6EF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jc w:val="both"/>
              <w:rPr>
                <w:sz w:val="22"/>
              </w:rPr>
            </w:pPr>
          </w:p>
        </w:tc>
        <w:tc>
          <w:tcPr>
            <w:tcW w:w="2109" w:type="pct"/>
            <w:vMerge/>
          </w:tcPr>
          <w:p w:rsidR="0069729B" w:rsidRPr="000C6EFB" w:rsidRDefault="0069729B" w:rsidP="00B94B1F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rPr>
                <w:sz w:val="22"/>
              </w:rPr>
            </w:pPr>
          </w:p>
        </w:tc>
      </w:tr>
      <w:tr w:rsidR="0069729B" w:rsidTr="0069729B">
        <w:trPr>
          <w:trHeight w:val="1295"/>
        </w:trPr>
        <w:tc>
          <w:tcPr>
            <w:tcW w:w="217" w:type="pct"/>
            <w:vAlign w:val="bottom"/>
          </w:tcPr>
          <w:p w:rsidR="0069729B" w:rsidRPr="00C840A0" w:rsidRDefault="00CE7B7C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1</w:t>
            </w:r>
            <w:r w:rsidR="0069729B">
              <w:rPr>
                <w:b/>
                <w:color w:val="808285"/>
                <w:sz w:val="16"/>
              </w:rPr>
              <w:t>5</w:t>
            </w:r>
          </w:p>
        </w:tc>
        <w:tc>
          <w:tcPr>
            <w:tcW w:w="2674" w:type="pct"/>
            <w:vMerge/>
          </w:tcPr>
          <w:p w:rsidR="0069729B" w:rsidRPr="000C6EF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jc w:val="both"/>
              <w:rPr>
                <w:sz w:val="22"/>
              </w:rPr>
            </w:pPr>
          </w:p>
        </w:tc>
        <w:tc>
          <w:tcPr>
            <w:tcW w:w="2109" w:type="pct"/>
            <w:vMerge/>
          </w:tcPr>
          <w:p w:rsidR="0069729B" w:rsidRPr="000C6EFB" w:rsidRDefault="0069729B" w:rsidP="00B94B1F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rPr>
                <w:sz w:val="22"/>
              </w:rPr>
            </w:pPr>
          </w:p>
        </w:tc>
      </w:tr>
      <w:tr w:rsidR="0069729B" w:rsidTr="00CE7B7C">
        <w:trPr>
          <w:trHeight w:val="1587"/>
        </w:trPr>
        <w:tc>
          <w:tcPr>
            <w:tcW w:w="217" w:type="pct"/>
            <w:vAlign w:val="bottom"/>
          </w:tcPr>
          <w:p w:rsidR="0069729B" w:rsidRPr="00C840A0" w:rsidRDefault="00CE7B7C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2</w:t>
            </w:r>
            <w:r w:rsidR="0069729B">
              <w:rPr>
                <w:b/>
                <w:color w:val="808285"/>
                <w:sz w:val="16"/>
              </w:rPr>
              <w:t>0</w:t>
            </w:r>
          </w:p>
        </w:tc>
        <w:tc>
          <w:tcPr>
            <w:tcW w:w="2674" w:type="pct"/>
            <w:vMerge/>
          </w:tcPr>
          <w:p w:rsidR="0069729B" w:rsidRPr="000C6EF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jc w:val="both"/>
              <w:rPr>
                <w:sz w:val="22"/>
              </w:rPr>
            </w:pPr>
          </w:p>
        </w:tc>
        <w:tc>
          <w:tcPr>
            <w:tcW w:w="2109" w:type="pct"/>
            <w:vMerge/>
          </w:tcPr>
          <w:p w:rsidR="0069729B" w:rsidRPr="000C6EFB" w:rsidRDefault="0069729B" w:rsidP="00B94B1F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rPr>
                <w:sz w:val="22"/>
              </w:rPr>
            </w:pPr>
          </w:p>
        </w:tc>
      </w:tr>
      <w:tr w:rsidR="0069729B" w:rsidTr="00CE7B7C">
        <w:trPr>
          <w:trHeight w:val="1615"/>
        </w:trPr>
        <w:tc>
          <w:tcPr>
            <w:tcW w:w="217" w:type="pct"/>
            <w:vAlign w:val="bottom"/>
          </w:tcPr>
          <w:p w:rsidR="0069729B" w:rsidRPr="00C840A0" w:rsidRDefault="00CE7B7C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2</w:t>
            </w:r>
            <w:r w:rsidR="0069729B">
              <w:rPr>
                <w:b/>
                <w:color w:val="808285"/>
                <w:sz w:val="16"/>
              </w:rPr>
              <w:t>5</w:t>
            </w:r>
          </w:p>
        </w:tc>
        <w:tc>
          <w:tcPr>
            <w:tcW w:w="2674" w:type="pct"/>
            <w:vMerge/>
          </w:tcPr>
          <w:p w:rsidR="0069729B" w:rsidRPr="000C6EF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jc w:val="both"/>
              <w:rPr>
                <w:sz w:val="22"/>
              </w:rPr>
            </w:pPr>
          </w:p>
        </w:tc>
        <w:tc>
          <w:tcPr>
            <w:tcW w:w="2109" w:type="pct"/>
            <w:vMerge/>
          </w:tcPr>
          <w:p w:rsidR="0069729B" w:rsidRPr="000C6EFB" w:rsidRDefault="0069729B" w:rsidP="00B94B1F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rPr>
                <w:sz w:val="22"/>
              </w:rPr>
            </w:pPr>
          </w:p>
        </w:tc>
      </w:tr>
      <w:tr w:rsidR="0069729B" w:rsidTr="0069729B">
        <w:trPr>
          <w:trHeight w:val="1309"/>
        </w:trPr>
        <w:tc>
          <w:tcPr>
            <w:tcW w:w="217" w:type="pct"/>
            <w:vAlign w:val="bottom"/>
          </w:tcPr>
          <w:p w:rsidR="0069729B" w:rsidRPr="00C840A0" w:rsidRDefault="00CE7B7C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3</w:t>
            </w:r>
            <w:r w:rsidR="0069729B">
              <w:rPr>
                <w:b/>
                <w:color w:val="808285"/>
                <w:sz w:val="16"/>
              </w:rPr>
              <w:t>0</w:t>
            </w:r>
          </w:p>
        </w:tc>
        <w:tc>
          <w:tcPr>
            <w:tcW w:w="2674" w:type="pct"/>
            <w:vMerge/>
          </w:tcPr>
          <w:p w:rsidR="0069729B" w:rsidRPr="000C6EF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jc w:val="both"/>
              <w:rPr>
                <w:sz w:val="22"/>
              </w:rPr>
            </w:pPr>
          </w:p>
        </w:tc>
        <w:tc>
          <w:tcPr>
            <w:tcW w:w="2109" w:type="pct"/>
            <w:vMerge/>
          </w:tcPr>
          <w:p w:rsidR="0069729B" w:rsidRPr="000C6EFB" w:rsidRDefault="0069729B" w:rsidP="00B94B1F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rPr>
                <w:sz w:val="22"/>
              </w:rPr>
            </w:pPr>
          </w:p>
        </w:tc>
      </w:tr>
      <w:tr w:rsidR="00CE7B7C" w:rsidTr="00CE7B7C">
        <w:trPr>
          <w:trHeight w:val="57"/>
        </w:trPr>
        <w:tc>
          <w:tcPr>
            <w:tcW w:w="217" w:type="pct"/>
            <w:vAlign w:val="bottom"/>
          </w:tcPr>
          <w:p w:rsidR="00CE7B7C" w:rsidRPr="00C840A0" w:rsidRDefault="00CE7B7C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2674" w:type="pct"/>
            <w:vMerge/>
          </w:tcPr>
          <w:p w:rsidR="00CE7B7C" w:rsidRPr="000C6EFB" w:rsidRDefault="00CE7B7C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jc w:val="both"/>
              <w:rPr>
                <w:sz w:val="22"/>
              </w:rPr>
            </w:pPr>
          </w:p>
        </w:tc>
        <w:tc>
          <w:tcPr>
            <w:tcW w:w="2109" w:type="pct"/>
            <w:vMerge/>
          </w:tcPr>
          <w:p w:rsidR="00CE7B7C" w:rsidRPr="000C6EFB" w:rsidRDefault="00CE7B7C" w:rsidP="00B94B1F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rPr>
                <w:sz w:val="22"/>
              </w:rPr>
            </w:pPr>
          </w:p>
        </w:tc>
      </w:tr>
    </w:tbl>
    <w:p w:rsidR="00CA4F46" w:rsidRDefault="00CA4F46" w:rsidP="00373D5B">
      <w:pPr>
        <w:tabs>
          <w:tab w:val="right" w:pos="9072"/>
        </w:tabs>
      </w:pPr>
    </w:p>
    <w:p w:rsidR="00CD3878" w:rsidRDefault="00CD3878" w:rsidP="00373D5B">
      <w:pPr>
        <w:tabs>
          <w:tab w:val="right" w:pos="9072"/>
        </w:tabs>
      </w:pP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3"/>
        <w:gridCol w:w="4967"/>
        <w:gridCol w:w="3918"/>
      </w:tblGrid>
      <w:tr w:rsidR="00CD3878" w:rsidTr="00BE4F80">
        <w:trPr>
          <w:trHeight w:val="1281"/>
        </w:trPr>
        <w:tc>
          <w:tcPr>
            <w:tcW w:w="217" w:type="pct"/>
            <w:vAlign w:val="bottom"/>
          </w:tcPr>
          <w:p w:rsidR="00BE4F80" w:rsidRDefault="00BE4F80" w:rsidP="00BE4F80">
            <w:pPr>
              <w:tabs>
                <w:tab w:val="right" w:pos="9072"/>
              </w:tabs>
              <w:spacing w:after="0"/>
              <w:rPr>
                <w:b/>
                <w:color w:val="808285"/>
                <w:sz w:val="16"/>
              </w:rPr>
            </w:pPr>
          </w:p>
          <w:p w:rsidR="00BE4F80" w:rsidRDefault="00BE4F80" w:rsidP="00BE4F80">
            <w:pPr>
              <w:tabs>
                <w:tab w:val="right" w:pos="9072"/>
              </w:tabs>
              <w:spacing w:after="0"/>
              <w:rPr>
                <w:b/>
                <w:color w:val="808285"/>
                <w:sz w:val="16"/>
              </w:rPr>
            </w:pPr>
          </w:p>
          <w:p w:rsidR="00BE4F80" w:rsidRDefault="00BE4F80" w:rsidP="00BE4F80">
            <w:pPr>
              <w:tabs>
                <w:tab w:val="right" w:pos="9072"/>
              </w:tabs>
              <w:spacing w:after="0"/>
              <w:rPr>
                <w:b/>
                <w:color w:val="808285"/>
                <w:sz w:val="16"/>
              </w:rPr>
            </w:pPr>
          </w:p>
          <w:p w:rsidR="00BE4F80" w:rsidRDefault="00BE4F80" w:rsidP="00BE4F80">
            <w:pPr>
              <w:tabs>
                <w:tab w:val="right" w:pos="9072"/>
              </w:tabs>
              <w:spacing w:after="0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35</w:t>
            </w:r>
          </w:p>
          <w:p w:rsidR="00BE4F80" w:rsidRDefault="00BE4F80" w:rsidP="00BE4F80">
            <w:pPr>
              <w:tabs>
                <w:tab w:val="right" w:pos="9072"/>
              </w:tabs>
              <w:spacing w:after="0"/>
              <w:rPr>
                <w:b/>
                <w:color w:val="808285"/>
                <w:sz w:val="16"/>
              </w:rPr>
            </w:pPr>
          </w:p>
          <w:p w:rsidR="00BE4F80" w:rsidRDefault="00BE4F80" w:rsidP="00BE4F80">
            <w:pPr>
              <w:tabs>
                <w:tab w:val="right" w:pos="9072"/>
              </w:tabs>
              <w:spacing w:after="0"/>
              <w:rPr>
                <w:b/>
                <w:color w:val="808285"/>
                <w:sz w:val="16"/>
              </w:rPr>
            </w:pPr>
          </w:p>
          <w:p w:rsidR="00BE4F80" w:rsidRDefault="00BE4F80" w:rsidP="00BE4F80">
            <w:pPr>
              <w:tabs>
                <w:tab w:val="right" w:pos="9072"/>
              </w:tabs>
              <w:spacing w:after="0"/>
              <w:rPr>
                <w:b/>
                <w:color w:val="808285"/>
                <w:sz w:val="16"/>
              </w:rPr>
            </w:pPr>
          </w:p>
          <w:p w:rsidR="00BE4F80" w:rsidRDefault="00BE4F80" w:rsidP="00BE4F80">
            <w:pPr>
              <w:tabs>
                <w:tab w:val="right" w:pos="9072"/>
              </w:tabs>
              <w:spacing w:after="0"/>
              <w:rPr>
                <w:b/>
                <w:color w:val="808285"/>
                <w:sz w:val="16"/>
              </w:rPr>
            </w:pPr>
          </w:p>
          <w:p w:rsidR="00BE4F80" w:rsidRDefault="00BE4F80" w:rsidP="00BE4F80">
            <w:pPr>
              <w:tabs>
                <w:tab w:val="right" w:pos="9072"/>
              </w:tabs>
              <w:spacing w:after="0"/>
              <w:rPr>
                <w:b/>
                <w:color w:val="808285"/>
                <w:sz w:val="16"/>
              </w:rPr>
            </w:pPr>
          </w:p>
          <w:p w:rsidR="00BE4F80" w:rsidRPr="00BE4F80" w:rsidRDefault="00BE4F80" w:rsidP="00BE4F80">
            <w:pPr>
              <w:tabs>
                <w:tab w:val="right" w:pos="9072"/>
              </w:tabs>
              <w:spacing w:after="0"/>
              <w:rPr>
                <w:b/>
                <w:color w:val="808285"/>
                <w:sz w:val="22"/>
              </w:rPr>
            </w:pPr>
          </w:p>
          <w:p w:rsidR="00BE4F80" w:rsidRDefault="00BE4F80" w:rsidP="00BE4F80">
            <w:pPr>
              <w:tabs>
                <w:tab w:val="right" w:pos="9072"/>
              </w:tabs>
              <w:spacing w:after="0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40</w:t>
            </w:r>
          </w:p>
          <w:p w:rsidR="00BE4F80" w:rsidRDefault="00BE4F80" w:rsidP="00BE4F80">
            <w:pPr>
              <w:tabs>
                <w:tab w:val="right" w:pos="9072"/>
              </w:tabs>
              <w:spacing w:after="0"/>
              <w:jc w:val="center"/>
              <w:rPr>
                <w:b/>
                <w:color w:val="808285"/>
                <w:sz w:val="16"/>
              </w:rPr>
            </w:pPr>
          </w:p>
          <w:p w:rsidR="00BE4F80" w:rsidRDefault="00BE4F80" w:rsidP="00BE4F80">
            <w:pPr>
              <w:tabs>
                <w:tab w:val="right" w:pos="9072"/>
              </w:tabs>
              <w:spacing w:after="0"/>
              <w:jc w:val="center"/>
              <w:rPr>
                <w:b/>
                <w:color w:val="808285"/>
                <w:sz w:val="16"/>
              </w:rPr>
            </w:pPr>
          </w:p>
          <w:p w:rsidR="00BE4F80" w:rsidRDefault="00BE4F80" w:rsidP="00BE4F80">
            <w:pPr>
              <w:tabs>
                <w:tab w:val="right" w:pos="9072"/>
              </w:tabs>
              <w:spacing w:after="0"/>
              <w:jc w:val="center"/>
              <w:rPr>
                <w:b/>
                <w:color w:val="808285"/>
                <w:sz w:val="16"/>
              </w:rPr>
            </w:pPr>
          </w:p>
          <w:p w:rsidR="00BE4F80" w:rsidRDefault="00BE4F80" w:rsidP="00BE4F80">
            <w:pPr>
              <w:tabs>
                <w:tab w:val="right" w:pos="9072"/>
              </w:tabs>
              <w:spacing w:after="0"/>
              <w:jc w:val="center"/>
              <w:rPr>
                <w:b/>
                <w:color w:val="808285"/>
                <w:sz w:val="16"/>
              </w:rPr>
            </w:pPr>
          </w:p>
          <w:p w:rsidR="00BE4F80" w:rsidRDefault="00BE4F80" w:rsidP="00BE4F80">
            <w:pPr>
              <w:tabs>
                <w:tab w:val="right" w:pos="9072"/>
              </w:tabs>
              <w:spacing w:after="0"/>
              <w:jc w:val="center"/>
              <w:rPr>
                <w:b/>
                <w:color w:val="808285"/>
                <w:sz w:val="16"/>
              </w:rPr>
            </w:pPr>
          </w:p>
          <w:p w:rsidR="00BE4F80" w:rsidRDefault="00BE4F80" w:rsidP="00BE4F80">
            <w:pPr>
              <w:tabs>
                <w:tab w:val="right" w:pos="9072"/>
              </w:tabs>
              <w:spacing w:after="0"/>
              <w:jc w:val="center"/>
              <w:rPr>
                <w:b/>
                <w:color w:val="808285"/>
                <w:sz w:val="16"/>
              </w:rPr>
            </w:pPr>
          </w:p>
          <w:p w:rsidR="00BE4F80" w:rsidRPr="00BE4F80" w:rsidRDefault="00BE4F80" w:rsidP="00BE4F80">
            <w:pPr>
              <w:tabs>
                <w:tab w:val="right" w:pos="9072"/>
              </w:tabs>
              <w:spacing w:after="0"/>
              <w:jc w:val="center"/>
              <w:rPr>
                <w:b/>
                <w:color w:val="808285"/>
                <w:sz w:val="24"/>
                <w:szCs w:val="24"/>
              </w:rPr>
            </w:pPr>
          </w:p>
          <w:p w:rsidR="00BE4F80" w:rsidRDefault="00BE4F80" w:rsidP="00BE4F80">
            <w:pPr>
              <w:tabs>
                <w:tab w:val="right" w:pos="9072"/>
              </w:tabs>
              <w:spacing w:after="0"/>
              <w:jc w:val="center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45</w:t>
            </w:r>
          </w:p>
          <w:p w:rsidR="00BE4F80" w:rsidRDefault="00BE4F80" w:rsidP="00BE4F80">
            <w:pPr>
              <w:tabs>
                <w:tab w:val="right" w:pos="9072"/>
              </w:tabs>
              <w:spacing w:after="0"/>
              <w:jc w:val="center"/>
              <w:rPr>
                <w:b/>
                <w:color w:val="808285"/>
                <w:sz w:val="16"/>
              </w:rPr>
            </w:pPr>
          </w:p>
          <w:p w:rsidR="00BE4F80" w:rsidRPr="00C840A0" w:rsidRDefault="00BE4F80" w:rsidP="00BE4F80">
            <w:pPr>
              <w:tabs>
                <w:tab w:val="right" w:pos="9072"/>
              </w:tabs>
              <w:spacing w:after="0"/>
              <w:jc w:val="center"/>
              <w:rPr>
                <w:b/>
                <w:color w:val="808285"/>
                <w:sz w:val="16"/>
              </w:rPr>
            </w:pPr>
          </w:p>
        </w:tc>
        <w:tc>
          <w:tcPr>
            <w:tcW w:w="2674" w:type="pct"/>
            <w:vMerge w:val="restart"/>
          </w:tcPr>
          <w:p w:rsidR="00CD3878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Sabe que quantas naus esta viagem</w:t>
            </w:r>
          </w:p>
          <w:p w:rsidR="00CD3878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Que tu fazes, fizerem, de atrevidas,</w:t>
            </w:r>
          </w:p>
          <w:p w:rsidR="00CD3878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Inimiga terão esta paragem,</w:t>
            </w:r>
          </w:p>
          <w:p w:rsidR="00CD3878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Com ventos e tormentas desmedidas!</w:t>
            </w:r>
          </w:p>
          <w:p w:rsidR="00CD3878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E da primeira armada, que passagem</w:t>
            </w:r>
          </w:p>
          <w:p w:rsidR="00CD3878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Fizer por estas ondas insofridas</w:t>
            </w:r>
            <w:r w:rsidRPr="00CD3878">
              <w:rPr>
                <w:vertAlign w:val="superscript"/>
              </w:rPr>
              <w:t>9</w:t>
            </w:r>
            <w:r>
              <w:t>,</w:t>
            </w:r>
          </w:p>
          <w:p w:rsidR="00CD3878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Eu farei de improviso tal castigo,</w:t>
            </w:r>
          </w:p>
          <w:p w:rsidR="00CD3878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Que seja mor o dano que o perigo!</w:t>
            </w:r>
          </w:p>
          <w:p w:rsidR="00CD3878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</w:p>
          <w:p w:rsidR="00CD3878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Aqui espero tomar, se não me engano,</w:t>
            </w:r>
          </w:p>
          <w:p w:rsidR="00CD3878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De quem me descobriu</w:t>
            </w:r>
            <w:r w:rsidRPr="00CD3878">
              <w:rPr>
                <w:vertAlign w:val="superscript"/>
              </w:rPr>
              <w:t>10</w:t>
            </w:r>
            <w:r>
              <w:t xml:space="preserve"> suma vingança.</w:t>
            </w:r>
          </w:p>
          <w:p w:rsidR="00CD3878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E não se acabará só nisto o dano</w:t>
            </w:r>
          </w:p>
          <w:p w:rsidR="00CD3878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 xml:space="preserve">De vossa </w:t>
            </w:r>
            <w:r w:rsidRPr="00CD3878">
              <w:rPr>
                <w:i/>
              </w:rPr>
              <w:t>pertinace</w:t>
            </w:r>
            <w:r>
              <w:t xml:space="preserve"> confiança:</w:t>
            </w:r>
          </w:p>
          <w:p w:rsidR="00CD3878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Antes, em vossas naus vereis, cada ano,</w:t>
            </w:r>
          </w:p>
          <w:p w:rsidR="00CD3878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Se é verdade o que meu juízo</w:t>
            </w:r>
            <w:r w:rsidRPr="00CD3878">
              <w:rPr>
                <w:vertAlign w:val="superscript"/>
              </w:rPr>
              <w:t>11</w:t>
            </w:r>
            <w:r>
              <w:t xml:space="preserve"> alcança,</w:t>
            </w:r>
          </w:p>
          <w:p w:rsidR="00CD3878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Naufrágios, perdições de toda sorte,</w:t>
            </w:r>
          </w:p>
          <w:p w:rsidR="00CD3878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Que o menor mal de todos seja a morte!</w:t>
            </w:r>
          </w:p>
          <w:p w:rsidR="00CD3878" w:rsidRPr="0010758F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60" w:after="0" w:line="276" w:lineRule="auto"/>
              <w:jc w:val="right"/>
            </w:pPr>
            <w:r w:rsidRPr="00CD3878">
              <w:rPr>
                <w:sz w:val="16"/>
              </w:rPr>
              <w:t xml:space="preserve">Luís de Camões, </w:t>
            </w:r>
            <w:r w:rsidRPr="00CD3878">
              <w:rPr>
                <w:i/>
                <w:sz w:val="16"/>
              </w:rPr>
              <w:t>Os Lusíadas,</w:t>
            </w:r>
            <w:r w:rsidR="00E84CBB">
              <w:rPr>
                <w:sz w:val="16"/>
              </w:rPr>
              <w:t xml:space="preserve"> e</w:t>
            </w:r>
            <w:r w:rsidRPr="00CD3878">
              <w:rPr>
                <w:sz w:val="16"/>
              </w:rPr>
              <w:t>dição organizada por Emanuel Paulo Ramos, Porto Editora, 2011</w:t>
            </w:r>
          </w:p>
        </w:tc>
        <w:tc>
          <w:tcPr>
            <w:tcW w:w="2109" w:type="pct"/>
            <w:vMerge w:val="restart"/>
          </w:tcPr>
          <w:p w:rsidR="00CD3878" w:rsidRDefault="00CD3878" w:rsidP="00CD3878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459"/>
              <w:contextualSpacing w:val="0"/>
              <w:rPr>
                <w:sz w:val="16"/>
              </w:rPr>
            </w:pPr>
          </w:p>
          <w:p w:rsidR="00CD3878" w:rsidRDefault="00CD3878" w:rsidP="00CD3878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459"/>
              <w:contextualSpacing w:val="0"/>
              <w:rPr>
                <w:sz w:val="16"/>
              </w:rPr>
            </w:pPr>
          </w:p>
          <w:p w:rsidR="00CD3878" w:rsidRDefault="00CD3878" w:rsidP="00CD3878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459"/>
              <w:contextualSpacing w:val="0"/>
              <w:rPr>
                <w:sz w:val="16"/>
              </w:rPr>
            </w:pPr>
          </w:p>
          <w:p w:rsidR="00CD3878" w:rsidRDefault="00CD3878" w:rsidP="00CD3878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459"/>
              <w:contextualSpacing w:val="0"/>
              <w:rPr>
                <w:sz w:val="16"/>
              </w:rPr>
            </w:pPr>
          </w:p>
          <w:p w:rsidR="00CD3878" w:rsidRDefault="00CD3878" w:rsidP="00CD3878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459"/>
              <w:contextualSpacing w:val="0"/>
              <w:rPr>
                <w:sz w:val="16"/>
              </w:rPr>
            </w:pPr>
          </w:p>
          <w:p w:rsidR="00CD3878" w:rsidRDefault="00CD3878" w:rsidP="00CD3878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459"/>
              <w:contextualSpacing w:val="0"/>
              <w:rPr>
                <w:sz w:val="16"/>
              </w:rPr>
            </w:pPr>
          </w:p>
          <w:p w:rsidR="00CD3878" w:rsidRDefault="00CD3878" w:rsidP="00CD3878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459"/>
              <w:contextualSpacing w:val="0"/>
              <w:rPr>
                <w:sz w:val="16"/>
              </w:rPr>
            </w:pPr>
          </w:p>
          <w:p w:rsidR="00CD3878" w:rsidRPr="00CD3878" w:rsidRDefault="00CD3878" w:rsidP="00CD3878">
            <w:pPr>
              <w:pStyle w:val="PargrafodaLista"/>
              <w:widowControl w:val="0"/>
              <w:numPr>
                <w:ilvl w:val="0"/>
                <w:numId w:val="32"/>
              </w:numPr>
              <w:tabs>
                <w:tab w:val="right" w:pos="9072"/>
              </w:tabs>
              <w:autoSpaceDE w:val="0"/>
              <w:autoSpaceDN w:val="0"/>
              <w:adjustRightInd w:val="0"/>
              <w:spacing w:before="60" w:after="0"/>
              <w:ind w:left="459" w:hanging="357"/>
              <w:contextualSpacing w:val="0"/>
              <w:rPr>
                <w:sz w:val="16"/>
              </w:rPr>
            </w:pPr>
            <w:proofErr w:type="gramStart"/>
            <w:r w:rsidRPr="00D13A98">
              <w:rPr>
                <w:i/>
                <w:sz w:val="16"/>
              </w:rPr>
              <w:t>ondas</w:t>
            </w:r>
            <w:proofErr w:type="gramEnd"/>
            <w:r w:rsidRPr="00D13A98">
              <w:rPr>
                <w:i/>
                <w:sz w:val="16"/>
              </w:rPr>
              <w:t xml:space="preserve"> insofridas</w:t>
            </w:r>
            <w:r w:rsidRPr="00CD3878">
              <w:rPr>
                <w:sz w:val="16"/>
              </w:rPr>
              <w:t>: nunca navegadas.</w:t>
            </w:r>
          </w:p>
          <w:p w:rsidR="00D13A98" w:rsidRDefault="00D13A98" w:rsidP="00D13A98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459"/>
              <w:contextualSpacing w:val="0"/>
              <w:rPr>
                <w:sz w:val="16"/>
              </w:rPr>
            </w:pPr>
          </w:p>
          <w:p w:rsidR="00D13A98" w:rsidRDefault="00D13A98" w:rsidP="00D13A98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459"/>
              <w:contextualSpacing w:val="0"/>
              <w:rPr>
                <w:sz w:val="16"/>
              </w:rPr>
            </w:pPr>
          </w:p>
          <w:p w:rsidR="00D13A98" w:rsidRDefault="00D13A98" w:rsidP="00D13A98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459"/>
              <w:contextualSpacing w:val="0"/>
              <w:rPr>
                <w:sz w:val="16"/>
              </w:rPr>
            </w:pPr>
          </w:p>
          <w:p w:rsidR="00D13A98" w:rsidRDefault="00D13A98" w:rsidP="00D13A98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459"/>
              <w:contextualSpacing w:val="0"/>
              <w:rPr>
                <w:sz w:val="16"/>
              </w:rPr>
            </w:pPr>
          </w:p>
          <w:p w:rsidR="00D13A98" w:rsidRDefault="00D13A98" w:rsidP="00D13A98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459"/>
              <w:contextualSpacing w:val="0"/>
              <w:rPr>
                <w:sz w:val="16"/>
              </w:rPr>
            </w:pPr>
          </w:p>
          <w:p w:rsidR="00D13A98" w:rsidRDefault="00D13A98" w:rsidP="00D13A98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459"/>
              <w:contextualSpacing w:val="0"/>
              <w:rPr>
                <w:sz w:val="16"/>
              </w:rPr>
            </w:pPr>
          </w:p>
          <w:p w:rsidR="00CD3878" w:rsidRPr="00CD3878" w:rsidRDefault="00CD3878" w:rsidP="00CD3878">
            <w:pPr>
              <w:pStyle w:val="PargrafodaLista"/>
              <w:widowControl w:val="0"/>
              <w:numPr>
                <w:ilvl w:val="0"/>
                <w:numId w:val="32"/>
              </w:numPr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459" w:hanging="357"/>
              <w:contextualSpacing w:val="0"/>
              <w:rPr>
                <w:sz w:val="16"/>
              </w:rPr>
            </w:pPr>
            <w:proofErr w:type="gramStart"/>
            <w:r w:rsidRPr="00D13A98">
              <w:rPr>
                <w:i/>
                <w:sz w:val="16"/>
              </w:rPr>
              <w:t>quem</w:t>
            </w:r>
            <w:proofErr w:type="gramEnd"/>
            <w:r w:rsidRPr="00D13A98">
              <w:rPr>
                <w:i/>
                <w:sz w:val="16"/>
              </w:rPr>
              <w:t xml:space="preserve"> me descobriu</w:t>
            </w:r>
            <w:r w:rsidRPr="00CD3878">
              <w:rPr>
                <w:sz w:val="16"/>
              </w:rPr>
              <w:t>: Bartolomeu Dias, primeiro navegador a passar o Cabo da Boa Esperança, em 1488.</w:t>
            </w:r>
          </w:p>
          <w:p w:rsidR="00D13A98" w:rsidRDefault="00D13A98" w:rsidP="00D13A98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459"/>
              <w:contextualSpacing w:val="0"/>
            </w:pPr>
          </w:p>
          <w:p w:rsidR="00D13A98" w:rsidRPr="00D13A98" w:rsidRDefault="00D13A98" w:rsidP="00D13A98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459"/>
              <w:contextualSpacing w:val="0"/>
            </w:pPr>
          </w:p>
          <w:p w:rsidR="00CD3878" w:rsidRDefault="00CD3878" w:rsidP="00D13A98">
            <w:pPr>
              <w:pStyle w:val="PargrafodaLista"/>
              <w:widowControl w:val="0"/>
              <w:numPr>
                <w:ilvl w:val="0"/>
                <w:numId w:val="32"/>
              </w:numPr>
              <w:tabs>
                <w:tab w:val="right" w:pos="9072"/>
              </w:tabs>
              <w:autoSpaceDE w:val="0"/>
              <w:autoSpaceDN w:val="0"/>
              <w:adjustRightInd w:val="0"/>
              <w:spacing w:before="60" w:after="0"/>
              <w:ind w:left="459" w:hanging="357"/>
              <w:contextualSpacing w:val="0"/>
            </w:pPr>
            <w:proofErr w:type="gramStart"/>
            <w:r w:rsidRPr="00D13A98">
              <w:rPr>
                <w:i/>
                <w:sz w:val="16"/>
              </w:rPr>
              <w:t>juízo</w:t>
            </w:r>
            <w:proofErr w:type="gramEnd"/>
            <w:r w:rsidRPr="00CD3878">
              <w:rPr>
                <w:sz w:val="16"/>
              </w:rPr>
              <w:t>: ideia, razão.</w:t>
            </w:r>
          </w:p>
        </w:tc>
      </w:tr>
      <w:tr w:rsidR="00CD3878" w:rsidTr="00BE4F80">
        <w:trPr>
          <w:trHeight w:val="1587"/>
        </w:trPr>
        <w:tc>
          <w:tcPr>
            <w:tcW w:w="217" w:type="pct"/>
            <w:vAlign w:val="bottom"/>
          </w:tcPr>
          <w:p w:rsidR="00CD3878" w:rsidRPr="00C840A0" w:rsidRDefault="00CD3878" w:rsidP="00BE4F80">
            <w:pPr>
              <w:tabs>
                <w:tab w:val="right" w:pos="9072"/>
              </w:tabs>
              <w:spacing w:after="0"/>
              <w:rPr>
                <w:b/>
                <w:color w:val="808285"/>
                <w:sz w:val="16"/>
              </w:rPr>
            </w:pPr>
          </w:p>
        </w:tc>
        <w:tc>
          <w:tcPr>
            <w:tcW w:w="2674" w:type="pct"/>
            <w:vMerge/>
          </w:tcPr>
          <w:p w:rsidR="00CD3878" w:rsidRPr="000C6EFB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jc w:val="both"/>
              <w:rPr>
                <w:sz w:val="22"/>
              </w:rPr>
            </w:pPr>
          </w:p>
        </w:tc>
        <w:tc>
          <w:tcPr>
            <w:tcW w:w="2109" w:type="pct"/>
            <w:vMerge/>
          </w:tcPr>
          <w:p w:rsidR="00CD3878" w:rsidRPr="000C6EFB" w:rsidRDefault="00CD3878" w:rsidP="00B6033D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rPr>
                <w:sz w:val="22"/>
              </w:rPr>
            </w:pPr>
          </w:p>
        </w:tc>
      </w:tr>
    </w:tbl>
    <w:p w:rsidR="00F60AD3" w:rsidRPr="00AB604A" w:rsidRDefault="0066048D" w:rsidP="00F60AD3">
      <w:pPr>
        <w:tabs>
          <w:tab w:val="right" w:pos="9072"/>
        </w:tabs>
        <w:spacing w:before="360"/>
        <w:rPr>
          <w:rFonts w:cs="Arial"/>
          <w:b/>
          <w:bCs/>
          <w:szCs w:val="20"/>
        </w:rPr>
      </w:pPr>
      <w:r w:rsidRPr="0066048D">
        <w:rPr>
          <w:rFonts w:cs="Arial"/>
          <w:b/>
          <w:bCs/>
          <w:szCs w:val="20"/>
        </w:rPr>
        <w:t>Responde, de forma completa e bem estruturada, aos itens que se seguem</w:t>
      </w:r>
      <w:r w:rsidR="00F60AD3" w:rsidRPr="004E7558">
        <w:rPr>
          <w:rFonts w:cs="Arial"/>
          <w:b/>
          <w:bCs/>
          <w:szCs w:val="20"/>
        </w:rPr>
        <w:t>.</w:t>
      </w:r>
    </w:p>
    <w:p w:rsidR="00F60AD3" w:rsidRDefault="00F60AD3" w:rsidP="0066048D">
      <w:pPr>
        <w:pStyle w:val="PargrafodaLista"/>
        <w:numPr>
          <w:ilvl w:val="0"/>
          <w:numId w:val="20"/>
        </w:numPr>
        <w:tabs>
          <w:tab w:val="right" w:pos="9072"/>
        </w:tabs>
        <w:spacing w:before="240"/>
        <w:ind w:left="357" w:hanging="357"/>
        <w:contextualSpacing w:val="0"/>
      </w:pPr>
      <w:r>
        <w:t>Localiza as estâncias transcritas na estrutura interna e externa d’</w:t>
      </w:r>
      <w:r w:rsidRPr="0066048D">
        <w:rPr>
          <w:i/>
        </w:rPr>
        <w:t>Os Lusíadas</w:t>
      </w:r>
      <w:r>
        <w:t>.</w:t>
      </w:r>
      <w:r w:rsidRPr="00F60AD3">
        <w:t xml:space="preserve"> </w:t>
      </w:r>
      <w:r>
        <w:tab/>
      </w:r>
      <w:r w:rsidRPr="007E552E">
        <w:rPr>
          <w:sz w:val="16"/>
        </w:rPr>
        <w:t>(</w:t>
      </w:r>
      <w:r>
        <w:rPr>
          <w:sz w:val="16"/>
        </w:rPr>
        <w:t>4</w:t>
      </w:r>
      <w:r w:rsidRPr="007E552E">
        <w:rPr>
          <w:sz w:val="16"/>
        </w:rPr>
        <w:t xml:space="preserve"> pontos)</w:t>
      </w:r>
    </w:p>
    <w:p w:rsidR="00F60AD3" w:rsidRDefault="00F60AD3" w:rsidP="0066048D">
      <w:pPr>
        <w:pStyle w:val="PargrafodaLista"/>
        <w:numPr>
          <w:ilvl w:val="0"/>
          <w:numId w:val="20"/>
        </w:numPr>
        <w:tabs>
          <w:tab w:val="right" w:pos="9072"/>
        </w:tabs>
        <w:spacing w:before="240"/>
        <w:ind w:left="357" w:hanging="357"/>
        <w:contextualSpacing w:val="0"/>
      </w:pPr>
      <w:r>
        <w:t xml:space="preserve">Demonstra como a descrição do Adamastor procede do geral para o particular. </w:t>
      </w:r>
      <w:r>
        <w:tab/>
      </w:r>
      <w:r w:rsidRPr="007E552E">
        <w:rPr>
          <w:sz w:val="16"/>
        </w:rPr>
        <w:t>(</w:t>
      </w:r>
      <w:r>
        <w:rPr>
          <w:sz w:val="16"/>
        </w:rPr>
        <w:t>5</w:t>
      </w:r>
      <w:r w:rsidRPr="007E552E">
        <w:rPr>
          <w:sz w:val="16"/>
        </w:rPr>
        <w:t xml:space="preserve"> pontos)</w:t>
      </w:r>
    </w:p>
    <w:p w:rsidR="00F60AD3" w:rsidRDefault="00F60AD3" w:rsidP="0066048D">
      <w:pPr>
        <w:pStyle w:val="PargrafodaLista"/>
        <w:numPr>
          <w:ilvl w:val="0"/>
          <w:numId w:val="20"/>
        </w:numPr>
        <w:tabs>
          <w:tab w:val="right" w:pos="9072"/>
        </w:tabs>
        <w:spacing w:before="240"/>
        <w:ind w:left="357" w:hanging="357"/>
        <w:contextualSpacing w:val="0"/>
      </w:pPr>
      <w:r>
        <w:t xml:space="preserve">Explicita a expressividade da comparação contida nos quatro primeiros versos </w:t>
      </w:r>
      <w:proofErr w:type="gramStart"/>
      <w:r>
        <w:t>da</w:t>
      </w:r>
      <w:proofErr w:type="gramEnd"/>
      <w:r>
        <w:t xml:space="preserve"> </w:t>
      </w:r>
      <w:r>
        <w:br/>
      </w:r>
      <w:proofErr w:type="gramStart"/>
      <w:r>
        <w:t>estância</w:t>
      </w:r>
      <w:proofErr w:type="gramEnd"/>
      <w:r>
        <w:t xml:space="preserve"> 40.</w:t>
      </w:r>
      <w:r w:rsidRPr="00F60AD3">
        <w:t xml:space="preserve"> </w:t>
      </w:r>
      <w:r>
        <w:tab/>
      </w:r>
      <w:r w:rsidRPr="007E552E">
        <w:rPr>
          <w:sz w:val="16"/>
        </w:rPr>
        <w:t>(</w:t>
      </w:r>
      <w:r>
        <w:rPr>
          <w:sz w:val="16"/>
        </w:rPr>
        <w:t>4</w:t>
      </w:r>
      <w:r w:rsidRPr="007E552E">
        <w:rPr>
          <w:sz w:val="16"/>
        </w:rPr>
        <w:t xml:space="preserve"> pontos)</w:t>
      </w:r>
    </w:p>
    <w:p w:rsidR="00F60AD3" w:rsidRDefault="00F60AD3" w:rsidP="0066048D">
      <w:pPr>
        <w:pStyle w:val="PargrafodaLista"/>
        <w:numPr>
          <w:ilvl w:val="0"/>
          <w:numId w:val="20"/>
        </w:numPr>
        <w:tabs>
          <w:tab w:val="right" w:pos="9072"/>
        </w:tabs>
        <w:spacing w:before="240"/>
        <w:ind w:left="357" w:hanging="357"/>
        <w:contextualSpacing w:val="0"/>
      </w:pPr>
      <w:r>
        <w:t xml:space="preserve">Demonstra como o discurso ameaçador do Adamastor redunda, inintencionalmente, </w:t>
      </w:r>
      <w:r>
        <w:br/>
      </w:r>
      <w:proofErr w:type="gramStart"/>
      <w:r>
        <w:t>num</w:t>
      </w:r>
      <w:proofErr w:type="gramEnd"/>
      <w:r>
        <w:t xml:space="preserve"> elogio aos portugueses.</w:t>
      </w:r>
      <w:r w:rsidRPr="00F60AD3">
        <w:t xml:space="preserve"> </w:t>
      </w:r>
      <w:r>
        <w:tab/>
      </w:r>
      <w:r w:rsidRPr="007E552E">
        <w:rPr>
          <w:sz w:val="16"/>
        </w:rPr>
        <w:t>(</w:t>
      </w:r>
      <w:r>
        <w:rPr>
          <w:sz w:val="16"/>
        </w:rPr>
        <w:t>5</w:t>
      </w:r>
      <w:r w:rsidRPr="007E552E">
        <w:rPr>
          <w:sz w:val="16"/>
        </w:rPr>
        <w:t xml:space="preserve"> pontos)</w:t>
      </w:r>
    </w:p>
    <w:p w:rsidR="00FF41CB" w:rsidRDefault="00F60AD3" w:rsidP="00F60AD3">
      <w:pPr>
        <w:pStyle w:val="PargrafodaLista"/>
        <w:numPr>
          <w:ilvl w:val="1"/>
          <w:numId w:val="20"/>
        </w:numPr>
        <w:tabs>
          <w:tab w:val="right" w:pos="9072"/>
        </w:tabs>
        <w:contextualSpacing w:val="0"/>
      </w:pPr>
      <w:r>
        <w:t>Em que medida este discurso pode ser considerado uma profecia?</w:t>
      </w:r>
      <w:r w:rsidRPr="00F60AD3">
        <w:t xml:space="preserve"> </w:t>
      </w:r>
      <w:r>
        <w:tab/>
      </w:r>
      <w:r w:rsidRPr="007E552E">
        <w:rPr>
          <w:sz w:val="16"/>
        </w:rPr>
        <w:t>(</w:t>
      </w:r>
      <w:r>
        <w:rPr>
          <w:sz w:val="16"/>
        </w:rPr>
        <w:t>4</w:t>
      </w:r>
      <w:r w:rsidRPr="007E552E">
        <w:rPr>
          <w:sz w:val="16"/>
        </w:rPr>
        <w:t xml:space="preserve"> pontos)</w:t>
      </w:r>
    </w:p>
    <w:p w:rsidR="00D3229B" w:rsidRDefault="00D3229B" w:rsidP="00CD3878"/>
    <w:p w:rsidR="00CD69AA" w:rsidRDefault="00CD69AA" w:rsidP="00CD3878"/>
    <w:p w:rsidR="00B75B59" w:rsidRDefault="00B75B59" w:rsidP="008E6E0F">
      <w:pPr>
        <w:tabs>
          <w:tab w:val="right" w:pos="9072"/>
        </w:tabs>
        <w:spacing w:after="360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P</w:t>
      </w:r>
      <w:r w:rsidRPr="004E7558">
        <w:rPr>
          <w:rFonts w:cs="Arial"/>
          <w:b/>
          <w:bCs/>
          <w:szCs w:val="20"/>
        </w:rPr>
        <w:t xml:space="preserve">arte </w:t>
      </w:r>
      <w:r w:rsidR="00FF41CB">
        <w:rPr>
          <w:rFonts w:cs="Arial"/>
          <w:b/>
          <w:bCs/>
          <w:szCs w:val="20"/>
        </w:rPr>
        <w:t>C</w:t>
      </w:r>
    </w:p>
    <w:p w:rsidR="00B75B59" w:rsidRDefault="00122F1B" w:rsidP="007A30CC">
      <w:pPr>
        <w:pStyle w:val="PargrafodaLista"/>
        <w:numPr>
          <w:ilvl w:val="0"/>
          <w:numId w:val="20"/>
        </w:numPr>
        <w:spacing w:after="240"/>
        <w:ind w:left="357" w:hanging="357"/>
        <w:contextualSpacing w:val="0"/>
      </w:pPr>
      <w:r w:rsidRPr="00122F1B">
        <w:t>Lê atentamente a estância 19 do Canto I d’</w:t>
      </w:r>
      <w:r w:rsidRPr="00122F1B">
        <w:rPr>
          <w:i/>
        </w:rPr>
        <w:t>Os Lusíadas.</w:t>
      </w: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3"/>
        <w:gridCol w:w="4533"/>
        <w:gridCol w:w="4352"/>
      </w:tblGrid>
      <w:tr w:rsidR="00CD69AA" w:rsidTr="00CD69AA">
        <w:trPr>
          <w:trHeight w:val="1281"/>
        </w:trPr>
        <w:tc>
          <w:tcPr>
            <w:tcW w:w="217" w:type="pct"/>
            <w:vAlign w:val="bottom"/>
          </w:tcPr>
          <w:p w:rsidR="00CD69AA" w:rsidRPr="00C840A0" w:rsidRDefault="00CD69AA" w:rsidP="00B6033D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 w:rsidRPr="00C840A0">
              <w:rPr>
                <w:b/>
                <w:color w:val="808285"/>
                <w:sz w:val="16"/>
              </w:rPr>
              <w:t>5</w:t>
            </w:r>
          </w:p>
        </w:tc>
        <w:tc>
          <w:tcPr>
            <w:tcW w:w="2440" w:type="pct"/>
            <w:vMerge w:val="restart"/>
          </w:tcPr>
          <w:p w:rsidR="00CD69AA" w:rsidRDefault="00CD69AA" w:rsidP="00CD69A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Já no largo Oceano</w:t>
            </w:r>
            <w:r w:rsidRPr="00CD69AA">
              <w:rPr>
                <w:vertAlign w:val="superscript"/>
              </w:rPr>
              <w:t>1</w:t>
            </w:r>
            <w:r>
              <w:t xml:space="preserve"> navegavam,</w:t>
            </w:r>
          </w:p>
          <w:p w:rsidR="00CD69AA" w:rsidRDefault="00CD69AA" w:rsidP="00CD69A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As inquietas ondas apartando;</w:t>
            </w:r>
          </w:p>
          <w:p w:rsidR="00CD69AA" w:rsidRDefault="00CD69AA" w:rsidP="00CD69A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Os ventos brandamente respiravam,</w:t>
            </w:r>
          </w:p>
          <w:p w:rsidR="00CD69AA" w:rsidRDefault="00CD69AA" w:rsidP="00CD69A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Das naus as velas côncavas inchando;</w:t>
            </w:r>
          </w:p>
          <w:p w:rsidR="00CD69AA" w:rsidRDefault="00CD69AA" w:rsidP="00CD69A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Da branca escuma os mares se mostravam</w:t>
            </w:r>
          </w:p>
          <w:p w:rsidR="00CD69AA" w:rsidRDefault="00CD69AA" w:rsidP="00CD69A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Cobertos, onde as proas vão cortando</w:t>
            </w:r>
          </w:p>
          <w:p w:rsidR="00CD69AA" w:rsidRDefault="00CD69AA" w:rsidP="00CD69A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As marítimas águas consagradas,</w:t>
            </w:r>
          </w:p>
          <w:p w:rsidR="00CD69AA" w:rsidRDefault="00CD69AA" w:rsidP="00CD69A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Que do gado de Próteu</w:t>
            </w:r>
            <w:r w:rsidRPr="00CD69AA">
              <w:rPr>
                <w:vertAlign w:val="superscript"/>
              </w:rPr>
              <w:t>2</w:t>
            </w:r>
            <w:r>
              <w:t xml:space="preserve"> são cortadas,</w:t>
            </w:r>
          </w:p>
          <w:p w:rsidR="00CD69AA" w:rsidRPr="0010758F" w:rsidRDefault="00CD69AA" w:rsidP="00BE4F8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60" w:after="0" w:line="276" w:lineRule="auto"/>
            </w:pPr>
            <w:proofErr w:type="gramStart"/>
            <w:r w:rsidRPr="00CD69AA">
              <w:rPr>
                <w:sz w:val="16"/>
              </w:rPr>
              <w:t>in</w:t>
            </w:r>
            <w:proofErr w:type="gramEnd"/>
            <w:r w:rsidRPr="00CD69AA">
              <w:rPr>
                <w:sz w:val="16"/>
              </w:rPr>
              <w:t xml:space="preserve"> </w:t>
            </w:r>
            <w:r w:rsidRPr="00CD69AA">
              <w:rPr>
                <w:i/>
                <w:sz w:val="16"/>
              </w:rPr>
              <w:t>op. cit.</w:t>
            </w:r>
          </w:p>
        </w:tc>
        <w:tc>
          <w:tcPr>
            <w:tcW w:w="2343" w:type="pct"/>
            <w:vMerge w:val="restart"/>
          </w:tcPr>
          <w:p w:rsidR="00CD69AA" w:rsidRPr="00CD69AA" w:rsidRDefault="00CD69AA" w:rsidP="00CD69AA">
            <w:pPr>
              <w:pStyle w:val="PargrafodaLista"/>
              <w:widowControl w:val="0"/>
              <w:numPr>
                <w:ilvl w:val="0"/>
                <w:numId w:val="36"/>
              </w:numPr>
              <w:tabs>
                <w:tab w:val="right" w:pos="9072"/>
              </w:tabs>
              <w:autoSpaceDE w:val="0"/>
              <w:autoSpaceDN w:val="0"/>
              <w:adjustRightInd w:val="0"/>
              <w:spacing w:before="60" w:after="0"/>
              <w:ind w:left="458"/>
              <w:rPr>
                <w:sz w:val="16"/>
              </w:rPr>
            </w:pPr>
            <w:r w:rsidRPr="00CD69AA">
              <w:rPr>
                <w:i/>
                <w:sz w:val="16"/>
              </w:rPr>
              <w:t>Oceano</w:t>
            </w:r>
            <w:r w:rsidRPr="00CD69AA">
              <w:rPr>
                <w:sz w:val="16"/>
              </w:rPr>
              <w:t>: oceano Índico.</w:t>
            </w:r>
          </w:p>
          <w:p w:rsidR="00CD69AA" w:rsidRDefault="00CD69AA" w:rsidP="00CD69AA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60" w:after="0"/>
              <w:ind w:left="458"/>
              <w:contextualSpacing w:val="0"/>
            </w:pPr>
          </w:p>
          <w:p w:rsidR="00CD69AA" w:rsidRDefault="00CD69AA" w:rsidP="00CD69AA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60" w:after="0"/>
              <w:ind w:left="458"/>
              <w:contextualSpacing w:val="0"/>
            </w:pPr>
          </w:p>
          <w:p w:rsidR="00CD69AA" w:rsidRDefault="00CD69AA" w:rsidP="00CD69AA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60" w:after="0"/>
              <w:ind w:left="458"/>
              <w:contextualSpacing w:val="0"/>
            </w:pPr>
          </w:p>
          <w:p w:rsidR="00CD69AA" w:rsidRDefault="00CD69AA" w:rsidP="00CD69AA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60" w:after="0"/>
              <w:ind w:left="458"/>
              <w:contextualSpacing w:val="0"/>
            </w:pPr>
          </w:p>
          <w:p w:rsidR="00CD69AA" w:rsidRPr="00CD69AA" w:rsidRDefault="00CD69AA" w:rsidP="00CD69AA">
            <w:pPr>
              <w:pStyle w:val="PargrafodaLista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60" w:after="0"/>
              <w:ind w:left="458"/>
              <w:contextualSpacing w:val="0"/>
            </w:pPr>
          </w:p>
          <w:p w:rsidR="00CD69AA" w:rsidRDefault="00CD69AA" w:rsidP="00CD69AA">
            <w:pPr>
              <w:pStyle w:val="PargrafodaLista"/>
              <w:widowControl w:val="0"/>
              <w:numPr>
                <w:ilvl w:val="0"/>
                <w:numId w:val="36"/>
              </w:numPr>
              <w:tabs>
                <w:tab w:val="right" w:pos="9072"/>
              </w:tabs>
              <w:autoSpaceDE w:val="0"/>
              <w:autoSpaceDN w:val="0"/>
              <w:adjustRightInd w:val="0"/>
              <w:spacing w:before="180" w:after="0"/>
              <w:ind w:left="453" w:hanging="357"/>
              <w:contextualSpacing w:val="0"/>
            </w:pPr>
            <w:proofErr w:type="spellStart"/>
            <w:r w:rsidRPr="00CD69AA">
              <w:rPr>
                <w:i/>
                <w:sz w:val="16"/>
              </w:rPr>
              <w:t>Próteu</w:t>
            </w:r>
            <w:proofErr w:type="spellEnd"/>
            <w:r w:rsidRPr="00CD69AA">
              <w:rPr>
                <w:sz w:val="16"/>
              </w:rPr>
              <w:t xml:space="preserve">: deus </w:t>
            </w:r>
            <w:proofErr w:type="gramStart"/>
            <w:r w:rsidRPr="00CD69AA">
              <w:rPr>
                <w:sz w:val="16"/>
              </w:rPr>
              <w:t>marinho</w:t>
            </w:r>
            <w:proofErr w:type="gramEnd"/>
            <w:r w:rsidRPr="00CD69AA">
              <w:rPr>
                <w:sz w:val="16"/>
              </w:rPr>
              <w:t>, guardador do gado de Neptuno.</w:t>
            </w:r>
          </w:p>
        </w:tc>
      </w:tr>
      <w:tr w:rsidR="00CD69AA" w:rsidTr="00CD69AA">
        <w:trPr>
          <w:trHeight w:val="57"/>
        </w:trPr>
        <w:tc>
          <w:tcPr>
            <w:tcW w:w="217" w:type="pct"/>
            <w:vAlign w:val="bottom"/>
          </w:tcPr>
          <w:p w:rsidR="00CD69AA" w:rsidRPr="00C840A0" w:rsidRDefault="00CD69AA" w:rsidP="00B6033D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2440" w:type="pct"/>
            <w:vMerge/>
          </w:tcPr>
          <w:p w:rsidR="00CD69AA" w:rsidRPr="000C6EFB" w:rsidRDefault="00CD69AA" w:rsidP="00B6033D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jc w:val="both"/>
              <w:rPr>
                <w:sz w:val="22"/>
              </w:rPr>
            </w:pPr>
          </w:p>
        </w:tc>
        <w:tc>
          <w:tcPr>
            <w:tcW w:w="2343" w:type="pct"/>
            <w:vMerge/>
          </w:tcPr>
          <w:p w:rsidR="00CD69AA" w:rsidRPr="000C6EFB" w:rsidRDefault="00CD69AA" w:rsidP="00B6033D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rPr>
                <w:sz w:val="22"/>
              </w:rPr>
            </w:pPr>
          </w:p>
        </w:tc>
      </w:tr>
    </w:tbl>
    <w:p w:rsidR="009647B9" w:rsidRDefault="00D427BA" w:rsidP="00D427BA">
      <w:pPr>
        <w:pStyle w:val="PargrafodaLista"/>
        <w:numPr>
          <w:ilvl w:val="1"/>
          <w:numId w:val="20"/>
        </w:numPr>
        <w:tabs>
          <w:tab w:val="right" w:pos="9072"/>
        </w:tabs>
      </w:pPr>
      <w:r w:rsidRPr="00D427BA">
        <w:lastRenderedPageBreak/>
        <w:t>Redige um texto expositivo, com um mínimo de 70 e um máximo de 120 palavras, em que exponhas as linhas fundamentais de leitura desta estância d’</w:t>
      </w:r>
      <w:r w:rsidRPr="00D427BA">
        <w:rPr>
          <w:i/>
        </w:rPr>
        <w:t>Os Lusíadas</w:t>
      </w:r>
      <w:r w:rsidRPr="00D427BA">
        <w:t>. O teu texto deve incluir uma parte introdutória, uma parte de desenvolvimento e uma parte de conclusão</w:t>
      </w:r>
      <w:r w:rsidR="009647B9">
        <w:t>.</w:t>
      </w:r>
    </w:p>
    <w:p w:rsidR="009647B9" w:rsidRDefault="00D427BA" w:rsidP="00BE4F80">
      <w:pPr>
        <w:tabs>
          <w:tab w:val="right" w:pos="9498"/>
        </w:tabs>
        <w:ind w:left="784"/>
      </w:pPr>
      <w:r w:rsidRPr="00D427BA">
        <w:t>Organiza a informação da forma que considerares mais pertinente, tratando os tópicos apresentados a seguir</w:t>
      </w:r>
      <w:r w:rsidR="009647B9">
        <w:t>.</w:t>
      </w:r>
      <w:r w:rsidR="003A1314" w:rsidRPr="003A1314">
        <w:rPr>
          <w:b/>
        </w:rPr>
        <w:t xml:space="preserve"> </w:t>
      </w:r>
      <w:r w:rsidR="003A1314">
        <w:rPr>
          <w:b/>
        </w:rPr>
        <w:tab/>
      </w:r>
      <w:r w:rsidR="003A1314" w:rsidRPr="00FF34B2">
        <w:rPr>
          <w:sz w:val="16"/>
        </w:rPr>
        <w:t xml:space="preserve"> </w:t>
      </w:r>
      <w:r w:rsidR="003A1314" w:rsidRPr="00AB604A">
        <w:rPr>
          <w:sz w:val="16"/>
        </w:rPr>
        <w:t>(</w:t>
      </w:r>
      <w:r w:rsidR="003A1314">
        <w:rPr>
          <w:sz w:val="16"/>
        </w:rPr>
        <w:t>10</w:t>
      </w:r>
      <w:r w:rsidR="003A1314" w:rsidRPr="00AB604A">
        <w:rPr>
          <w:sz w:val="16"/>
        </w:rPr>
        <w:t xml:space="preserve"> pontos)</w:t>
      </w:r>
    </w:p>
    <w:p w:rsidR="00D427BA" w:rsidRDefault="00D427BA" w:rsidP="00D427BA">
      <w:pPr>
        <w:pStyle w:val="PargrafodaLista"/>
        <w:numPr>
          <w:ilvl w:val="0"/>
          <w:numId w:val="2"/>
        </w:numPr>
        <w:tabs>
          <w:tab w:val="right" w:pos="9072"/>
        </w:tabs>
        <w:ind w:left="998" w:hanging="221"/>
        <w:contextualSpacing w:val="0"/>
      </w:pPr>
      <w:r>
        <w:t>Identificação das personagens intervenientes na ação e do contexto espaciotemporal circundante.</w:t>
      </w:r>
    </w:p>
    <w:p w:rsidR="00D427BA" w:rsidRDefault="00D427BA" w:rsidP="00D427BA">
      <w:pPr>
        <w:pStyle w:val="PargrafodaLista"/>
        <w:numPr>
          <w:ilvl w:val="0"/>
          <w:numId w:val="2"/>
        </w:numPr>
        <w:tabs>
          <w:tab w:val="right" w:pos="9072"/>
        </w:tabs>
        <w:ind w:left="998" w:hanging="221"/>
        <w:contextualSpacing w:val="0"/>
      </w:pPr>
      <w:r>
        <w:t xml:space="preserve">Resumo da ação relatada e seu relacionamento com o processo </w:t>
      </w:r>
      <w:r w:rsidRPr="00D427BA">
        <w:rPr>
          <w:i/>
        </w:rPr>
        <w:t xml:space="preserve">in </w:t>
      </w:r>
      <w:proofErr w:type="gramStart"/>
      <w:r w:rsidRPr="00D427BA">
        <w:rPr>
          <w:i/>
        </w:rPr>
        <w:t>medias</w:t>
      </w:r>
      <w:proofErr w:type="gramEnd"/>
      <w:r w:rsidRPr="00D427BA">
        <w:rPr>
          <w:i/>
        </w:rPr>
        <w:t xml:space="preserve"> </w:t>
      </w:r>
      <w:proofErr w:type="spellStart"/>
      <w:r w:rsidRPr="00D427BA">
        <w:rPr>
          <w:i/>
        </w:rPr>
        <w:t>res</w:t>
      </w:r>
      <w:proofErr w:type="spellEnd"/>
      <w:r>
        <w:t>.</w:t>
      </w:r>
    </w:p>
    <w:p w:rsidR="009647B9" w:rsidRDefault="00D427BA" w:rsidP="00D427BA">
      <w:pPr>
        <w:pStyle w:val="PargrafodaLista"/>
        <w:numPr>
          <w:ilvl w:val="0"/>
          <w:numId w:val="2"/>
        </w:numPr>
        <w:tabs>
          <w:tab w:val="right" w:pos="9072"/>
        </w:tabs>
        <w:ind w:left="998" w:hanging="221"/>
        <w:contextualSpacing w:val="0"/>
      </w:pPr>
      <w:r>
        <w:t>Identificação dos dois planos da narração que se articulam nesta estância e referência à importância de cada um deles na estrutura global d’</w:t>
      </w:r>
      <w:r w:rsidRPr="00D427BA">
        <w:rPr>
          <w:i/>
        </w:rPr>
        <w:t>Os Lusíadas</w:t>
      </w:r>
      <w:r w:rsidR="009647B9">
        <w:t>.</w:t>
      </w:r>
    </w:p>
    <w:p w:rsidR="009647B9" w:rsidRDefault="009647B9" w:rsidP="009647B9">
      <w:pPr>
        <w:tabs>
          <w:tab w:val="right" w:pos="9072"/>
        </w:tabs>
      </w:pPr>
    </w:p>
    <w:p w:rsidR="009647B9" w:rsidRDefault="009647B9" w:rsidP="004A56A6">
      <w:pPr>
        <w:pStyle w:val="SemEspaamento"/>
      </w:pPr>
    </w:p>
    <w:p w:rsidR="009647B9" w:rsidRPr="009647B9" w:rsidRDefault="009647B9" w:rsidP="009647B9">
      <w:pPr>
        <w:tabs>
          <w:tab w:val="right" w:pos="9072"/>
        </w:tabs>
        <w:rPr>
          <w:b/>
          <w:sz w:val="16"/>
        </w:rPr>
      </w:pPr>
      <w:r w:rsidRPr="009647B9">
        <w:rPr>
          <w:b/>
          <w:sz w:val="16"/>
        </w:rPr>
        <w:t>Observações relativas ao item</w:t>
      </w:r>
      <w:r w:rsidR="007A30CC">
        <w:rPr>
          <w:b/>
          <w:sz w:val="16"/>
        </w:rPr>
        <w:t xml:space="preserve"> 8</w:t>
      </w:r>
      <w:r w:rsidRPr="009647B9">
        <w:rPr>
          <w:b/>
          <w:sz w:val="16"/>
        </w:rPr>
        <w:t>:</w:t>
      </w:r>
    </w:p>
    <w:p w:rsidR="009647B9" w:rsidRPr="009647B9" w:rsidRDefault="009647B9" w:rsidP="009647B9">
      <w:pPr>
        <w:tabs>
          <w:tab w:val="right" w:pos="9072"/>
        </w:tabs>
        <w:rPr>
          <w:sz w:val="16"/>
        </w:rPr>
      </w:pPr>
      <w:r w:rsidRPr="009647B9">
        <w:rPr>
          <w:b/>
          <w:sz w:val="16"/>
        </w:rPr>
        <w:t>1.</w:t>
      </w:r>
      <w:r>
        <w:rPr>
          <w:sz w:val="16"/>
        </w:rPr>
        <w:t xml:space="preserve"> </w:t>
      </w:r>
      <w:r w:rsidR="009463A9" w:rsidRPr="009463A9">
        <w:rPr>
          <w:sz w:val="16"/>
        </w:rPr>
        <w:t>Para efeitos de contagem, considera-se uma palavra qualquer sequência delimitada por espaços em branco, mesmo quando esta integre elementos ligados por hífen (exemplo: /di-lo-ei/). Qualquer número conta como uma única palavra, independentemente dos algarismos que o constituam (exemplo: /2013/)</w:t>
      </w:r>
      <w:r w:rsidRPr="009647B9">
        <w:rPr>
          <w:sz w:val="16"/>
        </w:rPr>
        <w:t>.</w:t>
      </w:r>
    </w:p>
    <w:p w:rsidR="009647B9" w:rsidRPr="009647B9" w:rsidRDefault="009647B9" w:rsidP="009647B9">
      <w:pPr>
        <w:tabs>
          <w:tab w:val="right" w:pos="9072"/>
        </w:tabs>
        <w:rPr>
          <w:sz w:val="16"/>
        </w:rPr>
      </w:pPr>
      <w:r w:rsidRPr="009647B9">
        <w:rPr>
          <w:b/>
          <w:sz w:val="16"/>
        </w:rPr>
        <w:t>2.</w:t>
      </w:r>
      <w:r>
        <w:rPr>
          <w:sz w:val="16"/>
        </w:rPr>
        <w:t xml:space="preserve"> </w:t>
      </w:r>
      <w:r w:rsidR="009463A9" w:rsidRPr="009463A9">
        <w:rPr>
          <w:sz w:val="16"/>
        </w:rPr>
        <w:t>Relativamente ao desvio dos limites de extensão indicados – um mínimo de 70 e um máximo de 120 palavras –, há que atender ao seguinte</w:t>
      </w:r>
      <w:r w:rsidRPr="009647B9">
        <w:rPr>
          <w:sz w:val="16"/>
        </w:rPr>
        <w:t>:</w:t>
      </w:r>
    </w:p>
    <w:p w:rsidR="009647B9" w:rsidRPr="009647B9" w:rsidRDefault="009463A9" w:rsidP="00330BC3">
      <w:pPr>
        <w:pStyle w:val="PargrafodaLista"/>
        <w:numPr>
          <w:ilvl w:val="0"/>
          <w:numId w:val="3"/>
        </w:numPr>
        <w:tabs>
          <w:tab w:val="right" w:pos="9072"/>
        </w:tabs>
        <w:ind w:left="284" w:hanging="218"/>
        <w:rPr>
          <w:sz w:val="16"/>
        </w:rPr>
      </w:pPr>
      <w:proofErr w:type="gramStart"/>
      <w:r w:rsidRPr="009463A9">
        <w:rPr>
          <w:sz w:val="16"/>
        </w:rPr>
        <w:t>um</w:t>
      </w:r>
      <w:proofErr w:type="gramEnd"/>
      <w:r w:rsidRPr="009463A9">
        <w:rPr>
          <w:sz w:val="16"/>
        </w:rPr>
        <w:t xml:space="preserve"> desvio dos limites de extensão requeridos implica uma desvalorização parcial (um ponto)</w:t>
      </w:r>
      <w:r w:rsidR="009647B9" w:rsidRPr="009647B9">
        <w:rPr>
          <w:sz w:val="16"/>
        </w:rPr>
        <w:t>;</w:t>
      </w:r>
    </w:p>
    <w:p w:rsidR="009647B9" w:rsidRDefault="009463A9" w:rsidP="00330BC3">
      <w:pPr>
        <w:pStyle w:val="PargrafodaLista"/>
        <w:numPr>
          <w:ilvl w:val="0"/>
          <w:numId w:val="3"/>
        </w:numPr>
        <w:tabs>
          <w:tab w:val="right" w:pos="9072"/>
        </w:tabs>
        <w:ind w:left="284" w:hanging="218"/>
        <w:rPr>
          <w:sz w:val="16"/>
        </w:rPr>
      </w:pPr>
      <w:proofErr w:type="gramStart"/>
      <w:r w:rsidRPr="009463A9">
        <w:rPr>
          <w:sz w:val="16"/>
        </w:rPr>
        <w:t>um</w:t>
      </w:r>
      <w:proofErr w:type="gramEnd"/>
      <w:r w:rsidRPr="009463A9">
        <w:rPr>
          <w:sz w:val="16"/>
        </w:rPr>
        <w:t xml:space="preserve"> texto com extensão inferior a 23 palavras é classificado com 0 (zero) pontos</w:t>
      </w:r>
      <w:r w:rsidR="009647B9" w:rsidRPr="009647B9">
        <w:rPr>
          <w:sz w:val="16"/>
        </w:rPr>
        <w:t>.</w:t>
      </w:r>
    </w:p>
    <w:p w:rsidR="001169C4" w:rsidRDefault="001169C4" w:rsidP="001169C4"/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2989"/>
        <w:gridCol w:w="3048"/>
        <w:gridCol w:w="3035"/>
      </w:tblGrid>
      <w:tr w:rsidR="00EE6FE5" w:rsidTr="0028310F">
        <w:tc>
          <w:tcPr>
            <w:tcW w:w="1647" w:type="pct"/>
            <w:vAlign w:val="center"/>
          </w:tcPr>
          <w:p w:rsidR="00EE6FE5" w:rsidRDefault="00EE6FE5" w:rsidP="00105415">
            <w:pPr>
              <w:spacing w:after="0"/>
              <w:ind w:right="19"/>
              <w:jc w:val="center"/>
            </w:pPr>
          </w:p>
        </w:tc>
        <w:tc>
          <w:tcPr>
            <w:tcW w:w="1680" w:type="pct"/>
            <w:vAlign w:val="center"/>
          </w:tcPr>
          <w:p w:rsidR="00EE6FE5" w:rsidRDefault="00EE6FE5" w:rsidP="00105415">
            <w:pPr>
              <w:spacing w:before="480" w:after="0"/>
              <w:jc w:val="center"/>
            </w:pPr>
            <w:r w:rsidRPr="00C840A0">
              <w:rPr>
                <w:rFonts w:cs="Arial"/>
                <w:b/>
                <w:bCs/>
                <w:color w:val="808285"/>
                <w:sz w:val="24"/>
                <w:szCs w:val="24"/>
              </w:rPr>
              <w:t>Grupo I</w:t>
            </w:r>
            <w:r>
              <w:rPr>
                <w:rFonts w:cs="Arial"/>
                <w:b/>
                <w:bCs/>
                <w:color w:val="808285"/>
                <w:sz w:val="24"/>
                <w:szCs w:val="24"/>
              </w:rPr>
              <w:t>I</w:t>
            </w:r>
          </w:p>
        </w:tc>
        <w:tc>
          <w:tcPr>
            <w:tcW w:w="1673" w:type="pct"/>
            <w:vAlign w:val="bottom"/>
          </w:tcPr>
          <w:p w:rsidR="00EE6FE5" w:rsidRDefault="00EE6FE5" w:rsidP="0028310F">
            <w:pPr>
              <w:spacing w:after="0"/>
              <w:ind w:right="33"/>
              <w:jc w:val="right"/>
            </w:pPr>
            <w:r w:rsidRPr="00AB604A">
              <w:rPr>
                <w:sz w:val="16"/>
              </w:rPr>
              <w:t>(</w:t>
            </w:r>
            <w:r>
              <w:rPr>
                <w:sz w:val="16"/>
              </w:rPr>
              <w:t>20</w:t>
            </w:r>
            <w:r w:rsidRPr="00AB604A">
              <w:rPr>
                <w:sz w:val="16"/>
              </w:rPr>
              <w:t xml:space="preserve"> pontos)</w:t>
            </w:r>
          </w:p>
        </w:tc>
      </w:tr>
    </w:tbl>
    <w:p w:rsidR="00D27984" w:rsidRDefault="00D27984" w:rsidP="00BE4F80">
      <w:pPr>
        <w:pStyle w:val="PargrafodaLista"/>
        <w:numPr>
          <w:ilvl w:val="0"/>
          <w:numId w:val="37"/>
        </w:numPr>
        <w:tabs>
          <w:tab w:val="right" w:pos="9498"/>
        </w:tabs>
        <w:spacing w:before="240"/>
        <w:ind w:left="357" w:hanging="357"/>
        <w:contextualSpacing w:val="0"/>
      </w:pPr>
      <w:r>
        <w:t xml:space="preserve">Agrupa as seguintes palavras pertencentes às estâncias 39 e 40 do texto da parte </w:t>
      </w:r>
      <w:r w:rsidRPr="000C6EBD">
        <w:rPr>
          <w:b/>
        </w:rPr>
        <w:t>B</w:t>
      </w:r>
      <w:r>
        <w:t xml:space="preserve">, de acordo com as classes de palavras indicadas nas alíneas </w:t>
      </w:r>
      <w:r w:rsidRPr="000C6EBD">
        <w:rPr>
          <w:b/>
        </w:rPr>
        <w:t>A.</w:t>
      </w:r>
      <w:r>
        <w:t xml:space="preserve">, </w:t>
      </w:r>
      <w:r w:rsidRPr="000C6EBD">
        <w:rPr>
          <w:b/>
        </w:rPr>
        <w:t>B.</w:t>
      </w:r>
      <w:r>
        <w:t xml:space="preserve">, </w:t>
      </w:r>
      <w:r w:rsidRPr="000C6EBD">
        <w:rPr>
          <w:b/>
        </w:rPr>
        <w:t>C.</w:t>
      </w:r>
      <w:r>
        <w:t xml:space="preserve"> e </w:t>
      </w:r>
      <w:proofErr w:type="gramStart"/>
      <w:r w:rsidRPr="000C6EBD">
        <w:rPr>
          <w:b/>
        </w:rPr>
        <w:t>D.</w:t>
      </w:r>
      <w:proofErr w:type="gramEnd"/>
      <w:r>
        <w:t>.</w:t>
      </w:r>
      <w:r w:rsidR="00FA1F6D" w:rsidRPr="00FA1F6D">
        <w:rPr>
          <w:b/>
        </w:rPr>
        <w:t xml:space="preserve"> </w:t>
      </w:r>
      <w:r w:rsidR="00FA1F6D">
        <w:rPr>
          <w:b/>
        </w:rPr>
        <w:tab/>
      </w:r>
      <w:r w:rsidR="00FA1F6D" w:rsidRPr="00FF34B2">
        <w:rPr>
          <w:sz w:val="16"/>
        </w:rPr>
        <w:t xml:space="preserve"> </w:t>
      </w:r>
      <w:r w:rsidR="00FA1F6D" w:rsidRPr="00AB604A">
        <w:rPr>
          <w:sz w:val="16"/>
        </w:rPr>
        <w:t>(</w:t>
      </w:r>
      <w:r w:rsidR="00FA1F6D">
        <w:rPr>
          <w:sz w:val="16"/>
        </w:rPr>
        <w:t>4</w:t>
      </w:r>
      <w:r w:rsidR="00FA1F6D" w:rsidRPr="00AB604A">
        <w:rPr>
          <w:sz w:val="16"/>
        </w:rPr>
        <w:t xml:space="preserve"> pontos)</w:t>
      </w:r>
    </w:p>
    <w:tbl>
      <w:tblPr>
        <w:tblStyle w:val="TableGrid"/>
        <w:tblW w:w="4843" w:type="pct"/>
        <w:tblInd w:w="284" w:type="dxa"/>
        <w:tblCellMar>
          <w:left w:w="108" w:type="dxa"/>
          <w:right w:w="108" w:type="dxa"/>
        </w:tblCellMar>
        <w:tblLook w:val="04A0"/>
      </w:tblPr>
      <w:tblGrid>
        <w:gridCol w:w="2249"/>
        <w:gridCol w:w="2249"/>
        <w:gridCol w:w="2249"/>
        <w:gridCol w:w="2249"/>
      </w:tblGrid>
      <w:tr w:rsidR="00D27984" w:rsidRPr="000C6EBD" w:rsidTr="00D27984">
        <w:trPr>
          <w:trHeight w:val="287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:rsidR="00D27984" w:rsidRPr="000C6EBD" w:rsidRDefault="00D27984" w:rsidP="00FA1F6D">
            <w:pPr>
              <w:tabs>
                <w:tab w:val="right" w:pos="9072"/>
              </w:tabs>
              <w:spacing w:before="60"/>
              <w:rPr>
                <w:rFonts w:cs="Arial"/>
                <w:szCs w:val="20"/>
              </w:rPr>
            </w:pPr>
            <w:r w:rsidRPr="000C6EBD">
              <w:rPr>
                <w:rFonts w:eastAsia="Calibri" w:cs="Arial"/>
                <w:color w:val="999A9A"/>
                <w:szCs w:val="20"/>
              </w:rPr>
              <w:t xml:space="preserve">• </w:t>
            </w:r>
            <w:proofErr w:type="gramStart"/>
            <w:r w:rsidRPr="000C6EBD">
              <w:rPr>
                <w:rFonts w:eastAsia="Calibri" w:cs="Arial"/>
                <w:i/>
                <w:color w:val="191818"/>
                <w:szCs w:val="20"/>
              </w:rPr>
              <w:t>disforme</w:t>
            </w:r>
            <w:proofErr w:type="gramEnd"/>
            <w:r w:rsidRPr="000C6EBD">
              <w:rPr>
                <w:rFonts w:eastAsia="Calibri" w:cs="Arial"/>
                <w:color w:val="191818"/>
                <w:szCs w:val="20"/>
              </w:rPr>
              <w:t xml:space="preserve"> (v. 3)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:rsidR="00D27984" w:rsidRPr="000C6EBD" w:rsidRDefault="00D27984" w:rsidP="00FA1F6D">
            <w:pPr>
              <w:tabs>
                <w:tab w:val="right" w:pos="9072"/>
              </w:tabs>
              <w:spacing w:before="60"/>
              <w:rPr>
                <w:rFonts w:cs="Arial"/>
                <w:szCs w:val="20"/>
              </w:rPr>
            </w:pPr>
            <w:r w:rsidRPr="000C6EBD">
              <w:rPr>
                <w:rFonts w:eastAsia="Calibri" w:cs="Arial"/>
                <w:color w:val="999A9A"/>
                <w:szCs w:val="20"/>
              </w:rPr>
              <w:t xml:space="preserve">• </w:t>
            </w:r>
            <w:proofErr w:type="gramStart"/>
            <w:r w:rsidRPr="000C6EBD">
              <w:rPr>
                <w:rFonts w:eastAsia="Calibri" w:cs="Arial"/>
                <w:i/>
                <w:color w:val="191818"/>
                <w:szCs w:val="20"/>
              </w:rPr>
              <w:t>esquálida</w:t>
            </w:r>
            <w:proofErr w:type="gramEnd"/>
            <w:r w:rsidRPr="000C6EBD">
              <w:rPr>
                <w:rFonts w:cs="Arial"/>
                <w:i/>
                <w:color w:val="191818"/>
                <w:szCs w:val="20"/>
              </w:rPr>
              <w:t xml:space="preserve"> </w:t>
            </w:r>
            <w:r w:rsidRPr="000C6EBD">
              <w:rPr>
                <w:rFonts w:eastAsia="Calibri" w:cs="Arial"/>
                <w:color w:val="191818"/>
                <w:szCs w:val="20"/>
              </w:rPr>
              <w:t>(v. 4)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:rsidR="00D27984" w:rsidRPr="000C6EBD" w:rsidRDefault="00D27984" w:rsidP="00FA1F6D">
            <w:pPr>
              <w:tabs>
                <w:tab w:val="right" w:pos="9072"/>
              </w:tabs>
              <w:spacing w:before="60"/>
              <w:rPr>
                <w:rFonts w:cs="Arial"/>
                <w:szCs w:val="20"/>
              </w:rPr>
            </w:pPr>
            <w:r w:rsidRPr="000C6EBD">
              <w:rPr>
                <w:rFonts w:eastAsia="Calibri" w:cs="Arial"/>
                <w:color w:val="999A9A"/>
                <w:szCs w:val="20"/>
              </w:rPr>
              <w:t xml:space="preserve">• </w:t>
            </w:r>
            <w:proofErr w:type="gramStart"/>
            <w:r w:rsidRPr="000C6EBD">
              <w:rPr>
                <w:rFonts w:eastAsia="Calibri" w:cs="Arial"/>
                <w:i/>
                <w:color w:val="191818"/>
                <w:szCs w:val="20"/>
              </w:rPr>
              <w:t>postura</w:t>
            </w:r>
            <w:proofErr w:type="gramEnd"/>
            <w:r w:rsidRPr="000C6EBD">
              <w:rPr>
                <w:rFonts w:eastAsia="Calibri" w:cs="Arial"/>
                <w:color w:val="191818"/>
                <w:szCs w:val="20"/>
              </w:rPr>
              <w:t xml:space="preserve"> (v. 5)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:rsidR="00D27984" w:rsidRPr="000C6EBD" w:rsidRDefault="00D27984" w:rsidP="00FA1F6D">
            <w:pPr>
              <w:tabs>
                <w:tab w:val="right" w:pos="9072"/>
              </w:tabs>
              <w:spacing w:before="60"/>
              <w:rPr>
                <w:rFonts w:cs="Arial"/>
                <w:szCs w:val="20"/>
              </w:rPr>
            </w:pPr>
            <w:r w:rsidRPr="000C6EBD">
              <w:rPr>
                <w:rFonts w:eastAsia="Calibri" w:cs="Arial"/>
                <w:color w:val="999A9A"/>
                <w:szCs w:val="20"/>
              </w:rPr>
              <w:t xml:space="preserve">• </w:t>
            </w:r>
            <w:proofErr w:type="gramStart"/>
            <w:r w:rsidRPr="000C6EBD">
              <w:rPr>
                <w:rFonts w:eastAsia="Calibri" w:cs="Arial"/>
                <w:i/>
                <w:color w:val="191818"/>
                <w:szCs w:val="20"/>
              </w:rPr>
              <w:t>tão</w:t>
            </w:r>
            <w:proofErr w:type="gramEnd"/>
            <w:r w:rsidRPr="000C6EBD">
              <w:rPr>
                <w:rFonts w:cs="Arial"/>
                <w:i/>
                <w:color w:val="191818"/>
                <w:szCs w:val="20"/>
              </w:rPr>
              <w:t xml:space="preserve"> </w:t>
            </w:r>
            <w:r w:rsidRPr="000C6EBD">
              <w:rPr>
                <w:rFonts w:eastAsia="Calibri" w:cs="Arial"/>
                <w:color w:val="191818"/>
                <w:szCs w:val="20"/>
              </w:rPr>
              <w:t>(v. 9)</w:t>
            </w:r>
          </w:p>
        </w:tc>
      </w:tr>
      <w:tr w:rsidR="00D27984" w:rsidRPr="000C6EBD" w:rsidTr="00D27984">
        <w:trPr>
          <w:trHeight w:val="393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:rsidR="00D27984" w:rsidRPr="000C6EBD" w:rsidRDefault="00D27984" w:rsidP="00FA1F6D">
            <w:pPr>
              <w:tabs>
                <w:tab w:val="right" w:pos="9072"/>
              </w:tabs>
              <w:spacing w:before="60"/>
              <w:rPr>
                <w:rFonts w:cs="Arial"/>
                <w:szCs w:val="20"/>
              </w:rPr>
            </w:pPr>
            <w:r w:rsidRPr="000C6EBD">
              <w:rPr>
                <w:rFonts w:eastAsia="Calibri" w:cs="Arial"/>
                <w:color w:val="999A9A"/>
                <w:szCs w:val="20"/>
              </w:rPr>
              <w:t xml:space="preserve">• </w:t>
            </w:r>
            <w:proofErr w:type="gramStart"/>
            <w:r w:rsidRPr="000C6EBD">
              <w:rPr>
                <w:rFonts w:eastAsia="Calibri" w:cs="Arial"/>
                <w:i/>
                <w:color w:val="191818"/>
                <w:szCs w:val="20"/>
              </w:rPr>
              <w:t>bem</w:t>
            </w:r>
            <w:proofErr w:type="gramEnd"/>
            <w:r w:rsidRPr="000C6EBD">
              <w:rPr>
                <w:rFonts w:eastAsia="Calibri" w:cs="Arial"/>
                <w:i/>
                <w:color w:val="191818"/>
                <w:szCs w:val="20"/>
              </w:rPr>
              <w:t xml:space="preserve"> </w:t>
            </w:r>
            <w:r w:rsidRPr="000C6EBD">
              <w:rPr>
                <w:rFonts w:eastAsia="Calibri" w:cs="Arial"/>
                <w:color w:val="191818"/>
                <w:szCs w:val="20"/>
              </w:rPr>
              <w:t>(v. 9)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:rsidR="00D27984" w:rsidRPr="000C6EBD" w:rsidRDefault="00D27984" w:rsidP="00FA1F6D">
            <w:pPr>
              <w:tabs>
                <w:tab w:val="right" w:pos="9072"/>
              </w:tabs>
              <w:spacing w:before="60"/>
              <w:rPr>
                <w:rFonts w:cs="Arial"/>
                <w:szCs w:val="20"/>
              </w:rPr>
            </w:pPr>
            <w:r w:rsidRPr="000C6EBD">
              <w:rPr>
                <w:rFonts w:eastAsia="Calibri" w:cs="Arial"/>
                <w:color w:val="999A9A"/>
                <w:szCs w:val="20"/>
              </w:rPr>
              <w:t xml:space="preserve">• </w:t>
            </w:r>
            <w:proofErr w:type="gramStart"/>
            <w:r w:rsidRPr="000C6EBD">
              <w:rPr>
                <w:rFonts w:eastAsia="Calibri" w:cs="Arial"/>
                <w:i/>
                <w:color w:val="191818"/>
                <w:szCs w:val="20"/>
              </w:rPr>
              <w:t>sete</w:t>
            </w:r>
            <w:proofErr w:type="gramEnd"/>
            <w:r w:rsidRPr="000C6EBD">
              <w:rPr>
                <w:rFonts w:eastAsia="Calibri" w:cs="Arial"/>
                <w:i/>
                <w:color w:val="191818"/>
                <w:szCs w:val="20"/>
              </w:rPr>
              <w:t xml:space="preserve"> </w:t>
            </w:r>
            <w:r w:rsidRPr="000C6EBD">
              <w:rPr>
                <w:rFonts w:eastAsia="Calibri" w:cs="Arial"/>
                <w:color w:val="191818"/>
                <w:szCs w:val="20"/>
              </w:rPr>
              <w:t>(v. 12)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:rsidR="00D27984" w:rsidRPr="000C6EBD" w:rsidRDefault="00D27984" w:rsidP="00FA1F6D">
            <w:pPr>
              <w:tabs>
                <w:tab w:val="right" w:pos="9072"/>
              </w:tabs>
              <w:spacing w:before="60"/>
              <w:rPr>
                <w:rFonts w:cs="Arial"/>
                <w:szCs w:val="20"/>
              </w:rPr>
            </w:pPr>
            <w:r w:rsidRPr="000C6EBD">
              <w:rPr>
                <w:rFonts w:eastAsia="Calibri" w:cs="Arial"/>
                <w:color w:val="999A9A"/>
                <w:szCs w:val="20"/>
              </w:rPr>
              <w:t xml:space="preserve">• </w:t>
            </w:r>
            <w:proofErr w:type="gramStart"/>
            <w:r w:rsidRPr="000C6EBD">
              <w:rPr>
                <w:rFonts w:eastAsia="Calibri" w:cs="Arial"/>
                <w:i/>
                <w:color w:val="191818"/>
                <w:szCs w:val="20"/>
              </w:rPr>
              <w:t>horrendo</w:t>
            </w:r>
            <w:proofErr w:type="gramEnd"/>
            <w:r w:rsidRPr="000C6EBD">
              <w:rPr>
                <w:rFonts w:eastAsia="Calibri" w:cs="Arial"/>
                <w:color w:val="191818"/>
                <w:szCs w:val="20"/>
              </w:rPr>
              <w:t xml:space="preserve"> (v. 13) 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:rsidR="00D27984" w:rsidRPr="000C6EBD" w:rsidRDefault="00D27984" w:rsidP="00FA1F6D">
            <w:pPr>
              <w:tabs>
                <w:tab w:val="right" w:pos="9072"/>
              </w:tabs>
              <w:spacing w:before="60"/>
              <w:rPr>
                <w:rFonts w:cs="Arial"/>
                <w:szCs w:val="20"/>
              </w:rPr>
            </w:pPr>
            <w:r w:rsidRPr="000C6EBD">
              <w:rPr>
                <w:rFonts w:eastAsia="Calibri" w:cs="Arial"/>
                <w:color w:val="999A9A"/>
                <w:szCs w:val="20"/>
              </w:rPr>
              <w:t>•</w:t>
            </w:r>
            <w:r w:rsidRPr="000C6EBD">
              <w:rPr>
                <w:rFonts w:eastAsia="Calibri" w:cs="Arial"/>
                <w:color w:val="191818"/>
                <w:szCs w:val="20"/>
              </w:rPr>
              <w:t xml:space="preserve"> </w:t>
            </w:r>
            <w:proofErr w:type="gramStart"/>
            <w:r w:rsidRPr="000C6EBD">
              <w:rPr>
                <w:rFonts w:eastAsia="Calibri" w:cs="Arial"/>
                <w:i/>
                <w:color w:val="191818"/>
                <w:szCs w:val="20"/>
              </w:rPr>
              <w:t>carnes</w:t>
            </w:r>
            <w:proofErr w:type="gramEnd"/>
            <w:r w:rsidRPr="000C6EBD">
              <w:rPr>
                <w:rFonts w:eastAsia="Calibri" w:cs="Arial"/>
                <w:color w:val="191818"/>
                <w:szCs w:val="20"/>
              </w:rPr>
              <w:t xml:space="preserve"> (v. 15)</w:t>
            </w:r>
          </w:p>
        </w:tc>
      </w:tr>
      <w:tr w:rsidR="00D27984" w:rsidRPr="000C6EBD" w:rsidTr="00D27984">
        <w:trPr>
          <w:trHeight w:val="344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:rsidR="00D27984" w:rsidRPr="000C6EBD" w:rsidRDefault="00D27984" w:rsidP="00FA1F6D">
            <w:pPr>
              <w:tabs>
                <w:tab w:val="right" w:pos="9072"/>
              </w:tabs>
              <w:spacing w:before="240"/>
              <w:rPr>
                <w:rFonts w:cs="Arial"/>
                <w:szCs w:val="20"/>
              </w:rPr>
            </w:pPr>
            <w:r w:rsidRPr="000C6EBD">
              <w:rPr>
                <w:rFonts w:eastAsia="Calibri" w:cs="Arial"/>
                <w:b/>
                <w:color w:val="191818"/>
                <w:szCs w:val="20"/>
              </w:rPr>
              <w:t>A.</w:t>
            </w:r>
            <w:r w:rsidRPr="000C6EBD">
              <w:rPr>
                <w:rFonts w:eastAsia="Calibri" w:cs="Arial"/>
                <w:color w:val="191818"/>
                <w:szCs w:val="20"/>
              </w:rPr>
              <w:t xml:space="preserve"> nome.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:rsidR="00D27984" w:rsidRPr="000C6EBD" w:rsidRDefault="00D27984" w:rsidP="00FA1F6D">
            <w:pPr>
              <w:tabs>
                <w:tab w:val="right" w:pos="9072"/>
              </w:tabs>
              <w:spacing w:before="240"/>
              <w:rPr>
                <w:rFonts w:cs="Arial"/>
                <w:szCs w:val="20"/>
              </w:rPr>
            </w:pPr>
            <w:r w:rsidRPr="000C6EBD">
              <w:rPr>
                <w:rFonts w:eastAsia="Calibri" w:cs="Arial"/>
                <w:b/>
                <w:color w:val="191818"/>
                <w:szCs w:val="20"/>
              </w:rPr>
              <w:t>B.</w:t>
            </w:r>
            <w:r w:rsidRPr="000C6EBD">
              <w:rPr>
                <w:rFonts w:eastAsia="Calibri" w:cs="Arial"/>
                <w:color w:val="191818"/>
                <w:szCs w:val="20"/>
              </w:rPr>
              <w:t xml:space="preserve"> adjetivo.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:rsidR="00D27984" w:rsidRPr="000C6EBD" w:rsidRDefault="00D27984" w:rsidP="00FA1F6D">
            <w:pPr>
              <w:tabs>
                <w:tab w:val="right" w:pos="9072"/>
              </w:tabs>
              <w:spacing w:before="240"/>
              <w:rPr>
                <w:rFonts w:cs="Arial"/>
                <w:szCs w:val="20"/>
              </w:rPr>
            </w:pPr>
            <w:r w:rsidRPr="000C6EBD">
              <w:rPr>
                <w:rFonts w:eastAsia="Calibri" w:cs="Arial"/>
                <w:b/>
                <w:color w:val="191818"/>
                <w:szCs w:val="20"/>
              </w:rPr>
              <w:t>C.</w:t>
            </w:r>
            <w:r w:rsidRPr="000C6EBD">
              <w:rPr>
                <w:rFonts w:eastAsia="Calibri" w:cs="Arial"/>
                <w:color w:val="191818"/>
                <w:szCs w:val="20"/>
              </w:rPr>
              <w:t xml:space="preserve"> advérbio.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:rsidR="00D27984" w:rsidRPr="000C6EBD" w:rsidRDefault="00D27984" w:rsidP="00FA1F6D">
            <w:pPr>
              <w:tabs>
                <w:tab w:val="right" w:pos="9072"/>
              </w:tabs>
              <w:spacing w:before="240"/>
              <w:rPr>
                <w:rFonts w:cs="Arial"/>
                <w:szCs w:val="20"/>
              </w:rPr>
            </w:pPr>
            <w:proofErr w:type="gramStart"/>
            <w:r w:rsidRPr="000C6EBD">
              <w:rPr>
                <w:rFonts w:eastAsia="Calibri" w:cs="Arial"/>
                <w:b/>
                <w:color w:val="191818"/>
                <w:szCs w:val="20"/>
              </w:rPr>
              <w:t>D.</w:t>
            </w:r>
            <w:proofErr w:type="gramEnd"/>
            <w:r w:rsidRPr="000C6EBD">
              <w:rPr>
                <w:rFonts w:eastAsia="Calibri" w:cs="Arial"/>
                <w:color w:val="191818"/>
                <w:szCs w:val="20"/>
              </w:rPr>
              <w:t xml:space="preserve"> quantificador.</w:t>
            </w:r>
          </w:p>
        </w:tc>
      </w:tr>
    </w:tbl>
    <w:p w:rsidR="00D27984" w:rsidRDefault="00D27984" w:rsidP="00BE4F80">
      <w:pPr>
        <w:pStyle w:val="PargrafodaLista"/>
        <w:numPr>
          <w:ilvl w:val="0"/>
          <w:numId w:val="37"/>
        </w:numPr>
        <w:tabs>
          <w:tab w:val="right" w:pos="9498"/>
        </w:tabs>
        <w:spacing w:before="240"/>
        <w:ind w:left="357" w:hanging="357"/>
        <w:contextualSpacing w:val="0"/>
      </w:pPr>
      <w:r>
        <w:t>Reescreve as frases seguintes, substituindo a expressão sublinhada pelo pronome pessoal adequado. Faz apenas as alterações necessárias.</w:t>
      </w:r>
      <w:r w:rsidR="00FA1F6D" w:rsidRPr="00FA1F6D">
        <w:rPr>
          <w:b/>
        </w:rPr>
        <w:t xml:space="preserve"> </w:t>
      </w:r>
      <w:r w:rsidR="00FA1F6D">
        <w:rPr>
          <w:b/>
        </w:rPr>
        <w:tab/>
      </w:r>
      <w:r w:rsidR="00FA1F6D" w:rsidRPr="00FF34B2">
        <w:rPr>
          <w:sz w:val="16"/>
        </w:rPr>
        <w:t xml:space="preserve"> </w:t>
      </w:r>
      <w:r w:rsidR="00FA1F6D" w:rsidRPr="00AB604A">
        <w:rPr>
          <w:sz w:val="16"/>
        </w:rPr>
        <w:t>(</w:t>
      </w:r>
      <w:r w:rsidR="00FA1F6D">
        <w:rPr>
          <w:sz w:val="16"/>
        </w:rPr>
        <w:t>4</w:t>
      </w:r>
      <w:r w:rsidR="00FA1F6D" w:rsidRPr="00AB604A">
        <w:rPr>
          <w:sz w:val="16"/>
        </w:rPr>
        <w:t xml:space="preserve"> pontos)</w:t>
      </w:r>
    </w:p>
    <w:p w:rsidR="00D27984" w:rsidRPr="00A17C8A" w:rsidRDefault="00D27984" w:rsidP="00FA1F6D">
      <w:pPr>
        <w:pStyle w:val="PargrafodaLista"/>
        <w:numPr>
          <w:ilvl w:val="0"/>
          <w:numId w:val="38"/>
        </w:numPr>
        <w:tabs>
          <w:tab w:val="right" w:pos="9072"/>
        </w:tabs>
        <w:ind w:left="714" w:hanging="357"/>
        <w:contextualSpacing w:val="0"/>
        <w:rPr>
          <w:i/>
        </w:rPr>
      </w:pPr>
      <w:r w:rsidRPr="00A17C8A">
        <w:rPr>
          <w:i/>
        </w:rPr>
        <w:t xml:space="preserve">“Ó gente ousada, mais que quantas/No mundo cometeram </w:t>
      </w:r>
      <w:r w:rsidRPr="00A17C8A">
        <w:rPr>
          <w:i/>
          <w:u w:val="single"/>
        </w:rPr>
        <w:t>grandes cousas</w:t>
      </w:r>
      <w:r w:rsidRPr="00A17C8A">
        <w:rPr>
          <w:i/>
        </w:rPr>
        <w:t>,”.</w:t>
      </w:r>
    </w:p>
    <w:p w:rsidR="00D27984" w:rsidRPr="00A17C8A" w:rsidRDefault="00D27984" w:rsidP="00FA1F6D">
      <w:pPr>
        <w:pStyle w:val="PargrafodaLista"/>
        <w:numPr>
          <w:ilvl w:val="0"/>
          <w:numId w:val="38"/>
        </w:numPr>
        <w:tabs>
          <w:tab w:val="right" w:pos="9072"/>
        </w:tabs>
        <w:rPr>
          <w:i/>
        </w:rPr>
      </w:pPr>
      <w:r w:rsidRPr="00A17C8A">
        <w:rPr>
          <w:i/>
        </w:rPr>
        <w:t xml:space="preserve">“E navegar </w:t>
      </w:r>
      <w:r w:rsidRPr="00A17C8A">
        <w:rPr>
          <w:i/>
          <w:u w:val="single"/>
        </w:rPr>
        <w:t>meus longos mares</w:t>
      </w:r>
      <w:r w:rsidRPr="00A17C8A">
        <w:rPr>
          <w:i/>
        </w:rPr>
        <w:t xml:space="preserve"> </w:t>
      </w:r>
      <w:proofErr w:type="gramStart"/>
      <w:r w:rsidRPr="00A17C8A">
        <w:rPr>
          <w:i/>
        </w:rPr>
        <w:t>ousas</w:t>
      </w:r>
      <w:proofErr w:type="gramEnd"/>
      <w:r w:rsidRPr="00A17C8A">
        <w:rPr>
          <w:i/>
        </w:rPr>
        <w:t>”.</w:t>
      </w:r>
    </w:p>
    <w:p w:rsidR="00D27984" w:rsidRDefault="00D27984" w:rsidP="00A41F42">
      <w:pPr>
        <w:pStyle w:val="PargrafodaLista"/>
        <w:numPr>
          <w:ilvl w:val="0"/>
          <w:numId w:val="37"/>
        </w:numPr>
        <w:tabs>
          <w:tab w:val="right" w:pos="9498"/>
        </w:tabs>
        <w:spacing w:before="240"/>
        <w:ind w:left="357" w:hanging="357"/>
        <w:contextualSpacing w:val="0"/>
      </w:pPr>
      <w:r>
        <w:t>Completa as frases seguintes colocando o verbo apresentado entre parêntesis no tempo e modo indicados.</w:t>
      </w:r>
      <w:r w:rsidR="00FA1F6D" w:rsidRPr="00FA1F6D">
        <w:rPr>
          <w:b/>
        </w:rPr>
        <w:t xml:space="preserve"> </w:t>
      </w:r>
      <w:r w:rsidR="00FA1F6D">
        <w:rPr>
          <w:b/>
        </w:rPr>
        <w:tab/>
      </w:r>
      <w:r w:rsidR="00FA1F6D" w:rsidRPr="00FF34B2">
        <w:rPr>
          <w:sz w:val="16"/>
        </w:rPr>
        <w:t xml:space="preserve"> </w:t>
      </w:r>
      <w:r w:rsidR="00FA1F6D" w:rsidRPr="00AB604A">
        <w:rPr>
          <w:sz w:val="16"/>
        </w:rPr>
        <w:t>(</w:t>
      </w:r>
      <w:r w:rsidR="00FA1F6D">
        <w:rPr>
          <w:sz w:val="16"/>
        </w:rPr>
        <w:t>4</w:t>
      </w:r>
      <w:r w:rsidR="00FA1F6D" w:rsidRPr="00AB604A">
        <w:rPr>
          <w:sz w:val="16"/>
        </w:rPr>
        <w:t xml:space="preserve"> pontos)</w:t>
      </w:r>
    </w:p>
    <w:p w:rsidR="00D27984" w:rsidRPr="00CC01DB" w:rsidRDefault="00D27984" w:rsidP="00FA1F6D">
      <w:pPr>
        <w:tabs>
          <w:tab w:val="right" w:pos="9072"/>
        </w:tabs>
        <w:ind w:left="357"/>
        <w:rPr>
          <w:b/>
        </w:rPr>
      </w:pPr>
      <w:r w:rsidRPr="00CC01DB">
        <w:rPr>
          <w:b/>
        </w:rPr>
        <w:t>Pretérito imperfeito simples do conjuntivo/Condicional</w:t>
      </w:r>
    </w:p>
    <w:p w:rsidR="00D27984" w:rsidRDefault="00D27984" w:rsidP="00FA1F6D">
      <w:pPr>
        <w:pStyle w:val="PargrafodaLista"/>
        <w:numPr>
          <w:ilvl w:val="0"/>
          <w:numId w:val="39"/>
        </w:numPr>
        <w:tabs>
          <w:tab w:val="right" w:pos="9072"/>
        </w:tabs>
      </w:pPr>
      <w:r>
        <w:t xml:space="preserve">Se tu </w:t>
      </w:r>
      <w:r w:rsidR="00A10381">
        <w:t>_________________</w:t>
      </w:r>
      <w:r w:rsidR="00CC01DB">
        <w:t xml:space="preserve"> </w:t>
      </w:r>
      <w:r w:rsidRPr="00CC01DB">
        <w:rPr>
          <w:i/>
        </w:rPr>
        <w:t>(querer)</w:t>
      </w:r>
      <w:r>
        <w:t xml:space="preserve"> viajar de barco, </w:t>
      </w:r>
      <w:r w:rsidR="00A10381">
        <w:t>_________________</w:t>
      </w:r>
      <w:r w:rsidR="00CC01DB">
        <w:t xml:space="preserve"> </w:t>
      </w:r>
      <w:r w:rsidRPr="00CC01DB">
        <w:rPr>
          <w:i/>
        </w:rPr>
        <w:t>(poder)</w:t>
      </w:r>
      <w:r>
        <w:t xml:space="preserve"> fazê-lo nas férias de verão.</w:t>
      </w:r>
    </w:p>
    <w:p w:rsidR="00D27984" w:rsidRPr="00CC01DB" w:rsidRDefault="00D27984" w:rsidP="00FA1F6D">
      <w:pPr>
        <w:tabs>
          <w:tab w:val="right" w:pos="9072"/>
        </w:tabs>
        <w:ind w:left="357"/>
        <w:rPr>
          <w:b/>
        </w:rPr>
      </w:pPr>
      <w:r w:rsidRPr="00CC01DB">
        <w:rPr>
          <w:b/>
        </w:rPr>
        <w:t>Pretérito imperfeito simples do indicativo/Pretérito perfeito simples do indicativo</w:t>
      </w:r>
    </w:p>
    <w:p w:rsidR="00D27984" w:rsidRDefault="00D27984" w:rsidP="00FA1F6D">
      <w:pPr>
        <w:pStyle w:val="PargrafodaLista"/>
        <w:numPr>
          <w:ilvl w:val="0"/>
          <w:numId w:val="39"/>
        </w:numPr>
        <w:tabs>
          <w:tab w:val="right" w:pos="9072"/>
        </w:tabs>
      </w:pPr>
      <w:r>
        <w:t xml:space="preserve">Enquanto eu </w:t>
      </w:r>
      <w:r w:rsidR="00CC01DB">
        <w:t>______</w:t>
      </w:r>
      <w:r w:rsidR="00243066">
        <w:t>___</w:t>
      </w:r>
      <w:r w:rsidR="00CC01DB">
        <w:t xml:space="preserve">________ </w:t>
      </w:r>
      <w:r w:rsidRPr="00CC01DB">
        <w:rPr>
          <w:i/>
        </w:rPr>
        <w:t>(mergulhar)</w:t>
      </w:r>
      <w:r>
        <w:t xml:space="preserve"> para ver os peixes, o João </w:t>
      </w:r>
      <w:r w:rsidR="00CC01DB">
        <w:t>______</w:t>
      </w:r>
      <w:r w:rsidR="00243066">
        <w:t>___</w:t>
      </w:r>
      <w:r w:rsidR="00CC01DB">
        <w:t xml:space="preserve">________ </w:t>
      </w:r>
      <w:r w:rsidRPr="00CC01DB">
        <w:rPr>
          <w:i/>
        </w:rPr>
        <w:t>(preparar)</w:t>
      </w:r>
      <w:r>
        <w:t xml:space="preserve"> o lanche.</w:t>
      </w:r>
    </w:p>
    <w:p w:rsidR="00FB7980" w:rsidRDefault="00D27984" w:rsidP="00A41F42">
      <w:pPr>
        <w:pStyle w:val="PargrafodaLista"/>
        <w:numPr>
          <w:ilvl w:val="0"/>
          <w:numId w:val="37"/>
        </w:numPr>
        <w:tabs>
          <w:tab w:val="right" w:pos="9498"/>
        </w:tabs>
        <w:ind w:left="357" w:hanging="357"/>
        <w:contextualSpacing w:val="0"/>
      </w:pPr>
      <w:r>
        <w:lastRenderedPageBreak/>
        <w:t xml:space="preserve">Faz corresponder cada uma das palavras ou expressões sublinhadas nas frases da coluna </w:t>
      </w:r>
      <w:proofErr w:type="gramStart"/>
      <w:r w:rsidRPr="006B27B6">
        <w:rPr>
          <w:b/>
        </w:rPr>
        <w:t>A</w:t>
      </w:r>
      <w:r>
        <w:t xml:space="preserve"> à</w:t>
      </w:r>
      <w:proofErr w:type="gramEnd"/>
      <w:r>
        <w:t xml:space="preserve"> respetiva função sintática da coluna </w:t>
      </w:r>
      <w:r w:rsidRPr="006B27B6">
        <w:rPr>
          <w:b/>
        </w:rPr>
        <w:t>B</w:t>
      </w:r>
      <w:r>
        <w:t>.</w:t>
      </w:r>
      <w:r w:rsidR="006B27B6" w:rsidRPr="006B27B6">
        <w:rPr>
          <w:b/>
        </w:rPr>
        <w:t xml:space="preserve"> </w:t>
      </w:r>
      <w:r w:rsidR="006B27B6">
        <w:rPr>
          <w:b/>
        </w:rPr>
        <w:tab/>
      </w:r>
      <w:r w:rsidR="006B27B6" w:rsidRPr="00FF34B2">
        <w:rPr>
          <w:sz w:val="16"/>
        </w:rPr>
        <w:t xml:space="preserve"> </w:t>
      </w:r>
      <w:r w:rsidR="006B27B6" w:rsidRPr="00AB604A">
        <w:rPr>
          <w:sz w:val="16"/>
        </w:rPr>
        <w:t>(</w:t>
      </w:r>
      <w:r w:rsidR="006B27B6">
        <w:rPr>
          <w:sz w:val="16"/>
        </w:rPr>
        <w:t>4</w:t>
      </w:r>
      <w:r w:rsidR="006B27B6" w:rsidRPr="00AB604A">
        <w:rPr>
          <w:sz w:val="16"/>
        </w:rPr>
        <w:t xml:space="preserve"> pontos)</w:t>
      </w:r>
    </w:p>
    <w:p w:rsidR="00BB076D" w:rsidRDefault="00BB076D" w:rsidP="00E85BA9">
      <w:pPr>
        <w:pStyle w:val="SemEspaamento"/>
      </w:pPr>
    </w:p>
    <w:tbl>
      <w:tblPr>
        <w:tblStyle w:val="TableGrid"/>
        <w:tblW w:w="8733" w:type="dxa"/>
        <w:tblInd w:w="334" w:type="dxa"/>
        <w:tblCellMar>
          <w:left w:w="108" w:type="dxa"/>
          <w:right w:w="108" w:type="dxa"/>
        </w:tblCellMar>
        <w:tblLook w:val="04A0"/>
      </w:tblPr>
      <w:tblGrid>
        <w:gridCol w:w="4481"/>
        <w:gridCol w:w="4252"/>
      </w:tblGrid>
      <w:tr w:rsidR="004F663E" w:rsidRPr="004F663E" w:rsidTr="004F663E">
        <w:trPr>
          <w:trHeight w:val="340"/>
        </w:trPr>
        <w:tc>
          <w:tcPr>
            <w:tcW w:w="4481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  <w:shd w:val="clear" w:color="auto" w:fill="BFBFBF"/>
            <w:vAlign w:val="center"/>
          </w:tcPr>
          <w:p w:rsidR="004F663E" w:rsidRPr="004F663E" w:rsidRDefault="004F663E" w:rsidP="004F663E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4F663E">
              <w:rPr>
                <w:rFonts w:eastAsia="Calibri" w:cs="Arial"/>
                <w:b/>
                <w:color w:val="191818"/>
                <w:sz w:val="18"/>
                <w:szCs w:val="18"/>
              </w:rPr>
              <w:t>Coluna A</w:t>
            </w:r>
          </w:p>
        </w:tc>
        <w:tc>
          <w:tcPr>
            <w:tcW w:w="4252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  <w:shd w:val="clear" w:color="auto" w:fill="BFBFBF"/>
            <w:vAlign w:val="center"/>
          </w:tcPr>
          <w:p w:rsidR="004F663E" w:rsidRPr="004F663E" w:rsidRDefault="004F663E" w:rsidP="004F663E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4F663E">
              <w:rPr>
                <w:rFonts w:eastAsia="Calibri" w:cs="Arial"/>
                <w:b/>
                <w:color w:val="191818"/>
                <w:sz w:val="18"/>
                <w:szCs w:val="18"/>
              </w:rPr>
              <w:t>Coluna B</w:t>
            </w:r>
          </w:p>
        </w:tc>
      </w:tr>
      <w:tr w:rsidR="004F663E" w:rsidRPr="004F663E" w:rsidTr="004F663E">
        <w:trPr>
          <w:trHeight w:val="1876"/>
        </w:trPr>
        <w:tc>
          <w:tcPr>
            <w:tcW w:w="4481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</w:tcPr>
          <w:p w:rsidR="004F663E" w:rsidRPr="004F663E" w:rsidRDefault="004F663E" w:rsidP="004F663E">
            <w:pPr>
              <w:pStyle w:val="SemEspaamento"/>
              <w:rPr>
                <w:sz w:val="12"/>
              </w:rPr>
            </w:pPr>
          </w:p>
          <w:p w:rsidR="004F663E" w:rsidRPr="004F663E" w:rsidRDefault="004F663E" w:rsidP="000F2A47">
            <w:pPr>
              <w:numPr>
                <w:ilvl w:val="0"/>
                <w:numId w:val="40"/>
              </w:numPr>
              <w:spacing w:after="0" w:line="360" w:lineRule="auto"/>
              <w:ind w:left="198" w:hanging="198"/>
              <w:rPr>
                <w:rFonts w:cs="Arial"/>
                <w:sz w:val="18"/>
                <w:szCs w:val="18"/>
              </w:rPr>
            </w:pPr>
            <w:r w:rsidRPr="004F663E">
              <w:rPr>
                <w:rFonts w:eastAsia="Calibri" w:cs="Arial"/>
                <w:color w:val="191818"/>
                <w:sz w:val="18"/>
                <w:szCs w:val="18"/>
              </w:rPr>
              <w:t xml:space="preserve">O gigante interpelou os </w:t>
            </w:r>
            <w:r w:rsidRPr="004F663E">
              <w:rPr>
                <w:rFonts w:eastAsia="Calibri" w:cs="Arial"/>
                <w:color w:val="191818"/>
                <w:sz w:val="18"/>
                <w:szCs w:val="18"/>
                <w:u w:val="single" w:color="191818"/>
              </w:rPr>
              <w:t>nautas</w:t>
            </w:r>
            <w:r w:rsidRPr="004F663E">
              <w:rPr>
                <w:rFonts w:eastAsia="Calibri" w:cs="Arial"/>
                <w:color w:val="191818"/>
                <w:sz w:val="18"/>
                <w:szCs w:val="18"/>
              </w:rPr>
              <w:t>.</w:t>
            </w:r>
          </w:p>
          <w:p w:rsidR="004F663E" w:rsidRPr="004F663E" w:rsidRDefault="004F663E" w:rsidP="000F2A47">
            <w:pPr>
              <w:numPr>
                <w:ilvl w:val="0"/>
                <w:numId w:val="40"/>
              </w:numPr>
              <w:spacing w:after="0" w:line="360" w:lineRule="auto"/>
              <w:ind w:left="198" w:hanging="198"/>
              <w:rPr>
                <w:rFonts w:cs="Arial"/>
                <w:sz w:val="18"/>
                <w:szCs w:val="18"/>
              </w:rPr>
            </w:pPr>
            <w:r w:rsidRPr="004F663E">
              <w:rPr>
                <w:rFonts w:eastAsia="Calibri" w:cs="Arial"/>
                <w:color w:val="191818"/>
                <w:sz w:val="18"/>
                <w:szCs w:val="18"/>
                <w:u w:val="single" w:color="191818"/>
              </w:rPr>
              <w:t>Todos</w:t>
            </w:r>
            <w:r w:rsidRPr="004F663E">
              <w:rPr>
                <w:rFonts w:eastAsia="Calibri" w:cs="Arial"/>
                <w:color w:val="191818"/>
                <w:sz w:val="18"/>
                <w:szCs w:val="18"/>
              </w:rPr>
              <w:t xml:space="preserve"> tremeram ao ouvir aquela voz.</w:t>
            </w:r>
          </w:p>
          <w:p w:rsidR="004F663E" w:rsidRPr="004F663E" w:rsidRDefault="004F663E" w:rsidP="000F2A47">
            <w:pPr>
              <w:numPr>
                <w:ilvl w:val="0"/>
                <w:numId w:val="40"/>
              </w:numPr>
              <w:spacing w:after="0" w:line="360" w:lineRule="auto"/>
              <w:ind w:left="198" w:hanging="198"/>
              <w:rPr>
                <w:rFonts w:cs="Arial"/>
                <w:sz w:val="18"/>
                <w:szCs w:val="18"/>
              </w:rPr>
            </w:pPr>
            <w:r w:rsidRPr="004F663E">
              <w:rPr>
                <w:rFonts w:eastAsia="Calibri" w:cs="Arial"/>
                <w:color w:val="191818"/>
                <w:sz w:val="18"/>
                <w:szCs w:val="18"/>
              </w:rPr>
              <w:t>O Adamastor vaticinou-</w:t>
            </w:r>
            <w:r w:rsidRPr="004F663E">
              <w:rPr>
                <w:rFonts w:eastAsia="Calibri" w:cs="Arial"/>
                <w:color w:val="191818"/>
                <w:sz w:val="18"/>
                <w:szCs w:val="18"/>
                <w:u w:val="single" w:color="191818"/>
              </w:rPr>
              <w:t>lhes</w:t>
            </w:r>
            <w:r w:rsidRPr="004F663E">
              <w:rPr>
                <w:rFonts w:eastAsia="Calibri" w:cs="Arial"/>
                <w:color w:val="191818"/>
                <w:sz w:val="18"/>
                <w:szCs w:val="18"/>
              </w:rPr>
              <w:t xml:space="preserve"> grandes desgraças.</w:t>
            </w:r>
          </w:p>
          <w:p w:rsidR="004F663E" w:rsidRPr="004F663E" w:rsidRDefault="004F663E" w:rsidP="000F2A47">
            <w:pPr>
              <w:numPr>
                <w:ilvl w:val="0"/>
                <w:numId w:val="40"/>
              </w:numPr>
              <w:spacing w:after="0" w:line="360" w:lineRule="auto"/>
              <w:ind w:left="198" w:hanging="198"/>
              <w:rPr>
                <w:rFonts w:cs="Arial"/>
                <w:sz w:val="18"/>
                <w:szCs w:val="18"/>
              </w:rPr>
            </w:pPr>
            <w:r w:rsidRPr="004F663E">
              <w:rPr>
                <w:rFonts w:eastAsia="Calibri" w:cs="Arial"/>
                <w:color w:val="191818"/>
                <w:sz w:val="18"/>
                <w:szCs w:val="18"/>
              </w:rPr>
              <w:t xml:space="preserve">Ele confessou que fora enganado </w:t>
            </w:r>
            <w:r w:rsidRPr="004F663E">
              <w:rPr>
                <w:rFonts w:eastAsia="Calibri" w:cs="Arial"/>
                <w:color w:val="191818"/>
                <w:sz w:val="18"/>
                <w:szCs w:val="18"/>
                <w:u w:val="single" w:color="191818"/>
              </w:rPr>
              <w:t>pela ninfa Tétis</w:t>
            </w:r>
            <w:r w:rsidRPr="004F663E">
              <w:rPr>
                <w:rFonts w:eastAsia="Calibri" w:cs="Arial"/>
                <w:color w:val="191818"/>
                <w:sz w:val="18"/>
                <w:szCs w:val="18"/>
              </w:rPr>
              <w:t>.</w:t>
            </w:r>
          </w:p>
        </w:tc>
        <w:tc>
          <w:tcPr>
            <w:tcW w:w="4252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</w:tcPr>
          <w:p w:rsidR="004F663E" w:rsidRPr="004F663E" w:rsidRDefault="004F663E" w:rsidP="004F663E">
            <w:pPr>
              <w:pStyle w:val="SemEspaamento"/>
              <w:rPr>
                <w:sz w:val="12"/>
              </w:rPr>
            </w:pPr>
          </w:p>
          <w:p w:rsidR="004F663E" w:rsidRPr="004F663E" w:rsidRDefault="004F663E" w:rsidP="004F663E">
            <w:pPr>
              <w:numPr>
                <w:ilvl w:val="0"/>
                <w:numId w:val="41"/>
              </w:numPr>
              <w:spacing w:after="0" w:line="276" w:lineRule="auto"/>
              <w:ind w:hanging="198"/>
              <w:rPr>
                <w:rFonts w:cs="Arial"/>
                <w:sz w:val="18"/>
                <w:szCs w:val="18"/>
              </w:rPr>
            </w:pPr>
            <w:r w:rsidRPr="004F663E">
              <w:rPr>
                <w:rFonts w:eastAsia="Calibri" w:cs="Arial"/>
                <w:color w:val="191818"/>
                <w:sz w:val="18"/>
                <w:szCs w:val="18"/>
              </w:rPr>
              <w:t>Sujeito</w:t>
            </w:r>
          </w:p>
          <w:p w:rsidR="004F663E" w:rsidRPr="004F663E" w:rsidRDefault="004F663E" w:rsidP="004F663E">
            <w:pPr>
              <w:numPr>
                <w:ilvl w:val="0"/>
                <w:numId w:val="41"/>
              </w:numPr>
              <w:spacing w:after="0" w:line="276" w:lineRule="auto"/>
              <w:ind w:hanging="198"/>
              <w:rPr>
                <w:rFonts w:cs="Arial"/>
                <w:sz w:val="18"/>
                <w:szCs w:val="18"/>
              </w:rPr>
            </w:pPr>
            <w:r w:rsidRPr="004F663E">
              <w:rPr>
                <w:rFonts w:eastAsia="Calibri" w:cs="Arial"/>
                <w:color w:val="191818"/>
                <w:sz w:val="18"/>
                <w:szCs w:val="18"/>
              </w:rPr>
              <w:t>Complemento direto</w:t>
            </w:r>
          </w:p>
          <w:p w:rsidR="004F663E" w:rsidRPr="004F663E" w:rsidRDefault="004F663E" w:rsidP="004F663E">
            <w:pPr>
              <w:numPr>
                <w:ilvl w:val="0"/>
                <w:numId w:val="41"/>
              </w:numPr>
              <w:spacing w:after="0" w:line="276" w:lineRule="auto"/>
              <w:ind w:hanging="198"/>
              <w:rPr>
                <w:rFonts w:cs="Arial"/>
                <w:sz w:val="18"/>
                <w:szCs w:val="18"/>
              </w:rPr>
            </w:pPr>
            <w:r w:rsidRPr="004F663E">
              <w:rPr>
                <w:rFonts w:eastAsia="Calibri" w:cs="Arial"/>
                <w:color w:val="191818"/>
                <w:sz w:val="18"/>
                <w:szCs w:val="18"/>
              </w:rPr>
              <w:t>Complemento indireto</w:t>
            </w:r>
          </w:p>
          <w:p w:rsidR="004F663E" w:rsidRPr="004F663E" w:rsidRDefault="004F663E" w:rsidP="004F663E">
            <w:pPr>
              <w:numPr>
                <w:ilvl w:val="0"/>
                <w:numId w:val="41"/>
              </w:numPr>
              <w:spacing w:after="0" w:line="276" w:lineRule="auto"/>
              <w:ind w:hanging="198"/>
              <w:rPr>
                <w:rFonts w:cs="Arial"/>
                <w:sz w:val="18"/>
                <w:szCs w:val="18"/>
              </w:rPr>
            </w:pPr>
            <w:r w:rsidRPr="004F663E">
              <w:rPr>
                <w:rFonts w:eastAsia="Calibri" w:cs="Arial"/>
                <w:color w:val="191818"/>
                <w:sz w:val="18"/>
                <w:szCs w:val="18"/>
              </w:rPr>
              <w:t>Complemento oblíquo</w:t>
            </w:r>
          </w:p>
          <w:p w:rsidR="004F663E" w:rsidRPr="004F663E" w:rsidRDefault="004F663E" w:rsidP="004F663E">
            <w:pPr>
              <w:numPr>
                <w:ilvl w:val="0"/>
                <w:numId w:val="41"/>
              </w:numPr>
              <w:spacing w:after="0" w:line="276" w:lineRule="auto"/>
              <w:ind w:hanging="198"/>
              <w:rPr>
                <w:rFonts w:cs="Arial"/>
                <w:sz w:val="18"/>
                <w:szCs w:val="18"/>
              </w:rPr>
            </w:pPr>
            <w:r w:rsidRPr="004F663E">
              <w:rPr>
                <w:rFonts w:eastAsia="Calibri" w:cs="Arial"/>
                <w:color w:val="191818"/>
                <w:sz w:val="18"/>
                <w:szCs w:val="18"/>
              </w:rPr>
              <w:t>Complemento agente da passiva</w:t>
            </w:r>
          </w:p>
          <w:p w:rsidR="004F663E" w:rsidRPr="004F663E" w:rsidRDefault="004F663E" w:rsidP="004F663E">
            <w:pPr>
              <w:numPr>
                <w:ilvl w:val="0"/>
                <w:numId w:val="41"/>
              </w:numPr>
              <w:spacing w:after="0" w:line="276" w:lineRule="auto"/>
              <w:ind w:hanging="198"/>
              <w:rPr>
                <w:rFonts w:cs="Arial"/>
                <w:sz w:val="18"/>
                <w:szCs w:val="18"/>
              </w:rPr>
            </w:pPr>
            <w:r w:rsidRPr="004F663E">
              <w:rPr>
                <w:rFonts w:eastAsia="Calibri" w:cs="Arial"/>
                <w:color w:val="191818"/>
                <w:sz w:val="18"/>
                <w:szCs w:val="18"/>
              </w:rPr>
              <w:t>Predicativo do sujeito</w:t>
            </w:r>
          </w:p>
          <w:p w:rsidR="004F663E" w:rsidRPr="004F663E" w:rsidRDefault="004F663E" w:rsidP="004F663E">
            <w:pPr>
              <w:numPr>
                <w:ilvl w:val="0"/>
                <w:numId w:val="41"/>
              </w:numPr>
              <w:spacing w:after="0" w:line="276" w:lineRule="auto"/>
              <w:ind w:hanging="198"/>
              <w:rPr>
                <w:rFonts w:cs="Arial"/>
                <w:sz w:val="18"/>
                <w:szCs w:val="18"/>
              </w:rPr>
            </w:pPr>
            <w:r w:rsidRPr="004F663E">
              <w:rPr>
                <w:rFonts w:eastAsia="Calibri" w:cs="Arial"/>
                <w:color w:val="191818"/>
                <w:sz w:val="18"/>
                <w:szCs w:val="18"/>
              </w:rPr>
              <w:t>Vocativo</w:t>
            </w:r>
          </w:p>
        </w:tc>
      </w:tr>
    </w:tbl>
    <w:p w:rsidR="00BB076D" w:rsidRDefault="00BB076D" w:rsidP="00E85BA9"/>
    <w:p w:rsidR="00EF6104" w:rsidRPr="00EF6104" w:rsidRDefault="00EF6104" w:rsidP="00EF6104">
      <w:pPr>
        <w:pStyle w:val="PargrafodaLista"/>
        <w:numPr>
          <w:ilvl w:val="0"/>
          <w:numId w:val="37"/>
        </w:numPr>
        <w:ind w:hanging="357"/>
        <w:contextualSpacing w:val="0"/>
      </w:pPr>
      <w:r w:rsidRPr="00EF6104">
        <w:t>Classifica as orações sublinhadas nos seguintes versos retirados da estância 43 d’</w:t>
      </w:r>
      <w:r w:rsidRPr="00EF6104">
        <w:rPr>
          <w:i/>
        </w:rPr>
        <w:t>Os Lusíadas</w:t>
      </w:r>
      <w:r w:rsidRPr="00EF6104">
        <w:t>:</w:t>
      </w:r>
    </w:p>
    <w:p w:rsidR="00EF6104" w:rsidRPr="00EF6104" w:rsidRDefault="00EF6104" w:rsidP="00EF6104">
      <w:pPr>
        <w:pStyle w:val="PargrafodaLista"/>
        <w:numPr>
          <w:ilvl w:val="0"/>
          <w:numId w:val="44"/>
        </w:numPr>
        <w:ind w:hanging="357"/>
        <w:contextualSpacing w:val="0"/>
      </w:pPr>
      <w:r w:rsidRPr="00EF6104">
        <w:rPr>
          <w:i/>
        </w:rPr>
        <w:t xml:space="preserve">“Sabe que quantas </w:t>
      </w:r>
      <w:proofErr w:type="gramStart"/>
      <w:r w:rsidRPr="00EF6104">
        <w:rPr>
          <w:i/>
        </w:rPr>
        <w:t>naus</w:t>
      </w:r>
      <w:proofErr w:type="gramEnd"/>
      <w:r w:rsidRPr="00EF6104">
        <w:rPr>
          <w:i/>
        </w:rPr>
        <w:t xml:space="preserve"> </w:t>
      </w:r>
      <w:proofErr w:type="gramStart"/>
      <w:r w:rsidRPr="00EF6104">
        <w:rPr>
          <w:i/>
        </w:rPr>
        <w:t>esta</w:t>
      </w:r>
      <w:proofErr w:type="gramEnd"/>
      <w:r w:rsidRPr="00EF6104">
        <w:rPr>
          <w:i/>
        </w:rPr>
        <w:t xml:space="preserve"> viagem/</w:t>
      </w:r>
      <w:r w:rsidRPr="00EF6104">
        <w:t xml:space="preserve"> </w:t>
      </w:r>
      <w:r w:rsidRPr="00EF6104">
        <w:rPr>
          <w:i/>
          <w:u w:val="single"/>
        </w:rPr>
        <w:t>Que tu fazes</w:t>
      </w:r>
      <w:r w:rsidRPr="00EF6104">
        <w:rPr>
          <w:i/>
        </w:rPr>
        <w:t>”.</w:t>
      </w:r>
    </w:p>
    <w:p w:rsidR="00E85BA9" w:rsidRDefault="00EF6104" w:rsidP="00EF6104">
      <w:pPr>
        <w:pStyle w:val="PargrafodaLista"/>
        <w:numPr>
          <w:ilvl w:val="0"/>
          <w:numId w:val="44"/>
        </w:numPr>
        <w:ind w:hanging="357"/>
        <w:contextualSpacing w:val="0"/>
      </w:pPr>
      <w:r w:rsidRPr="00EF6104">
        <w:t>“</w:t>
      </w:r>
      <w:r w:rsidRPr="00EF6104">
        <w:rPr>
          <w:i/>
        </w:rPr>
        <w:t>Eu farei de improviso tal castigo</w:t>
      </w:r>
      <w:r w:rsidRPr="00EF6104">
        <w:t>,/</w:t>
      </w:r>
      <w:r w:rsidRPr="00EF6104">
        <w:rPr>
          <w:i/>
          <w:u w:val="single"/>
        </w:rPr>
        <w:t>Que seja mor o dano que o perigo</w:t>
      </w:r>
      <w:r w:rsidRPr="00EF6104">
        <w:t>”.</w:t>
      </w:r>
    </w:p>
    <w:p w:rsidR="00BB076D" w:rsidRDefault="00BB076D" w:rsidP="00BB076D"/>
    <w:p w:rsidR="00E70537" w:rsidRPr="00F8566C" w:rsidRDefault="00E70537" w:rsidP="00BB076D"/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2989"/>
        <w:gridCol w:w="3048"/>
        <w:gridCol w:w="3035"/>
      </w:tblGrid>
      <w:tr w:rsidR="00EE6FE5" w:rsidTr="00DD7E0D">
        <w:tc>
          <w:tcPr>
            <w:tcW w:w="1647" w:type="pct"/>
            <w:vAlign w:val="center"/>
          </w:tcPr>
          <w:p w:rsidR="00EE6FE5" w:rsidRDefault="00EE6FE5" w:rsidP="00EE6FE5">
            <w:pPr>
              <w:spacing w:after="0"/>
              <w:ind w:right="19"/>
              <w:jc w:val="center"/>
            </w:pPr>
          </w:p>
          <w:p w:rsidR="00BB076D" w:rsidRDefault="00BB076D" w:rsidP="00EE6FE5">
            <w:pPr>
              <w:spacing w:after="0"/>
              <w:ind w:right="19"/>
              <w:jc w:val="center"/>
            </w:pPr>
          </w:p>
        </w:tc>
        <w:tc>
          <w:tcPr>
            <w:tcW w:w="1680" w:type="pct"/>
            <w:vAlign w:val="center"/>
          </w:tcPr>
          <w:p w:rsidR="00EE6FE5" w:rsidRDefault="00EE6FE5" w:rsidP="00EE6FE5">
            <w:pPr>
              <w:spacing w:before="360" w:after="0"/>
              <w:jc w:val="center"/>
            </w:pPr>
            <w:r w:rsidRPr="00C840A0">
              <w:rPr>
                <w:rFonts w:cs="Arial"/>
                <w:b/>
                <w:bCs/>
                <w:color w:val="808285"/>
                <w:sz w:val="24"/>
                <w:szCs w:val="24"/>
              </w:rPr>
              <w:t>Grupo I</w:t>
            </w:r>
            <w:r>
              <w:rPr>
                <w:rFonts w:cs="Arial"/>
                <w:b/>
                <w:bCs/>
                <w:color w:val="808285"/>
                <w:sz w:val="24"/>
                <w:szCs w:val="24"/>
              </w:rPr>
              <w:t>II</w:t>
            </w:r>
          </w:p>
        </w:tc>
        <w:tc>
          <w:tcPr>
            <w:tcW w:w="1673" w:type="pct"/>
            <w:vAlign w:val="bottom"/>
          </w:tcPr>
          <w:p w:rsidR="00EE6FE5" w:rsidRDefault="00EE6FE5" w:rsidP="00EE6FE5">
            <w:pPr>
              <w:spacing w:after="0"/>
              <w:ind w:right="33"/>
              <w:jc w:val="right"/>
            </w:pPr>
            <w:r w:rsidRPr="00AB604A">
              <w:rPr>
                <w:sz w:val="16"/>
              </w:rPr>
              <w:t>(</w:t>
            </w:r>
            <w:r>
              <w:rPr>
                <w:sz w:val="16"/>
              </w:rPr>
              <w:t>30</w:t>
            </w:r>
            <w:r w:rsidRPr="00AB604A">
              <w:rPr>
                <w:sz w:val="16"/>
              </w:rPr>
              <w:t xml:space="preserve"> pontos)</w:t>
            </w:r>
          </w:p>
        </w:tc>
      </w:tr>
    </w:tbl>
    <w:p w:rsidR="00EE6FE5" w:rsidRDefault="00EE6FE5" w:rsidP="00EE6FE5">
      <w:pPr>
        <w:spacing w:after="0"/>
        <w:ind w:left="567" w:right="992" w:firstLine="426"/>
        <w:jc w:val="both"/>
      </w:pPr>
    </w:p>
    <w:p w:rsidR="00E70537" w:rsidRPr="00E70537" w:rsidRDefault="00E70537" w:rsidP="00E70537">
      <w:pPr>
        <w:ind w:firstLine="284"/>
        <w:jc w:val="both"/>
      </w:pPr>
      <w:r w:rsidRPr="00E70537">
        <w:t>Os marinheiros, no século XV, realizaram perigosas viagens rumo ao desconhecido, enfrentando os seus medos, personalizados sob a forma de monstros.</w:t>
      </w:r>
    </w:p>
    <w:p w:rsidR="00171B53" w:rsidRDefault="00E70537" w:rsidP="00E70537">
      <w:pPr>
        <w:ind w:firstLine="284"/>
        <w:jc w:val="both"/>
      </w:pPr>
      <w:r w:rsidRPr="00E70537">
        <w:t>Escreve um texto narrativo, correto e bem estruturado, com um mínimo de 180 e um máximo de 240 palavras, em que relates uma viagem rumo ao desconhecido. O teu texto deve conter, pelo menos, duas peripécias e um momento de descrição</w:t>
      </w:r>
      <w:r w:rsidR="00171B53">
        <w:t>.</w:t>
      </w:r>
    </w:p>
    <w:p w:rsidR="00171B53" w:rsidRDefault="00171B53" w:rsidP="00EE6FE5">
      <w:pPr>
        <w:ind w:right="992"/>
        <w:jc w:val="both"/>
        <w:rPr>
          <w:b/>
          <w:sz w:val="16"/>
        </w:rPr>
      </w:pPr>
    </w:p>
    <w:p w:rsidR="00171B53" w:rsidRDefault="00171B53" w:rsidP="00EE6FE5">
      <w:pPr>
        <w:ind w:right="992"/>
        <w:jc w:val="both"/>
        <w:rPr>
          <w:b/>
          <w:sz w:val="16"/>
        </w:rPr>
      </w:pPr>
    </w:p>
    <w:p w:rsidR="00EE24D4" w:rsidRPr="00EE24D4" w:rsidRDefault="00EE24D4" w:rsidP="00171B53">
      <w:pPr>
        <w:jc w:val="both"/>
        <w:rPr>
          <w:b/>
          <w:sz w:val="16"/>
        </w:rPr>
      </w:pPr>
      <w:r w:rsidRPr="00EE24D4">
        <w:rPr>
          <w:b/>
          <w:sz w:val="16"/>
        </w:rPr>
        <w:t>Observações relativas ao Grupo III:</w:t>
      </w:r>
    </w:p>
    <w:p w:rsidR="00EE24D4" w:rsidRDefault="00EE24D4" w:rsidP="00171B53">
      <w:pPr>
        <w:jc w:val="both"/>
        <w:rPr>
          <w:sz w:val="16"/>
        </w:rPr>
      </w:pPr>
      <w:r w:rsidRPr="00E70537">
        <w:rPr>
          <w:b/>
          <w:sz w:val="16"/>
        </w:rPr>
        <w:t>1.</w:t>
      </w:r>
      <w:r w:rsidRPr="00EE24D4">
        <w:rPr>
          <w:sz w:val="16"/>
        </w:rPr>
        <w:t xml:space="preserve"> Para efeitos de contagem, considera-se uma palavra qualquer sequência delimitada por espaços em branco, mesmo quando esta integre elementos ligados por hífen (exemplo: /di-lo-ei/). Qualquer número conta como uma única palavra, independentemente dos algarismos que o constituam (exemplo: /2013/). </w:t>
      </w:r>
    </w:p>
    <w:p w:rsidR="00EE24D4" w:rsidRPr="00EE24D4" w:rsidRDefault="00EE24D4" w:rsidP="00A41F42">
      <w:pPr>
        <w:spacing w:after="0"/>
        <w:jc w:val="both"/>
        <w:rPr>
          <w:sz w:val="16"/>
        </w:rPr>
      </w:pPr>
      <w:r w:rsidRPr="00E70537">
        <w:rPr>
          <w:b/>
          <w:sz w:val="16"/>
        </w:rPr>
        <w:t>2.</w:t>
      </w:r>
      <w:r w:rsidRPr="00EE24D4">
        <w:rPr>
          <w:sz w:val="16"/>
        </w:rPr>
        <w:t xml:space="preserve"> Relativamente ao desvio do</w:t>
      </w:r>
      <w:r>
        <w:rPr>
          <w:sz w:val="16"/>
        </w:rPr>
        <w:t>s limites de extensão indicados</w:t>
      </w:r>
      <w:r w:rsidR="00E84CBB">
        <w:rPr>
          <w:sz w:val="16"/>
        </w:rPr>
        <w:t xml:space="preserve"> </w:t>
      </w:r>
      <w:r w:rsidR="00A41F42">
        <w:rPr>
          <w:sz w:val="16"/>
        </w:rPr>
        <w:t>–</w:t>
      </w:r>
      <w:r w:rsidR="00C85A65">
        <w:rPr>
          <w:sz w:val="16"/>
        </w:rPr>
        <w:t xml:space="preserve"> </w:t>
      </w:r>
      <w:r w:rsidRPr="00EE24D4">
        <w:rPr>
          <w:sz w:val="16"/>
        </w:rPr>
        <w:t>um mínimo de 180 e um máximo de 240 palavras –, há que atender ao seguinte:</w:t>
      </w:r>
    </w:p>
    <w:p w:rsidR="00C85A65" w:rsidRDefault="00EE24D4" w:rsidP="00A41F42">
      <w:pPr>
        <w:pStyle w:val="PargrafodaLista"/>
        <w:numPr>
          <w:ilvl w:val="0"/>
          <w:numId w:val="4"/>
        </w:numPr>
        <w:spacing w:after="0"/>
        <w:ind w:left="284" w:hanging="218"/>
        <w:jc w:val="both"/>
        <w:rPr>
          <w:sz w:val="16"/>
        </w:rPr>
      </w:pPr>
      <w:proofErr w:type="gramStart"/>
      <w:r w:rsidRPr="00EE24D4">
        <w:rPr>
          <w:sz w:val="16"/>
        </w:rPr>
        <w:t>um</w:t>
      </w:r>
      <w:proofErr w:type="gramEnd"/>
      <w:r w:rsidRPr="00EE24D4">
        <w:rPr>
          <w:sz w:val="16"/>
        </w:rPr>
        <w:t xml:space="preserve"> desvio dos limites de extensão requeridos implica uma desva</w:t>
      </w:r>
      <w:r w:rsidR="00C85A65">
        <w:rPr>
          <w:sz w:val="16"/>
        </w:rPr>
        <w:t>lorização parcial (um ponto);</w:t>
      </w:r>
    </w:p>
    <w:p w:rsidR="00EB1B35" w:rsidRPr="00EE24D4" w:rsidRDefault="00EE24D4" w:rsidP="00330BC3">
      <w:pPr>
        <w:pStyle w:val="PargrafodaLista"/>
        <w:numPr>
          <w:ilvl w:val="0"/>
          <w:numId w:val="4"/>
        </w:numPr>
        <w:ind w:left="284" w:hanging="218"/>
        <w:jc w:val="both"/>
        <w:rPr>
          <w:sz w:val="16"/>
        </w:rPr>
      </w:pPr>
      <w:proofErr w:type="gramStart"/>
      <w:r w:rsidRPr="00EE24D4">
        <w:rPr>
          <w:sz w:val="16"/>
        </w:rPr>
        <w:t>um</w:t>
      </w:r>
      <w:proofErr w:type="gramEnd"/>
      <w:r w:rsidRPr="00EE24D4">
        <w:rPr>
          <w:sz w:val="16"/>
        </w:rPr>
        <w:t xml:space="preserve"> texto com extensão inferior a 60 palavras é classificado com 0 (zero) pontos.</w:t>
      </w:r>
      <w:bookmarkStart w:id="0" w:name="_GoBack"/>
      <w:bookmarkEnd w:id="0"/>
    </w:p>
    <w:sectPr w:rsidR="00EB1B35" w:rsidRPr="00EE24D4" w:rsidSect="00947A6E">
      <w:headerReference w:type="default" r:id="rId7"/>
      <w:footerReference w:type="default" r:id="rId8"/>
      <w:pgSz w:w="11906" w:h="16838"/>
      <w:pgMar w:top="1417" w:right="1417" w:bottom="1417" w:left="1417" w:header="567" w:footer="48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0CE5" w:rsidRDefault="00640CE5" w:rsidP="001E0FB6">
      <w:pPr>
        <w:spacing w:after="0" w:line="240" w:lineRule="auto"/>
      </w:pPr>
      <w:r>
        <w:separator/>
      </w:r>
    </w:p>
  </w:endnote>
  <w:endnote w:type="continuationSeparator" w:id="0">
    <w:p w:rsidR="00640CE5" w:rsidRDefault="00640CE5" w:rsidP="001E0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369"/>
      <w:gridCol w:w="4144"/>
    </w:tblGrid>
    <w:tr w:rsidR="0080061A" w:rsidTr="00947A6E">
      <w:tc>
        <w:tcPr>
          <w:tcW w:w="3369" w:type="dxa"/>
        </w:tcPr>
        <w:p w:rsidR="0080061A" w:rsidRPr="008B67BA" w:rsidRDefault="00365CF2">
          <w:pPr>
            <w:pStyle w:val="Rodap"/>
            <w:rPr>
              <w:b/>
            </w:rPr>
          </w:pPr>
          <w:r w:rsidRPr="008B67BA">
            <w:rPr>
              <w:b/>
              <w:sz w:val="22"/>
            </w:rPr>
            <w:fldChar w:fldCharType="begin"/>
          </w:r>
          <w:r w:rsidR="0080061A" w:rsidRPr="008B67BA">
            <w:rPr>
              <w:b/>
              <w:sz w:val="22"/>
            </w:rPr>
            <w:instrText>PAGE   \* MERGEFORMAT</w:instrText>
          </w:r>
          <w:r w:rsidRPr="008B67BA">
            <w:rPr>
              <w:b/>
              <w:sz w:val="22"/>
            </w:rPr>
            <w:fldChar w:fldCharType="separate"/>
          </w:r>
          <w:r w:rsidR="00A62A37" w:rsidRPr="00A62A37">
            <w:rPr>
              <w:b/>
              <w:noProof/>
              <w:sz w:val="22"/>
              <w:lang w:val="cs-CZ"/>
            </w:rPr>
            <w:t>1</w:t>
          </w:r>
          <w:r w:rsidRPr="008B67BA">
            <w:rPr>
              <w:b/>
              <w:sz w:val="22"/>
            </w:rPr>
            <w:fldChar w:fldCharType="end"/>
          </w:r>
        </w:p>
      </w:tc>
      <w:tc>
        <w:tcPr>
          <w:tcW w:w="4144" w:type="dxa"/>
          <w:vAlign w:val="center"/>
        </w:tcPr>
        <w:p w:rsidR="0080061A" w:rsidRDefault="00A62A37" w:rsidP="007B5A7B">
          <w:pPr>
            <w:pStyle w:val="Rodap"/>
            <w:jc w:val="right"/>
          </w:pPr>
          <w:r>
            <w:rPr>
              <w:rFonts w:cs="Arial"/>
              <w:b/>
              <w:i/>
              <w:iCs/>
              <w:color w:val="808285"/>
              <w:position w:val="2"/>
              <w:szCs w:val="16"/>
            </w:rPr>
            <w:t>Casa da Aula – Centro de Explicações</w:t>
          </w:r>
        </w:p>
      </w:tc>
    </w:tr>
  </w:tbl>
  <w:p w:rsidR="0080061A" w:rsidRDefault="0080061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0CE5" w:rsidRDefault="00640CE5" w:rsidP="001E0FB6">
      <w:pPr>
        <w:spacing w:after="0" w:line="240" w:lineRule="auto"/>
      </w:pPr>
      <w:r>
        <w:separator/>
      </w:r>
    </w:p>
  </w:footnote>
  <w:footnote w:type="continuationSeparator" w:id="0">
    <w:p w:rsidR="00640CE5" w:rsidRDefault="00640CE5" w:rsidP="001E0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61A" w:rsidRPr="00892DD3" w:rsidRDefault="00365CF2" w:rsidP="001423AA">
    <w:pPr>
      <w:widowControl w:val="0"/>
      <w:tabs>
        <w:tab w:val="right" w:pos="9072"/>
      </w:tabs>
      <w:autoSpaceDE w:val="0"/>
      <w:autoSpaceDN w:val="0"/>
      <w:adjustRightInd w:val="0"/>
      <w:spacing w:after="0" w:line="240" w:lineRule="auto"/>
      <w:ind w:left="284" w:right="-24"/>
      <w:rPr>
        <w:rFonts w:cs="Arial"/>
        <w:b/>
        <w:color w:val="808285"/>
        <w:sz w:val="16"/>
        <w:szCs w:val="16"/>
      </w:rPr>
    </w:pPr>
    <w:r w:rsidRPr="00365CF2">
      <w:rPr>
        <w:b/>
        <w:noProof/>
        <w:color w:val="808285"/>
        <w:sz w:val="24"/>
        <w:lang w:eastAsia="pt-PT"/>
      </w:rPr>
      <w:pict>
        <v:group id="Skupina 2" o:spid="_x0000_s6166" style="position:absolute;left:0;text-align:left;margin-left:-114.35pt;margin-top:-87.6pt;width:669.7pt;height:114pt;flip:x;z-index:-251658752;mso-width-relative:margin;mso-height-relative:margin" coordorigin="-6667,-95" coordsize="85058,14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ydYhAQAABULAAAOAAAAZHJzL2Uyb0RvYy54bWy8Vttu4zYQfS/QfyD07liy5YuEKItsEqcF&#10;0k2QbBGgbzRFWUQokiXpyGnRD9qH/YQ+5cc6JCXZ690Ci+0lAWRSHA5nzsw54umbXcPRM9WGSVFE&#10;yUkcISqILJnYFNHP71ejZYSMxaLEXApaRC/URG/Ovv/utFU5ncha8pJqBE6EyVtVRLW1Kh+PDalp&#10;g82JVFTAYiV1gy1M9WZcatyC94aPJ3E8H7dSl0pLQo2Bt5dhMTrz/quKEntbVYZaxIsIYrP+qf1z&#10;7Z7js1OcbzRWNSNdGPgbomgwE3Do4OoSW4y2mn3mqmFESyMre0JkM5ZVxQj1OUA2SXyUzbWWW+Vz&#10;2eTtRg0wAbRHOH2zW/Lu+U4jVhbRJEICN1Cih6etYgKjiQOnVZscbK61elB3unuxCTOX767SDao4&#10;Uz9A9T0CkBPaeYBfBoDpziICL5ezeJZkUAcCa0maLpZxVwJSQ53cvtF8Pl+kWYTAYpTNJrNQIlJf&#10;HfhYJmBw5GMcgjk7HbuYhxBbBY1l9tiZf4bdQ40V9SUxDpcOu+kA3u26fP3AxevHJzQN+Hk7B56D&#10;y6gbSZ4M4AhRHqy4iQEbtG5/kiUUAW+t9HA6gN3ODtZDeOZxHC86fHqEF9P5ZAmgeXQWSToNBgM4&#10;OFfa2GsqG+QGRaSBIv4g/HxjrAtsb+IjlpyVK8a5n+jN+oJr9IyBTlcL+F+6JGGLOTTjwhkL6baF&#10;5fAGgoQz3JoL19Pj9yyZpPHbSTZazZeLUbpKZ6NsES9HcZK9zeZxmqWXqz9cgEma16wsqbhhgvZU&#10;TdKvK2cnGoFknqyoLSLfXj6vw+jNYZIAMfx9KcmGWVAuzhpo68EI5zXF5ZUoIW2cW8x4GI8/Dd9D&#10;Bhj0vx4V3xGuCRzrTG536x14ccO1LF+gN7SEegF5QG5hUEv9W4RakK4iMr9usaYR4j8K6O8MmOW0&#10;zk/S2WICE324sj5cwYKAqyKyEQrDCxv0cas029RwUuC1kOfQkxXzPbKPClJwE6BYiPW/59q0F6pf&#10;sFxzKl7/RHLPuvSIdR2EAddOrzyQkyxNgLeuTh235lNoxgWA9an09NTq9epvhWdPnJ5bcivK+/+T&#10;YP6L13FMbqFBH+qyRWu+1fe4LKJZ7AQXlcwxf7pMwgTKDWn7PkeYb+A7bjl0jLSPzNZe8FzbOaCc&#10;ZAz8X3NMnvxrzFWNgyik3k0gfWftm3wIJrT8Ps6jrjf2hVN3FBf3tIIPE3wSQpH8lYAOp2NCqLCh&#10;NU2NSxrOnx2cP+zwZ3qHznMFqjT47hy468bnvkManb3bSn3cw+YAynBMiKAPLGwedviTpbDD5oYJ&#10;qT18Rw44ZNWdHOw7inXQ7Kk3CIJRZMWgNDfY2Dus4QIDRXYqcQuPikuQOtmNIuR040vv/11VEdvm&#10;QsJHIoHrnyJ+6FTI8n5Yadk8wt3t3GkZLPUyRKzuJ70Qwe2P0PNzbwa3JoXtjXhQpBcm12bvd49Y&#10;q452Fhj7TvZfapwffdmCravHV0gatKe/e/kW6u6J7nJ3OPf12d9mz/4CAAD//wMAUEsDBBQABgAI&#10;AAAAIQAh+IFF4QAAAA0BAAAPAAAAZHJzL2Rvd25yZXYueG1sTI/LTsMwEEX3SPyDNUjsWjtWSqMQ&#10;p6qQQAixITzUpRsPiUVsR7Hbhr9nuqK7eRzdOVNtZjewI07RBq8gWwpg6NtgrO8UfLw/LgpgMWlv&#10;9BA8KvjFCJv6+qrSpQkn/4bHJnWMQnwstYI+pbHkPLY9Oh2XYURPu+8wOZ2onTpuJn2icDdwKcQd&#10;d9p6utDrER96bH+ag1PwubU55l+7l1fRIj4bvntqbK7U7c28vQeWcE7/MJz1SR1qctqHgzeRDQoW&#10;UhZrYqnK1isJ7MxkmaDZXsFKFsDril9+Uf8BAAD//wMAUEsBAi0AFAAGAAgAAAAhALaDOJL+AAAA&#10;4QEAABMAAAAAAAAAAAAAAAAAAAAAAFtDb250ZW50X1R5cGVzXS54bWxQSwECLQAUAAYACAAAACEA&#10;OP0h/9YAAACUAQAACwAAAAAAAAAAAAAAAAAvAQAAX3JlbHMvLnJlbHNQSwECLQAUAAYACAAAACEA&#10;bzMnWIQEAAAVCwAADgAAAAAAAAAAAAAAAAAuAgAAZHJzL2Uyb0RvYy54bWxQSwECLQAUAAYACAAA&#10;ACEAIfiBReEAAAANAQAADwAAAAAAAAAAAAAAAADeBgAAZHJzL2Rvd25yZXYueG1sUEsFBgAAAAAE&#10;AAQA8wAAAOwHAAAAAA==&#10;">
          <v:rect id="Obdélník 3" o:spid="_x0000_s6168" style="position:absolute;left:-6667;top:6000;width:73627;height:71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1W48UA&#10;AADbAAAADwAAAGRycy9kb3ducmV2LnhtbESPT2vCQBTE7wW/w/IK3uqmCiKpqxRFEC/in1J6e2af&#10;2TTZtyG7xuind4VCj8PM/IaZzjtbiZYaXzhW8D5IQBBnThecKzgeVm8TED4ga6wck4IbeZjPei9T&#10;TLW78o7afchFhLBPUYEJoU6l9Jkhi37gauLonV1jMUTZ5FI3eI1wW8lhkoylxYLjgsGaFoaycn+x&#10;Cr6/7r/u0m1bvTOLZflzWpab20Gp/mv3+QEiUBf+w3/ttVYwGsLzS/wBcvY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jVbjxQAAANsAAAAPAAAAAAAAAAAAAAAAAJgCAABkcnMv&#10;ZG93bnJldi54bWxQSwUGAAAAAAQABAD1AAAAigMAAAAA&#10;" fillcolor="#e7e7e8" stroked="f">
            <v:path arrowok="t"/>
            <v:textbox>
              <w:txbxContent>
                <w:p w:rsidR="0080061A" w:rsidRDefault="0080061A" w:rsidP="001E0FB6">
                  <w:pPr>
                    <w:jc w:val="center"/>
                  </w:pPr>
                </w:p>
              </w:txbxContent>
            </v:textbox>
          </v:rect>
          <v:roundrect id="Zaoblený obdélník 4" o:spid="_x0000_s6167" style="position:absolute;left:63912;top:-95;width:14478;height:14477;rotation:321271fd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/7hsYA&#10;AADbAAAADwAAAGRycy9kb3ducmV2LnhtbESPQWvCQBSE70L/w/IKXkQ3VRokZiNSmuqtmIro7ZF9&#10;TYLZtyG71dhf3y0Uehxm5hsmXQ+mFVfqXWNZwdMsAkFcWt1wpeDwkU+XIJxH1thaJgV3crDOHkYp&#10;JtreeE/XwlciQNglqKD2vkukdGVNBt3MdsTB+7S9QR9kX0nd4y3ATSvnURRLgw2HhRo7eqmpvBRf&#10;RsEuj8vnDX6fls053w6T4u31/XJUavw4bFYgPA3+P/zX3mkFiwX8fgk/QGY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5/7hsYAAADbAAAADwAAAAAAAAAAAAAAAACYAgAAZHJz&#10;L2Rvd25yZXYueG1sUEsFBgAAAAAEAAQA9QAAAIsDAAAAAA==&#10;" fillcolor="#e7e7e8" stroked="f" strokeweight="2pt">
            <v:shadow on="t" color="black" opacity="26214f" origin="-.5,-.5" offset=".74836mm,.74836mm"/>
          </v:roundrect>
        </v:group>
      </w:pict>
    </w:r>
    <w:r w:rsidR="00BE4F80">
      <w:rPr>
        <w:rFonts w:cs="Arial"/>
        <w:b/>
        <w:bCs/>
        <w:color w:val="808285"/>
        <w:szCs w:val="16"/>
      </w:rPr>
      <w:t>Teste de avaliação 3</w:t>
    </w:r>
    <w:r w:rsidR="0080061A" w:rsidRPr="00892DD3">
      <w:rPr>
        <w:rFonts w:cs="Arial"/>
        <w:b/>
        <w:color w:val="808285"/>
        <w:position w:val="2"/>
        <w:szCs w:val="16"/>
      </w:rPr>
      <w:tab/>
    </w:r>
    <w:r w:rsidR="00A62A37">
      <w:rPr>
        <w:rFonts w:cs="Arial"/>
        <w:b/>
        <w:i/>
        <w:iCs/>
        <w:color w:val="808285"/>
        <w:position w:val="2"/>
        <w:szCs w:val="16"/>
      </w:rPr>
      <w:t xml:space="preserve">Casa da Aula – Centro de Explicações </w:t>
    </w:r>
    <w:r w:rsidR="001423AA" w:rsidRPr="00892DD3">
      <w:rPr>
        <w:rFonts w:cs="Arial"/>
        <w:b/>
        <w:color w:val="808285"/>
        <w:szCs w:val="16"/>
      </w:rPr>
      <w:t xml:space="preserve">• </w:t>
    </w:r>
    <w:r w:rsidR="007B5A7B" w:rsidRPr="00892DD3">
      <w:rPr>
        <w:rFonts w:cs="Arial"/>
        <w:b/>
        <w:color w:val="808285"/>
        <w:position w:val="2"/>
        <w:szCs w:val="16"/>
      </w:rPr>
      <w:t>9</w:t>
    </w:r>
    <w:r w:rsidR="001423AA" w:rsidRPr="00892DD3">
      <w:rPr>
        <w:rFonts w:cs="Arial"/>
        <w:b/>
        <w:color w:val="808285"/>
        <w:position w:val="2"/>
        <w:szCs w:val="16"/>
      </w:rPr>
      <w:t xml:space="preserve">.° </w:t>
    </w:r>
    <w:proofErr w:type="gramStart"/>
    <w:r w:rsidR="001423AA" w:rsidRPr="00892DD3">
      <w:rPr>
        <w:rFonts w:cs="Arial"/>
        <w:b/>
        <w:color w:val="808285"/>
        <w:position w:val="2"/>
        <w:szCs w:val="16"/>
      </w:rPr>
      <w:t>ano</w:t>
    </w:r>
    <w:proofErr w:type="gramEnd"/>
  </w:p>
  <w:p w:rsidR="0080061A" w:rsidRPr="00892DD3" w:rsidRDefault="0080061A" w:rsidP="0080061A">
    <w:pPr>
      <w:widowControl w:val="0"/>
      <w:tabs>
        <w:tab w:val="right" w:pos="9072"/>
      </w:tabs>
      <w:autoSpaceDE w:val="0"/>
      <w:autoSpaceDN w:val="0"/>
      <w:adjustRightInd w:val="0"/>
      <w:spacing w:after="0" w:line="205" w:lineRule="exact"/>
      <w:ind w:right="-27"/>
      <w:rPr>
        <w:rFonts w:cs="Arial"/>
        <w:color w:val="808285"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F1C5E"/>
    <w:multiLevelType w:val="hybridMultilevel"/>
    <w:tmpl w:val="13C82E92"/>
    <w:lvl w:ilvl="0" w:tplc="1EDC29D4">
      <w:start w:val="3"/>
      <w:numFmt w:val="low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4428E5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47C34D0"/>
    <w:multiLevelType w:val="hybridMultilevel"/>
    <w:tmpl w:val="8C200898"/>
    <w:lvl w:ilvl="0" w:tplc="7C5EC47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163017"/>
    <w:multiLevelType w:val="hybridMultilevel"/>
    <w:tmpl w:val="EDC2E74C"/>
    <w:lvl w:ilvl="0" w:tplc="CE3A2C50">
      <w:start w:val="1"/>
      <w:numFmt w:val="lowerLetter"/>
      <w:lvlText w:val="%1."/>
      <w:lvlJc w:val="left"/>
      <w:pPr>
        <w:ind w:left="199"/>
      </w:pPr>
      <w:rPr>
        <w:rFonts w:ascii="Arial" w:eastAsia="Calibri" w:hAnsi="Arial" w:cs="Arial" w:hint="default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EF80C5E">
      <w:start w:val="1"/>
      <w:numFmt w:val="lowerLetter"/>
      <w:lvlText w:val="%2"/>
      <w:lvlJc w:val="left"/>
      <w:pPr>
        <w:ind w:left="11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C103D74">
      <w:start w:val="1"/>
      <w:numFmt w:val="lowerRoman"/>
      <w:lvlText w:val="%3"/>
      <w:lvlJc w:val="left"/>
      <w:pPr>
        <w:ind w:left="19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2D0CCE8">
      <w:start w:val="1"/>
      <w:numFmt w:val="decimal"/>
      <w:lvlText w:val="%4"/>
      <w:lvlJc w:val="left"/>
      <w:pPr>
        <w:ind w:left="26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442C21C">
      <w:start w:val="1"/>
      <w:numFmt w:val="lowerLetter"/>
      <w:lvlText w:val="%5"/>
      <w:lvlJc w:val="left"/>
      <w:pPr>
        <w:ind w:left="335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570F9FC">
      <w:start w:val="1"/>
      <w:numFmt w:val="lowerRoman"/>
      <w:lvlText w:val="%6"/>
      <w:lvlJc w:val="left"/>
      <w:pPr>
        <w:ind w:left="407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840868E">
      <w:start w:val="1"/>
      <w:numFmt w:val="decimal"/>
      <w:lvlText w:val="%7"/>
      <w:lvlJc w:val="left"/>
      <w:pPr>
        <w:ind w:left="47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E40E68C">
      <w:start w:val="1"/>
      <w:numFmt w:val="lowerLetter"/>
      <w:lvlText w:val="%8"/>
      <w:lvlJc w:val="left"/>
      <w:pPr>
        <w:ind w:left="55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5D6D0FC">
      <w:start w:val="1"/>
      <w:numFmt w:val="lowerRoman"/>
      <w:lvlText w:val="%9"/>
      <w:lvlJc w:val="left"/>
      <w:pPr>
        <w:ind w:left="62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A98201B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AF21C5B"/>
    <w:multiLevelType w:val="hybridMultilevel"/>
    <w:tmpl w:val="E5ACB448"/>
    <w:lvl w:ilvl="0" w:tplc="F35A75B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1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78170B"/>
    <w:multiLevelType w:val="hybridMultilevel"/>
    <w:tmpl w:val="3FAAD0BC"/>
    <w:lvl w:ilvl="0" w:tplc="51F8F9B0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447025"/>
    <w:multiLevelType w:val="hybridMultilevel"/>
    <w:tmpl w:val="315607CE"/>
    <w:lvl w:ilvl="0" w:tplc="7C5EC47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BB413A"/>
    <w:multiLevelType w:val="hybridMultilevel"/>
    <w:tmpl w:val="F15A9A30"/>
    <w:lvl w:ilvl="0" w:tplc="9C5ACF88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D34542"/>
    <w:multiLevelType w:val="hybridMultilevel"/>
    <w:tmpl w:val="FF4E15B4"/>
    <w:lvl w:ilvl="0" w:tplc="2014F00E">
      <w:start w:val="3"/>
      <w:numFmt w:val="low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EC15B1"/>
    <w:multiLevelType w:val="hybridMultilevel"/>
    <w:tmpl w:val="CD3ACEE8"/>
    <w:lvl w:ilvl="0" w:tplc="0FF6BA3E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A950E5"/>
    <w:multiLevelType w:val="hybridMultilevel"/>
    <w:tmpl w:val="EDD46F28"/>
    <w:lvl w:ilvl="0" w:tplc="DD56CEA4">
      <w:start w:val="1"/>
      <w:numFmt w:val="decimal"/>
      <w:lvlText w:val="%1."/>
      <w:lvlJc w:val="left"/>
      <w:pPr>
        <w:ind w:left="198"/>
      </w:pPr>
      <w:rPr>
        <w:rFonts w:ascii="Arial" w:eastAsia="Calibri" w:hAnsi="Arial" w:cs="Arial" w:hint="default"/>
        <w:b/>
        <w:bCs/>
        <w:i w:val="0"/>
        <w:strike w:val="0"/>
        <w:dstrike w:val="0"/>
        <w:color w:val="191818"/>
        <w:sz w:val="20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C763E4C">
      <w:start w:val="1"/>
      <w:numFmt w:val="lowerLetter"/>
      <w:lvlText w:val="%2"/>
      <w:lvlJc w:val="left"/>
      <w:pPr>
        <w:ind w:left="11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32C74C0">
      <w:start w:val="1"/>
      <w:numFmt w:val="lowerRoman"/>
      <w:lvlText w:val="%3"/>
      <w:lvlJc w:val="left"/>
      <w:pPr>
        <w:ind w:left="19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B880058">
      <w:start w:val="1"/>
      <w:numFmt w:val="decimal"/>
      <w:lvlText w:val="%4"/>
      <w:lvlJc w:val="left"/>
      <w:pPr>
        <w:ind w:left="26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CD296B0">
      <w:start w:val="1"/>
      <w:numFmt w:val="lowerLetter"/>
      <w:lvlText w:val="%5"/>
      <w:lvlJc w:val="left"/>
      <w:pPr>
        <w:ind w:left="335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27EB69A">
      <w:start w:val="1"/>
      <w:numFmt w:val="lowerRoman"/>
      <w:lvlText w:val="%6"/>
      <w:lvlJc w:val="left"/>
      <w:pPr>
        <w:ind w:left="407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61C4F3A">
      <w:start w:val="1"/>
      <w:numFmt w:val="decimal"/>
      <w:lvlText w:val="%7"/>
      <w:lvlJc w:val="left"/>
      <w:pPr>
        <w:ind w:left="47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6548922">
      <w:start w:val="1"/>
      <w:numFmt w:val="lowerLetter"/>
      <w:lvlText w:val="%8"/>
      <w:lvlJc w:val="left"/>
      <w:pPr>
        <w:ind w:left="55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500964E">
      <w:start w:val="1"/>
      <w:numFmt w:val="lowerRoman"/>
      <w:lvlText w:val="%9"/>
      <w:lvlJc w:val="left"/>
      <w:pPr>
        <w:ind w:left="62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22695A01"/>
    <w:multiLevelType w:val="hybridMultilevel"/>
    <w:tmpl w:val="DC1468F8"/>
    <w:lvl w:ilvl="0" w:tplc="6304F9C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0F76E8"/>
    <w:multiLevelType w:val="hybridMultilevel"/>
    <w:tmpl w:val="5AFA884A"/>
    <w:lvl w:ilvl="0" w:tplc="1F100B84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576934"/>
    <w:multiLevelType w:val="hybridMultilevel"/>
    <w:tmpl w:val="EA649018"/>
    <w:lvl w:ilvl="0" w:tplc="7C5EC47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1C5A54"/>
    <w:multiLevelType w:val="hybridMultilevel"/>
    <w:tmpl w:val="37566736"/>
    <w:lvl w:ilvl="0" w:tplc="7C5EC47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916139"/>
    <w:multiLevelType w:val="hybridMultilevel"/>
    <w:tmpl w:val="CAD005F4"/>
    <w:lvl w:ilvl="0" w:tplc="E42031BA">
      <w:start w:val="1"/>
      <w:numFmt w:val="lowerLetter"/>
      <w:lvlText w:val="%1."/>
      <w:lvlJc w:val="left"/>
      <w:pPr>
        <w:ind w:left="198"/>
      </w:pPr>
      <w:rPr>
        <w:rFonts w:ascii="Arial" w:eastAsia="Calibri" w:hAnsi="Arial" w:cs="Arial" w:hint="default"/>
        <w:b/>
        <w:bCs/>
        <w:i w:val="0"/>
        <w:strike w:val="0"/>
        <w:dstrike w:val="0"/>
        <w:color w:val="191818"/>
        <w:sz w:val="20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A4A1910">
      <w:start w:val="1"/>
      <w:numFmt w:val="lowerLetter"/>
      <w:lvlText w:val="%2"/>
      <w:lvlJc w:val="left"/>
      <w:pPr>
        <w:ind w:left="11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7AEF15E">
      <w:start w:val="1"/>
      <w:numFmt w:val="lowerRoman"/>
      <w:lvlText w:val="%3"/>
      <w:lvlJc w:val="left"/>
      <w:pPr>
        <w:ind w:left="19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38A6D8E">
      <w:start w:val="1"/>
      <w:numFmt w:val="decimal"/>
      <w:lvlText w:val="%4"/>
      <w:lvlJc w:val="left"/>
      <w:pPr>
        <w:ind w:left="26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1DCF1C2">
      <w:start w:val="1"/>
      <w:numFmt w:val="lowerLetter"/>
      <w:lvlText w:val="%5"/>
      <w:lvlJc w:val="left"/>
      <w:pPr>
        <w:ind w:left="335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9D2DDA0">
      <w:start w:val="1"/>
      <w:numFmt w:val="lowerRoman"/>
      <w:lvlText w:val="%6"/>
      <w:lvlJc w:val="left"/>
      <w:pPr>
        <w:ind w:left="407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56AD182">
      <w:start w:val="1"/>
      <w:numFmt w:val="decimal"/>
      <w:lvlText w:val="%7"/>
      <w:lvlJc w:val="left"/>
      <w:pPr>
        <w:ind w:left="47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8EECBB2">
      <w:start w:val="1"/>
      <w:numFmt w:val="lowerLetter"/>
      <w:lvlText w:val="%8"/>
      <w:lvlJc w:val="left"/>
      <w:pPr>
        <w:ind w:left="55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E8E9F48">
      <w:start w:val="1"/>
      <w:numFmt w:val="lowerRoman"/>
      <w:lvlText w:val="%9"/>
      <w:lvlJc w:val="left"/>
      <w:pPr>
        <w:ind w:left="62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32B328FA"/>
    <w:multiLevelType w:val="hybridMultilevel"/>
    <w:tmpl w:val="7B1E9BBA"/>
    <w:lvl w:ilvl="0" w:tplc="103635AC">
      <w:start w:val="3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B24DE1"/>
    <w:multiLevelType w:val="hybridMultilevel"/>
    <w:tmpl w:val="EA649018"/>
    <w:lvl w:ilvl="0" w:tplc="7C5EC47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A07008"/>
    <w:multiLevelType w:val="hybridMultilevel"/>
    <w:tmpl w:val="07AE1602"/>
    <w:lvl w:ilvl="0" w:tplc="94642888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0A1BB4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C1541C0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42475508"/>
    <w:multiLevelType w:val="hybridMultilevel"/>
    <w:tmpl w:val="FE58FF7C"/>
    <w:lvl w:ilvl="0" w:tplc="DC32FB3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1A1EBE"/>
    <w:multiLevelType w:val="hybridMultilevel"/>
    <w:tmpl w:val="E5ACB448"/>
    <w:lvl w:ilvl="0" w:tplc="F35A75B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1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762CFF"/>
    <w:multiLevelType w:val="multilevel"/>
    <w:tmpl w:val="13B8E9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49797C8B"/>
    <w:multiLevelType w:val="hybridMultilevel"/>
    <w:tmpl w:val="2FECC92A"/>
    <w:lvl w:ilvl="0" w:tplc="F5AA0424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3D4B6D"/>
    <w:multiLevelType w:val="multilevel"/>
    <w:tmpl w:val="F3022C5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4AE14FC0"/>
    <w:multiLevelType w:val="hybridMultilevel"/>
    <w:tmpl w:val="1368BC14"/>
    <w:lvl w:ilvl="0" w:tplc="DC88FB9A">
      <w:start w:val="1"/>
      <w:numFmt w:val="bullet"/>
      <w:lvlText w:val="–"/>
      <w:lvlJc w:val="left"/>
      <w:pPr>
        <w:ind w:left="720" w:hanging="360"/>
      </w:pPr>
      <w:rPr>
        <w:rFonts w:ascii="Arial" w:eastAsia="Calibri" w:hAnsi="Arial" w:cs="Arial" w:hint="default"/>
        <w:b w:val="0"/>
        <w:i w:val="0"/>
        <w:strike w:val="0"/>
        <w:dstrike w:val="0"/>
        <w:color w:val="191818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FB05FB2"/>
    <w:multiLevelType w:val="hybridMultilevel"/>
    <w:tmpl w:val="04EC1194"/>
    <w:lvl w:ilvl="0" w:tplc="364A299C">
      <w:start w:val="5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F6239A"/>
    <w:multiLevelType w:val="hybridMultilevel"/>
    <w:tmpl w:val="6A9C54B0"/>
    <w:lvl w:ilvl="0" w:tplc="68EA567C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23456F3"/>
    <w:multiLevelType w:val="hybridMultilevel"/>
    <w:tmpl w:val="D0748B16"/>
    <w:lvl w:ilvl="0" w:tplc="7C5EC47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055C28"/>
    <w:multiLevelType w:val="hybridMultilevel"/>
    <w:tmpl w:val="4E1E45A0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2755EB"/>
    <w:multiLevelType w:val="multilevel"/>
    <w:tmpl w:val="853CB06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63545E50"/>
    <w:multiLevelType w:val="hybridMultilevel"/>
    <w:tmpl w:val="FCE2099E"/>
    <w:lvl w:ilvl="0" w:tplc="3F90DC88">
      <w:start w:val="1"/>
      <w:numFmt w:val="decimal"/>
      <w:lvlText w:val="%1."/>
      <w:lvlJc w:val="left"/>
      <w:pPr>
        <w:ind w:left="25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9AC8298">
      <w:start w:val="1"/>
      <w:numFmt w:val="lowerLetter"/>
      <w:lvlText w:val="%2."/>
      <w:lvlJc w:val="left"/>
      <w:pPr>
        <w:ind w:left="46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47885C4">
      <w:start w:val="1"/>
      <w:numFmt w:val="lowerRoman"/>
      <w:lvlText w:val="%3"/>
      <w:lvlJc w:val="left"/>
      <w:pPr>
        <w:ind w:left="133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0FD22B58">
      <w:start w:val="1"/>
      <w:numFmt w:val="decimal"/>
      <w:lvlText w:val="%4"/>
      <w:lvlJc w:val="left"/>
      <w:pPr>
        <w:ind w:left="205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312A9774">
      <w:start w:val="1"/>
      <w:numFmt w:val="lowerLetter"/>
      <w:lvlText w:val="%5"/>
      <w:lvlJc w:val="left"/>
      <w:pPr>
        <w:ind w:left="277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8F6D176">
      <w:start w:val="1"/>
      <w:numFmt w:val="lowerRoman"/>
      <w:lvlText w:val="%6"/>
      <w:lvlJc w:val="left"/>
      <w:pPr>
        <w:ind w:left="349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2E5ABCA2">
      <w:start w:val="1"/>
      <w:numFmt w:val="decimal"/>
      <w:lvlText w:val="%7"/>
      <w:lvlJc w:val="left"/>
      <w:pPr>
        <w:ind w:left="421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1BFAC5E8">
      <w:start w:val="1"/>
      <w:numFmt w:val="lowerLetter"/>
      <w:lvlText w:val="%8"/>
      <w:lvlJc w:val="left"/>
      <w:pPr>
        <w:ind w:left="493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8760E7A">
      <w:start w:val="1"/>
      <w:numFmt w:val="lowerRoman"/>
      <w:lvlText w:val="%9"/>
      <w:lvlJc w:val="left"/>
      <w:pPr>
        <w:ind w:left="565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66D65C82"/>
    <w:multiLevelType w:val="hybridMultilevel"/>
    <w:tmpl w:val="62664DCC"/>
    <w:lvl w:ilvl="0" w:tplc="A41C347E">
      <w:start w:val="1"/>
      <w:numFmt w:val="bullet"/>
      <w:lvlText w:val="–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DF15E8"/>
    <w:multiLevelType w:val="hybridMultilevel"/>
    <w:tmpl w:val="7BA60924"/>
    <w:lvl w:ilvl="0" w:tplc="F10C0A82">
      <w:start w:val="1"/>
      <w:numFmt w:val="decimal"/>
      <w:lvlText w:val="%1."/>
      <w:lvlJc w:val="left"/>
      <w:pPr>
        <w:ind w:left="198"/>
      </w:pPr>
      <w:rPr>
        <w:rFonts w:ascii="Arial" w:eastAsia="Calibri" w:hAnsi="Arial" w:cs="Arial" w:hint="default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3969CD4">
      <w:start w:val="1"/>
      <w:numFmt w:val="lowerLetter"/>
      <w:lvlText w:val="%2"/>
      <w:lvlJc w:val="left"/>
      <w:pPr>
        <w:ind w:left="11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6B689B2">
      <w:start w:val="1"/>
      <w:numFmt w:val="lowerRoman"/>
      <w:lvlText w:val="%3"/>
      <w:lvlJc w:val="left"/>
      <w:pPr>
        <w:ind w:left="19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5E051D4">
      <w:start w:val="1"/>
      <w:numFmt w:val="decimal"/>
      <w:lvlText w:val="%4"/>
      <w:lvlJc w:val="left"/>
      <w:pPr>
        <w:ind w:left="26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0268D62">
      <w:start w:val="1"/>
      <w:numFmt w:val="lowerLetter"/>
      <w:lvlText w:val="%5"/>
      <w:lvlJc w:val="left"/>
      <w:pPr>
        <w:ind w:left="335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3A2EB7A">
      <w:start w:val="1"/>
      <w:numFmt w:val="lowerRoman"/>
      <w:lvlText w:val="%6"/>
      <w:lvlJc w:val="left"/>
      <w:pPr>
        <w:ind w:left="407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48AF1BA">
      <w:start w:val="1"/>
      <w:numFmt w:val="decimal"/>
      <w:lvlText w:val="%7"/>
      <w:lvlJc w:val="left"/>
      <w:pPr>
        <w:ind w:left="47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DDE56A0">
      <w:start w:val="1"/>
      <w:numFmt w:val="lowerLetter"/>
      <w:lvlText w:val="%8"/>
      <w:lvlJc w:val="left"/>
      <w:pPr>
        <w:ind w:left="55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6BE2466">
      <w:start w:val="1"/>
      <w:numFmt w:val="lowerRoman"/>
      <w:lvlText w:val="%9"/>
      <w:lvlJc w:val="left"/>
      <w:pPr>
        <w:ind w:left="62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6A964A2C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6B3A5E40"/>
    <w:multiLevelType w:val="hybridMultilevel"/>
    <w:tmpl w:val="71CC2CFA"/>
    <w:lvl w:ilvl="0" w:tplc="CFE2A964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545D66"/>
    <w:multiLevelType w:val="hybridMultilevel"/>
    <w:tmpl w:val="6C72ADCA"/>
    <w:lvl w:ilvl="0" w:tplc="CE5669C0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660180"/>
    <w:multiLevelType w:val="hybridMultilevel"/>
    <w:tmpl w:val="871EF054"/>
    <w:lvl w:ilvl="0" w:tplc="7C5EC47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D14A29"/>
    <w:multiLevelType w:val="hybridMultilevel"/>
    <w:tmpl w:val="9AF8863A"/>
    <w:lvl w:ilvl="0" w:tplc="F35A75B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1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A723EF1"/>
    <w:multiLevelType w:val="hybridMultilevel"/>
    <w:tmpl w:val="C472BE70"/>
    <w:lvl w:ilvl="0" w:tplc="447C9CF6">
      <w:start w:val="1"/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  <w:b w:val="0"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D13122E"/>
    <w:multiLevelType w:val="hybridMultilevel"/>
    <w:tmpl w:val="E3BC2C54"/>
    <w:lvl w:ilvl="0" w:tplc="1DEE736A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E3D45B5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2"/>
  </w:num>
  <w:num w:numId="2">
    <w:abstractNumId w:val="41"/>
  </w:num>
  <w:num w:numId="3">
    <w:abstractNumId w:val="27"/>
  </w:num>
  <w:num w:numId="4">
    <w:abstractNumId w:val="34"/>
  </w:num>
  <w:num w:numId="5">
    <w:abstractNumId w:val="24"/>
  </w:num>
  <w:num w:numId="6">
    <w:abstractNumId w:val="2"/>
  </w:num>
  <w:num w:numId="7">
    <w:abstractNumId w:val="18"/>
  </w:num>
  <w:num w:numId="8">
    <w:abstractNumId w:val="14"/>
  </w:num>
  <w:num w:numId="9">
    <w:abstractNumId w:val="7"/>
  </w:num>
  <w:num w:numId="10">
    <w:abstractNumId w:val="30"/>
  </w:num>
  <w:num w:numId="11">
    <w:abstractNumId w:val="28"/>
  </w:num>
  <w:num w:numId="12">
    <w:abstractNumId w:val="15"/>
  </w:num>
  <w:num w:numId="13">
    <w:abstractNumId w:val="4"/>
  </w:num>
  <w:num w:numId="14">
    <w:abstractNumId w:val="39"/>
  </w:num>
  <w:num w:numId="15">
    <w:abstractNumId w:val="42"/>
  </w:num>
  <w:num w:numId="16">
    <w:abstractNumId w:val="19"/>
  </w:num>
  <w:num w:numId="17">
    <w:abstractNumId w:val="16"/>
  </w:num>
  <w:num w:numId="18">
    <w:abstractNumId w:val="11"/>
  </w:num>
  <w:num w:numId="19">
    <w:abstractNumId w:val="26"/>
  </w:num>
  <w:num w:numId="20">
    <w:abstractNumId w:val="20"/>
  </w:num>
  <w:num w:numId="21">
    <w:abstractNumId w:val="37"/>
  </w:num>
  <w:num w:numId="22">
    <w:abstractNumId w:val="12"/>
  </w:num>
  <w:num w:numId="23">
    <w:abstractNumId w:val="6"/>
  </w:num>
  <w:num w:numId="24">
    <w:abstractNumId w:val="31"/>
  </w:num>
  <w:num w:numId="25">
    <w:abstractNumId w:val="9"/>
  </w:num>
  <w:num w:numId="26">
    <w:abstractNumId w:val="25"/>
  </w:num>
  <w:num w:numId="27">
    <w:abstractNumId w:val="22"/>
  </w:num>
  <w:num w:numId="28">
    <w:abstractNumId w:val="17"/>
  </w:num>
  <w:num w:numId="29">
    <w:abstractNumId w:val="10"/>
  </w:num>
  <w:num w:numId="30">
    <w:abstractNumId w:val="38"/>
  </w:num>
  <w:num w:numId="31">
    <w:abstractNumId w:val="0"/>
  </w:num>
  <w:num w:numId="32">
    <w:abstractNumId w:val="5"/>
  </w:num>
  <w:num w:numId="33">
    <w:abstractNumId w:val="40"/>
  </w:num>
  <w:num w:numId="34">
    <w:abstractNumId w:val="1"/>
  </w:num>
  <w:num w:numId="35">
    <w:abstractNumId w:val="21"/>
  </w:num>
  <w:num w:numId="36">
    <w:abstractNumId w:val="23"/>
  </w:num>
  <w:num w:numId="37">
    <w:abstractNumId w:val="43"/>
  </w:num>
  <w:num w:numId="38">
    <w:abstractNumId w:val="13"/>
  </w:num>
  <w:num w:numId="39">
    <w:abstractNumId w:val="29"/>
  </w:num>
  <w:num w:numId="40">
    <w:abstractNumId w:val="3"/>
  </w:num>
  <w:num w:numId="41">
    <w:abstractNumId w:val="35"/>
  </w:num>
  <w:num w:numId="42">
    <w:abstractNumId w:val="33"/>
  </w:num>
  <w:num w:numId="43">
    <w:abstractNumId w:val="36"/>
  </w:num>
  <w:num w:numId="44">
    <w:abstractNumId w:val="8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hdrShapeDefaults>
    <o:shapedefaults v:ext="edit" spidmax="717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1E0FB6"/>
    <w:rsid w:val="00000885"/>
    <w:rsid w:val="00017E0E"/>
    <w:rsid w:val="000352D0"/>
    <w:rsid w:val="00037506"/>
    <w:rsid w:val="000758DB"/>
    <w:rsid w:val="00083CC3"/>
    <w:rsid w:val="000B238C"/>
    <w:rsid w:val="000C2FB2"/>
    <w:rsid w:val="000C6EBD"/>
    <w:rsid w:val="000C6EFB"/>
    <w:rsid w:val="000D1447"/>
    <w:rsid w:val="000F2A47"/>
    <w:rsid w:val="0010086B"/>
    <w:rsid w:val="00104150"/>
    <w:rsid w:val="00105415"/>
    <w:rsid w:val="0010758F"/>
    <w:rsid w:val="001169C4"/>
    <w:rsid w:val="00122F1B"/>
    <w:rsid w:val="001423AA"/>
    <w:rsid w:val="00171B53"/>
    <w:rsid w:val="0019130D"/>
    <w:rsid w:val="001A07A0"/>
    <w:rsid w:val="001A36DD"/>
    <w:rsid w:val="001E0FB6"/>
    <w:rsid w:val="001F0BAC"/>
    <w:rsid w:val="00214459"/>
    <w:rsid w:val="002339CF"/>
    <w:rsid w:val="00243066"/>
    <w:rsid w:val="00247460"/>
    <w:rsid w:val="002526E1"/>
    <w:rsid w:val="00261E2D"/>
    <w:rsid w:val="00270666"/>
    <w:rsid w:val="00275473"/>
    <w:rsid w:val="0028310F"/>
    <w:rsid w:val="00286307"/>
    <w:rsid w:val="002A15C6"/>
    <w:rsid w:val="002C34D4"/>
    <w:rsid w:val="00330BC3"/>
    <w:rsid w:val="003471F0"/>
    <w:rsid w:val="00360168"/>
    <w:rsid w:val="00365CF2"/>
    <w:rsid w:val="00373D5B"/>
    <w:rsid w:val="00393322"/>
    <w:rsid w:val="003A1314"/>
    <w:rsid w:val="003B2960"/>
    <w:rsid w:val="003B42BA"/>
    <w:rsid w:val="003B6535"/>
    <w:rsid w:val="003F50AF"/>
    <w:rsid w:val="00416473"/>
    <w:rsid w:val="0049498F"/>
    <w:rsid w:val="004A00D1"/>
    <w:rsid w:val="004A55EF"/>
    <w:rsid w:val="004A56A6"/>
    <w:rsid w:val="004B2E42"/>
    <w:rsid w:val="004B4549"/>
    <w:rsid w:val="004E2B27"/>
    <w:rsid w:val="004F663E"/>
    <w:rsid w:val="005037C4"/>
    <w:rsid w:val="0050748A"/>
    <w:rsid w:val="005149FE"/>
    <w:rsid w:val="005177F0"/>
    <w:rsid w:val="00526CFC"/>
    <w:rsid w:val="005273B0"/>
    <w:rsid w:val="00530D73"/>
    <w:rsid w:val="0054416F"/>
    <w:rsid w:val="00587F70"/>
    <w:rsid w:val="005918EA"/>
    <w:rsid w:val="005B0C25"/>
    <w:rsid w:val="005B50F4"/>
    <w:rsid w:val="006239D0"/>
    <w:rsid w:val="00634CBF"/>
    <w:rsid w:val="00640CE5"/>
    <w:rsid w:val="0064138B"/>
    <w:rsid w:val="006475A6"/>
    <w:rsid w:val="00657574"/>
    <w:rsid w:val="0066048D"/>
    <w:rsid w:val="00665050"/>
    <w:rsid w:val="00671E33"/>
    <w:rsid w:val="0067263D"/>
    <w:rsid w:val="0067574B"/>
    <w:rsid w:val="0069729B"/>
    <w:rsid w:val="006B27B6"/>
    <w:rsid w:val="007008C1"/>
    <w:rsid w:val="00715EC8"/>
    <w:rsid w:val="00716F30"/>
    <w:rsid w:val="007219BC"/>
    <w:rsid w:val="007233F8"/>
    <w:rsid w:val="007517C7"/>
    <w:rsid w:val="00761FFE"/>
    <w:rsid w:val="00795FCB"/>
    <w:rsid w:val="007A30CC"/>
    <w:rsid w:val="007A42D3"/>
    <w:rsid w:val="007A7D22"/>
    <w:rsid w:val="007B5A7B"/>
    <w:rsid w:val="007D148A"/>
    <w:rsid w:val="007E552E"/>
    <w:rsid w:val="007F3401"/>
    <w:rsid w:val="0080061A"/>
    <w:rsid w:val="00825BEE"/>
    <w:rsid w:val="00831F40"/>
    <w:rsid w:val="008404AD"/>
    <w:rsid w:val="00855234"/>
    <w:rsid w:val="008849BE"/>
    <w:rsid w:val="00884BDE"/>
    <w:rsid w:val="00892DD3"/>
    <w:rsid w:val="008A3149"/>
    <w:rsid w:val="008B67BA"/>
    <w:rsid w:val="008D4F15"/>
    <w:rsid w:val="008E6E0F"/>
    <w:rsid w:val="00907F6F"/>
    <w:rsid w:val="0091349B"/>
    <w:rsid w:val="00914D8A"/>
    <w:rsid w:val="00921DFE"/>
    <w:rsid w:val="009463A9"/>
    <w:rsid w:val="00947A6E"/>
    <w:rsid w:val="009647B9"/>
    <w:rsid w:val="00975002"/>
    <w:rsid w:val="0098719B"/>
    <w:rsid w:val="009A5D64"/>
    <w:rsid w:val="009E5244"/>
    <w:rsid w:val="00A10381"/>
    <w:rsid w:val="00A1528E"/>
    <w:rsid w:val="00A17C8A"/>
    <w:rsid w:val="00A41F42"/>
    <w:rsid w:val="00A62A37"/>
    <w:rsid w:val="00A9470B"/>
    <w:rsid w:val="00AB22E8"/>
    <w:rsid w:val="00AB2CAD"/>
    <w:rsid w:val="00AB604A"/>
    <w:rsid w:val="00AB709C"/>
    <w:rsid w:val="00AC6D23"/>
    <w:rsid w:val="00AD37BB"/>
    <w:rsid w:val="00AE7042"/>
    <w:rsid w:val="00B01932"/>
    <w:rsid w:val="00B73879"/>
    <w:rsid w:val="00B75B59"/>
    <w:rsid w:val="00B761D9"/>
    <w:rsid w:val="00B94B1F"/>
    <w:rsid w:val="00BA5739"/>
    <w:rsid w:val="00BB076D"/>
    <w:rsid w:val="00BE25C6"/>
    <w:rsid w:val="00BE4F80"/>
    <w:rsid w:val="00C14A23"/>
    <w:rsid w:val="00C22718"/>
    <w:rsid w:val="00C54AFF"/>
    <w:rsid w:val="00C720F0"/>
    <w:rsid w:val="00C840A0"/>
    <w:rsid w:val="00C85A65"/>
    <w:rsid w:val="00CA4F46"/>
    <w:rsid w:val="00CC01DB"/>
    <w:rsid w:val="00CC48A9"/>
    <w:rsid w:val="00CC7244"/>
    <w:rsid w:val="00CD3878"/>
    <w:rsid w:val="00CD69AA"/>
    <w:rsid w:val="00CE7B7C"/>
    <w:rsid w:val="00CF3518"/>
    <w:rsid w:val="00D03514"/>
    <w:rsid w:val="00D105D9"/>
    <w:rsid w:val="00D11C15"/>
    <w:rsid w:val="00D13A98"/>
    <w:rsid w:val="00D27984"/>
    <w:rsid w:val="00D3229B"/>
    <w:rsid w:val="00D33316"/>
    <w:rsid w:val="00D427BA"/>
    <w:rsid w:val="00D433D0"/>
    <w:rsid w:val="00D44183"/>
    <w:rsid w:val="00D66C68"/>
    <w:rsid w:val="00D76943"/>
    <w:rsid w:val="00D85569"/>
    <w:rsid w:val="00DA31C5"/>
    <w:rsid w:val="00DC1EAC"/>
    <w:rsid w:val="00DC50E8"/>
    <w:rsid w:val="00DD7E0D"/>
    <w:rsid w:val="00E019BA"/>
    <w:rsid w:val="00E1188E"/>
    <w:rsid w:val="00E12044"/>
    <w:rsid w:val="00E42188"/>
    <w:rsid w:val="00E54912"/>
    <w:rsid w:val="00E61413"/>
    <w:rsid w:val="00E70537"/>
    <w:rsid w:val="00E72C78"/>
    <w:rsid w:val="00E84CBB"/>
    <w:rsid w:val="00E85BA9"/>
    <w:rsid w:val="00E92461"/>
    <w:rsid w:val="00E94350"/>
    <w:rsid w:val="00EA3879"/>
    <w:rsid w:val="00EA6CCF"/>
    <w:rsid w:val="00EB1B35"/>
    <w:rsid w:val="00ED03EF"/>
    <w:rsid w:val="00ED7A10"/>
    <w:rsid w:val="00EE24D4"/>
    <w:rsid w:val="00EE4AB8"/>
    <w:rsid w:val="00EE6FE5"/>
    <w:rsid w:val="00EF3F41"/>
    <w:rsid w:val="00EF6104"/>
    <w:rsid w:val="00F16483"/>
    <w:rsid w:val="00F6024B"/>
    <w:rsid w:val="00F60AD3"/>
    <w:rsid w:val="00F63A19"/>
    <w:rsid w:val="00F754B3"/>
    <w:rsid w:val="00F76EF4"/>
    <w:rsid w:val="00F8566C"/>
    <w:rsid w:val="00F977B0"/>
    <w:rsid w:val="00FA1F6D"/>
    <w:rsid w:val="00FB67C3"/>
    <w:rsid w:val="00FB7980"/>
    <w:rsid w:val="00FC04C1"/>
    <w:rsid w:val="00FC29F6"/>
    <w:rsid w:val="00FD3BA1"/>
    <w:rsid w:val="00FF34B2"/>
    <w:rsid w:val="00FF41CB"/>
    <w:rsid w:val="00FF7360"/>
    <w:rsid w:val="00FF7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DD3"/>
    <w:pPr>
      <w:spacing w:after="120"/>
    </w:pPr>
    <w:rPr>
      <w:rFonts w:ascii="Arial" w:hAnsi="Arial"/>
      <w:color w:val="231F20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E0FB6"/>
  </w:style>
  <w:style w:type="paragraph" w:styleId="Rodap">
    <w:name w:val="footer"/>
    <w:basedOn w:val="Normal"/>
    <w:link w:val="RodapCarcte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E0FB6"/>
  </w:style>
  <w:style w:type="table" w:styleId="Tabelacomgrelha">
    <w:name w:val="Table Grid"/>
    <w:basedOn w:val="Tabela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PargrafodaLista">
    <w:name w:val="List Paragraph"/>
    <w:basedOn w:val="Normal"/>
    <w:uiPriority w:val="34"/>
    <w:qFormat/>
    <w:rsid w:val="00FB67C3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416473"/>
    <w:rPr>
      <w:color w:val="0000FF" w:themeColor="hyperlink"/>
      <w:u w:val="single"/>
    </w:rPr>
  </w:style>
  <w:style w:type="table" w:customStyle="1" w:styleId="TableGrid">
    <w:name w:val="TableGrid"/>
    <w:rsid w:val="00D27984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DD3"/>
    <w:pPr>
      <w:spacing w:after="120"/>
    </w:pPr>
    <w:rPr>
      <w:rFonts w:ascii="Arial" w:hAnsi="Arial"/>
      <w:color w:val="231F20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6"/>
  </w:style>
  <w:style w:type="paragraph" w:styleId="Footer">
    <w:name w:val="footer"/>
    <w:basedOn w:val="Normal"/>
    <w:link w:val="Foot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6"/>
  </w:style>
  <w:style w:type="table" w:styleId="TableGrid">
    <w:name w:val="Table Grid"/>
    <w:basedOn w:val="Table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FB67C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6473"/>
    <w:rPr>
      <w:color w:val="0000FF" w:themeColor="hyperlink"/>
      <w:u w:val="single"/>
    </w:rPr>
  </w:style>
  <w:style w:type="table" w:customStyle="1" w:styleId="TableGrid0">
    <w:name w:val="TableGrid"/>
    <w:rsid w:val="00D27984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2055</Words>
  <Characters>11103</Characters>
  <Application>Microsoft Office Word</Application>
  <DocSecurity>0</DocSecurity>
  <Lines>92</Lines>
  <Paragraphs>26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13132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Carlos</cp:lastModifiedBy>
  <cp:revision>3</cp:revision>
  <dcterms:created xsi:type="dcterms:W3CDTF">2013-06-21T17:05:00Z</dcterms:created>
  <dcterms:modified xsi:type="dcterms:W3CDTF">2016-06-15T16:18:00Z</dcterms:modified>
</cp:coreProperties>
</file>