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Pr="00536489" w:rsidRDefault="0013505B" w:rsidP="00C40289">
      <w:pPr>
        <w:rPr>
          <w:color w:val="auto"/>
        </w:rPr>
      </w:pPr>
      <w:r w:rsidRPr="0053648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12DA3615" wp14:editId="58596CB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228C" w:rsidRPr="0013505B" w:rsidRDefault="0041228C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VIAGEM PELAS LETRAS MEDIEVAIS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5206C3" w:rsidRPr="0013505B" w:rsidRDefault="005206C3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VIAGEM PELAS LETRAS MEDIEVAIS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Pr="00536489" w:rsidRDefault="00001088" w:rsidP="00054E27">
      <w:pPr>
        <w:spacing w:before="360"/>
        <w:jc w:val="center"/>
        <w:rPr>
          <w:rFonts w:cs="Arial"/>
          <w:b/>
          <w:bCs/>
          <w:color w:val="auto"/>
          <w:sz w:val="24"/>
          <w:szCs w:val="24"/>
        </w:rPr>
      </w:pPr>
      <w:r w:rsidRPr="00536489">
        <w:rPr>
          <w:rFonts w:cs="Arial"/>
          <w:b/>
          <w:bCs/>
          <w:color w:val="auto"/>
          <w:sz w:val="24"/>
          <w:szCs w:val="24"/>
        </w:rPr>
        <w:t>Grupo I</w:t>
      </w:r>
    </w:p>
    <w:p w:rsidR="00192663" w:rsidRPr="00536489" w:rsidRDefault="00192663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</w:p>
    <w:p w:rsidR="00726C2B" w:rsidRDefault="00726C2B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  <w:r w:rsidRPr="00536489">
        <w:rPr>
          <w:rFonts w:cs="Arial"/>
          <w:color w:val="auto"/>
          <w:szCs w:val="24"/>
        </w:rPr>
        <w:t xml:space="preserve">Lê, com atenção, o excerto do capítulo XLIII da </w:t>
      </w:r>
      <w:r w:rsidRPr="00536489">
        <w:rPr>
          <w:rFonts w:cs="Arial"/>
          <w:i/>
          <w:color w:val="auto"/>
          <w:szCs w:val="24"/>
        </w:rPr>
        <w:t>Crónica de D. Pedro I</w:t>
      </w:r>
      <w:r w:rsidRPr="00536489">
        <w:rPr>
          <w:rFonts w:cs="Arial"/>
          <w:color w:val="auto"/>
          <w:szCs w:val="24"/>
        </w:rPr>
        <w:t>, de Fernão Lopes, abaixo transcrito.</w:t>
      </w:r>
    </w:p>
    <w:p w:rsidR="00611926" w:rsidRPr="00536489" w:rsidRDefault="00611926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</w:p>
    <w:tbl>
      <w:tblPr>
        <w:tblStyle w:val="Tabelacomgrelha"/>
        <w:tblW w:w="0" w:type="auto"/>
        <w:jc w:val="center"/>
        <w:tblInd w:w="-4213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8237"/>
      </w:tblGrid>
      <w:tr w:rsidR="00536489" w:rsidRPr="00536489" w:rsidTr="00192663">
        <w:trPr>
          <w:trHeight w:val="2281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237" w:type="dxa"/>
            <w:vMerge w:val="restart"/>
          </w:tcPr>
          <w:p w:rsidR="00726C2B" w:rsidRPr="00536489" w:rsidRDefault="00726C2B" w:rsidP="00192663">
            <w:pPr>
              <w:ind w:right="145"/>
              <w:jc w:val="center"/>
              <w:rPr>
                <w:rFonts w:cs="Arial"/>
                <w:i/>
                <w:color w:val="auto"/>
                <w:sz w:val="22"/>
              </w:rPr>
            </w:pP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  <w:r w:rsidRPr="00536489">
              <w:rPr>
                <w:rFonts w:cs="Arial"/>
                <w:smallCaps/>
                <w:color w:val="auto"/>
                <w:sz w:val="22"/>
              </w:rPr>
              <w:t xml:space="preserve">Como Dom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Joham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, Filho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Delrei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 Dom Pedro De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Purtugal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, </w:t>
            </w: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  <w:r w:rsidRPr="00536489">
              <w:rPr>
                <w:rFonts w:cs="Arial"/>
                <w:smallCaps/>
                <w:color w:val="auto"/>
                <w:sz w:val="22"/>
              </w:rPr>
              <w:t>Foi Feito Mestre Davis</w:t>
            </w: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</w:p>
          <w:p w:rsidR="00726C2B" w:rsidRPr="00536489" w:rsidRDefault="00726C2B" w:rsidP="007B7D4D">
            <w:pPr>
              <w:pStyle w:val="Cabealho3"/>
              <w:spacing w:before="0"/>
              <w:ind w:right="147" w:firstLine="448"/>
              <w:jc w:val="both"/>
              <w:outlineLvl w:val="2"/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</w:pPr>
            <w:r w:rsidRPr="00536489">
              <w:rPr>
                <w:rStyle w:val="fruberi"/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os ouvistes no primeiro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capitollo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desta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depois da morte de Dona Enes,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Iffamte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numca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mais quis casar, nem depois que reinou quis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reçeber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molher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mas ouve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filho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dona, a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chamarom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Deste moço deu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carrego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1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Dom Nuno Freire,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Christus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que o criava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seu poder, e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criamdoo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el assi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hidade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annos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veosse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finar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Davis, Dom Martim do Avelal. O mestre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Christus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como isto soube,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foisse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logo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Pedro,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estomçe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pousava na Chamusca,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pediolhe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aquel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meestrado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pera o dito seu filho, que levava em sua companha,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foi mui ledo do requerimento, e muito mais ledo de lho outorgar.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Entom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tomou o moço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nos braços,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teemdoo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lhe cimgeo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2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espada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armou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cavalleiro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beijouho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na boca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lamçamdolhe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beemçom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dizendo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acreçentasse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bem em melhor, e lhe desse tanta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feitos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cavallaria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dera a seus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avoos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; a qual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beemçom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foi em el bem comprida, como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adeamte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ouvirees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disse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estomçe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comtra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: “Tenha este moço isto por agora, ca sei que mais alto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montar, se este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meu filho Joane de que me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alguumas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vezes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fallarom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quer que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quiria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ante que 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comprisse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Iffamte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meu filho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; ca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disserom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eu tenho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filho Joanne, que ade montar muito alto, e per que o reino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Purtugal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adaver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mui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gramde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por que eu nom sei qual destes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Johanes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nem o podem saber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çerto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aazarei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como sempre acompanhem ambos estes meus filhos, pois que ambos som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nome, e escolha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delles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pera esto, qual sua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mercee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for. Como quer que muito me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sospeita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voontade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este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outro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nenhuum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nom, por que eu sonhava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noite o mais estranho sonho que vos vistes: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pareçia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dormimdo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que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todo Portugal arder em fogo, de guisa que todo o reino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pareçia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fogueira;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estamdo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assi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espamtado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tal cousa,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este meu filho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Johanne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vara na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maão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apagava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aquelle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fogo todo. E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comtei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esto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razom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dentemder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taaes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cousas,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disseromme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nom podia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salvo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gramdes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feitos lhe aviam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sahir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damtre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maãos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.” […] E esto assi feito, foi el levado pera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hordem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Davis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domde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era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alli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 criou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anos,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tempo que começou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florecer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manhas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bomdades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 autos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cavallaria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segumdo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adeamte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dira,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contamdo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cada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seu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logar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quiserem dizer que os poucos anos de sua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hidade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 não legitima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naçença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embargavom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3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poder ser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 responde, que o papa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despensou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que posto que prouvehudo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4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fosse ante do tempo e nado de nom legitimo matrimonio, que seus boons costumes,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homrroso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proveito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hordem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corregia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5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todo esto, e que o confirmava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.</w:t>
            </w:r>
          </w:p>
          <w:p w:rsidR="00726C2B" w:rsidRPr="00536489" w:rsidRDefault="00726C2B" w:rsidP="00192663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Cs w:val="24"/>
              </w:rPr>
            </w:pPr>
          </w:p>
          <w:p w:rsidR="00192663" w:rsidRDefault="00726C2B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36489">
              <w:rPr>
                <w:rFonts w:ascii="Arial" w:hAnsi="Arial" w:cs="Arial"/>
                <w:sz w:val="14"/>
                <w:szCs w:val="14"/>
              </w:rPr>
              <w:t xml:space="preserve">LOPES, Fernão, 1994. </w:t>
            </w:r>
            <w:r w:rsidRPr="00536489">
              <w:rPr>
                <w:rStyle w:val="04-it"/>
                <w:rFonts w:ascii="Arial" w:hAnsi="Arial" w:cs="Arial"/>
                <w:i/>
                <w:sz w:val="14"/>
                <w:szCs w:val="14"/>
              </w:rPr>
              <w:t>Crónica de D. Pedro I</w:t>
            </w:r>
            <w:r w:rsidRPr="00536489">
              <w:rPr>
                <w:rFonts w:ascii="Arial" w:hAnsi="Arial" w:cs="Arial"/>
                <w:i/>
                <w:sz w:val="14"/>
                <w:szCs w:val="14"/>
              </w:rPr>
              <w:t>.</w:t>
            </w:r>
            <w:r w:rsidRPr="00536489">
              <w:rPr>
                <w:rFonts w:ascii="Arial" w:hAnsi="Arial" w:cs="Arial"/>
                <w:sz w:val="14"/>
                <w:szCs w:val="14"/>
              </w:rPr>
              <w:t xml:space="preserve"> Porto: Livraria Civilização</w:t>
            </w:r>
          </w:p>
          <w:p w:rsidR="00611926" w:rsidRDefault="00611926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</w:p>
          <w:p w:rsidR="00611926" w:rsidRPr="00611926" w:rsidRDefault="00611926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</w:p>
          <w:p w:rsidR="00726C2B" w:rsidRPr="00536489" w:rsidRDefault="00726C2B" w:rsidP="00192663">
            <w:pPr>
              <w:shd w:val="clear" w:color="auto" w:fill="FFFFFF"/>
              <w:spacing w:after="0"/>
              <w:ind w:left="1356" w:right="145"/>
              <w:jc w:val="right"/>
              <w:rPr>
                <w:rFonts w:eastAsia="Times New Roman" w:cs="Arial"/>
                <w:color w:val="auto"/>
                <w:sz w:val="18"/>
              </w:rPr>
            </w:pP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1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encargo;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 xml:space="preserve"> 2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aproximou junto à cabeça;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3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impediam;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4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provido;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5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corrigia.</w:t>
            </w:r>
          </w:p>
        </w:tc>
      </w:tr>
      <w:tr w:rsidR="00536489" w:rsidRPr="00536489" w:rsidTr="00192663">
        <w:trPr>
          <w:trHeight w:val="1115"/>
          <w:jc w:val="center"/>
        </w:trPr>
        <w:tc>
          <w:tcPr>
            <w:tcW w:w="494" w:type="dxa"/>
            <w:vAlign w:val="bottom"/>
          </w:tcPr>
          <w:p w:rsidR="00907246" w:rsidRPr="00907246" w:rsidRDefault="00726C2B" w:rsidP="00907246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907246">
        <w:trPr>
          <w:trHeight w:val="1086"/>
          <w:jc w:val="center"/>
        </w:trPr>
        <w:tc>
          <w:tcPr>
            <w:tcW w:w="494" w:type="dxa"/>
            <w:vAlign w:val="bottom"/>
          </w:tcPr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 xml:space="preserve">   </w:t>
            </w:r>
            <w:r>
              <w:rPr>
                <w:rFonts w:cs="Arial"/>
                <w:color w:val="auto"/>
                <w:sz w:val="16"/>
                <w:szCs w:val="16"/>
              </w:rPr>
              <w:t xml:space="preserve">  </w:t>
            </w:r>
          </w:p>
          <w:p w:rsid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907246" w:rsidP="00907246">
            <w:pPr>
              <w:spacing w:before="20" w:after="0"/>
              <w:rPr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  <w:t xml:space="preserve">  </w:t>
            </w:r>
            <w:r w:rsidR="00726C2B" w:rsidRPr="00907246">
              <w:rPr>
                <w:rFonts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74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34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25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22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30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38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</w:p>
          <w:p w:rsidR="00726C2B" w:rsidRPr="00907246" w:rsidRDefault="000E6B33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35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192663">
        <w:trPr>
          <w:trHeight w:val="838"/>
          <w:jc w:val="center"/>
        </w:trPr>
        <w:tc>
          <w:tcPr>
            <w:tcW w:w="494" w:type="dxa"/>
            <w:vAlign w:val="bottom"/>
          </w:tcPr>
          <w:p w:rsidR="00726C2B" w:rsidRPr="00536489" w:rsidRDefault="00726C2B" w:rsidP="00054E27">
            <w:pPr>
              <w:spacing w:before="20" w:after="0"/>
              <w:jc w:val="right"/>
              <w:rPr>
                <w:color w:val="auto"/>
              </w:rPr>
            </w:pP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192663" w:rsidRDefault="00192663" w:rsidP="00726C2B">
      <w:pPr>
        <w:autoSpaceDE w:val="0"/>
        <w:autoSpaceDN w:val="0"/>
        <w:adjustRightInd w:val="0"/>
        <w:spacing w:after="0"/>
        <w:jc w:val="both"/>
        <w:rPr>
          <w:color w:val="auto"/>
        </w:rPr>
      </w:pPr>
    </w:p>
    <w:p w:rsidR="00611926" w:rsidRPr="00611926" w:rsidRDefault="00611926" w:rsidP="00726C2B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 w:val="14"/>
          <w:szCs w:val="24"/>
        </w:rPr>
      </w:pPr>
    </w:p>
    <w:p w:rsidR="0041228C" w:rsidRDefault="0041228C" w:rsidP="00ED487B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color w:val="auto"/>
          <w:szCs w:val="24"/>
        </w:rPr>
        <w:lastRenderedPageBreak/>
        <w:t>Apresenta, de forma bem estruturada, as tuas respostas aos itens.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1.</w:t>
      </w:r>
      <w:r w:rsidRPr="00536489">
        <w:rPr>
          <w:rFonts w:cs="Arial"/>
          <w:color w:val="auto"/>
          <w:szCs w:val="24"/>
        </w:rPr>
        <w:t xml:space="preserve"> Localiza o excerto no relato histórico que constitui a matéria da </w:t>
      </w:r>
      <w:r w:rsidRPr="00536489">
        <w:rPr>
          <w:rFonts w:cs="Arial"/>
          <w:i/>
          <w:color w:val="auto"/>
          <w:szCs w:val="24"/>
        </w:rPr>
        <w:t>Crónica de D. Pedro I</w:t>
      </w:r>
      <w:r w:rsidRPr="00536489">
        <w:rPr>
          <w:rFonts w:cs="Arial"/>
          <w:color w:val="auto"/>
          <w:szCs w:val="24"/>
        </w:rPr>
        <w:t>, de Fernão Lopes.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2.</w:t>
      </w:r>
      <w:r w:rsidRPr="00536489">
        <w:rPr>
          <w:rFonts w:cs="Arial"/>
          <w:color w:val="auto"/>
          <w:szCs w:val="24"/>
        </w:rPr>
        <w:t xml:space="preserve"> Destaca o efeito de sentido produzido com o uso do discurso direto na reprodução das palavras de D. Pedro.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3.</w:t>
      </w:r>
      <w:r w:rsidRPr="00536489">
        <w:rPr>
          <w:rFonts w:cs="Arial"/>
          <w:color w:val="auto"/>
          <w:szCs w:val="24"/>
        </w:rPr>
        <w:t xml:space="preserve"> Interpreta o sonho do rei, relacionando-o com a predestinação de D. João I a que alude anteriormente.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4.</w:t>
      </w:r>
      <w:r w:rsidRPr="00536489">
        <w:rPr>
          <w:rFonts w:cs="Arial"/>
          <w:color w:val="auto"/>
          <w:szCs w:val="24"/>
        </w:rPr>
        <w:t xml:space="preserve"> Comenta a funcionalidade discursiva das expressões </w:t>
      </w:r>
      <w:r w:rsidRPr="00536489">
        <w:rPr>
          <w:rFonts w:cs="Arial"/>
          <w:i/>
          <w:color w:val="auto"/>
          <w:szCs w:val="24"/>
        </w:rPr>
        <w:t>“Vos ouvistes”</w:t>
      </w:r>
      <w:r w:rsidRPr="00536489">
        <w:rPr>
          <w:rFonts w:cs="Arial"/>
          <w:color w:val="auto"/>
          <w:szCs w:val="24"/>
        </w:rPr>
        <w:t xml:space="preserve"> (l. 1), </w:t>
      </w:r>
      <w:r w:rsidRPr="00536489">
        <w:rPr>
          <w:rFonts w:cs="Arial"/>
          <w:i/>
          <w:color w:val="auto"/>
          <w:szCs w:val="24"/>
        </w:rPr>
        <w:t xml:space="preserve">“como </w:t>
      </w:r>
      <w:proofErr w:type="spellStart"/>
      <w:r w:rsidRPr="00536489">
        <w:rPr>
          <w:rFonts w:cs="Arial"/>
          <w:i/>
          <w:color w:val="auto"/>
          <w:szCs w:val="24"/>
        </w:rPr>
        <w:t>adeamte</w:t>
      </w:r>
      <w:proofErr w:type="spellEnd"/>
      <w:r w:rsidRPr="00536489">
        <w:rPr>
          <w:rFonts w:cs="Arial"/>
          <w:i/>
          <w:color w:val="auto"/>
          <w:szCs w:val="24"/>
        </w:rPr>
        <w:t xml:space="preserve"> ouvires</w:t>
      </w:r>
      <w:r w:rsidRPr="00536489">
        <w:rPr>
          <w:rFonts w:cs="Arial"/>
          <w:color w:val="auto"/>
          <w:szCs w:val="24"/>
        </w:rPr>
        <w:t>” (</w:t>
      </w:r>
      <w:proofErr w:type="spellStart"/>
      <w:r w:rsidRPr="00536489">
        <w:rPr>
          <w:rFonts w:cs="Arial"/>
          <w:color w:val="auto"/>
          <w:szCs w:val="24"/>
        </w:rPr>
        <w:t>l</w:t>
      </w:r>
      <w:r w:rsidR="0041228C">
        <w:rPr>
          <w:rFonts w:cs="Arial"/>
          <w:color w:val="auto"/>
          <w:szCs w:val="24"/>
        </w:rPr>
        <w:t>l</w:t>
      </w:r>
      <w:proofErr w:type="spellEnd"/>
      <w:r w:rsidRPr="00536489">
        <w:rPr>
          <w:rFonts w:cs="Arial"/>
          <w:color w:val="auto"/>
          <w:szCs w:val="24"/>
        </w:rPr>
        <w:t xml:space="preserve">. </w:t>
      </w:r>
      <w:r w:rsidR="0041228C">
        <w:rPr>
          <w:rFonts w:cs="Arial"/>
          <w:color w:val="auto"/>
          <w:szCs w:val="24"/>
        </w:rPr>
        <w:t>13-1</w:t>
      </w:r>
      <w:r w:rsidRPr="00536489">
        <w:rPr>
          <w:rFonts w:cs="Arial"/>
          <w:color w:val="auto"/>
          <w:szCs w:val="24"/>
        </w:rPr>
        <w:t xml:space="preserve">4) e </w:t>
      </w:r>
      <w:r w:rsidRPr="00536489">
        <w:rPr>
          <w:rFonts w:cs="Arial"/>
          <w:i/>
          <w:color w:val="auto"/>
          <w:szCs w:val="24"/>
        </w:rPr>
        <w:t>“</w:t>
      </w:r>
      <w:r w:rsidRPr="00536489">
        <w:rPr>
          <w:rFonts w:cs="Arial"/>
          <w:bCs/>
          <w:i/>
          <w:color w:val="auto"/>
          <w:spacing w:val="-2"/>
          <w:szCs w:val="24"/>
        </w:rPr>
        <w:t xml:space="preserve">a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estoria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adeamte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dira,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contamdo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cada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huumas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em seu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logar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” </w:t>
      </w:r>
      <w:r w:rsidRPr="00536489">
        <w:rPr>
          <w:rFonts w:cs="Arial"/>
          <w:bCs/>
          <w:color w:val="auto"/>
          <w:spacing w:val="-2"/>
          <w:szCs w:val="24"/>
        </w:rPr>
        <w:t>(</w:t>
      </w:r>
      <w:proofErr w:type="spellStart"/>
      <w:r w:rsidRPr="00536489">
        <w:rPr>
          <w:rFonts w:cs="Arial"/>
          <w:bCs/>
          <w:color w:val="auto"/>
          <w:spacing w:val="-2"/>
          <w:szCs w:val="24"/>
        </w:rPr>
        <w:t>l</w:t>
      </w:r>
      <w:r w:rsidR="0041228C">
        <w:rPr>
          <w:rFonts w:cs="Arial"/>
          <w:bCs/>
          <w:color w:val="auto"/>
          <w:spacing w:val="-2"/>
          <w:szCs w:val="24"/>
        </w:rPr>
        <w:t>l</w:t>
      </w:r>
      <w:proofErr w:type="spellEnd"/>
      <w:r w:rsidR="0041228C">
        <w:rPr>
          <w:rFonts w:cs="Arial"/>
          <w:bCs/>
          <w:color w:val="auto"/>
          <w:spacing w:val="-2"/>
          <w:szCs w:val="24"/>
        </w:rPr>
        <w:t>. 31-32</w:t>
      </w:r>
      <w:r w:rsidRPr="00536489">
        <w:rPr>
          <w:rFonts w:cs="Arial"/>
          <w:bCs/>
          <w:color w:val="auto"/>
          <w:spacing w:val="-2"/>
          <w:szCs w:val="24"/>
        </w:rPr>
        <w:t xml:space="preserve">). </w:t>
      </w:r>
      <w:r w:rsidRPr="00536489">
        <w:rPr>
          <w:rFonts w:cs="Arial"/>
          <w:color w:val="auto"/>
          <w:szCs w:val="24"/>
        </w:rPr>
        <w:t xml:space="preserve"> </w:t>
      </w:r>
    </w:p>
    <w:p w:rsidR="00726C2B" w:rsidRPr="00536489" w:rsidRDefault="00726C2B" w:rsidP="00726C2B">
      <w:pPr>
        <w:spacing w:after="0"/>
        <w:jc w:val="center"/>
        <w:rPr>
          <w:rFonts w:cs="Arial"/>
          <w:b/>
          <w:bCs/>
          <w:color w:val="auto"/>
          <w:sz w:val="24"/>
          <w:szCs w:val="24"/>
        </w:rPr>
      </w:pPr>
    </w:p>
    <w:p w:rsidR="00726C2B" w:rsidRPr="00536489" w:rsidRDefault="00726C2B" w:rsidP="00726C2B">
      <w:pPr>
        <w:spacing w:before="360"/>
        <w:jc w:val="center"/>
        <w:rPr>
          <w:rFonts w:cs="Arial"/>
          <w:b/>
          <w:bCs/>
          <w:color w:val="auto"/>
          <w:sz w:val="24"/>
          <w:szCs w:val="24"/>
        </w:rPr>
      </w:pPr>
      <w:r w:rsidRPr="00536489">
        <w:rPr>
          <w:rFonts w:cs="Arial"/>
          <w:b/>
          <w:bCs/>
          <w:color w:val="auto"/>
          <w:sz w:val="24"/>
          <w:szCs w:val="24"/>
        </w:rPr>
        <w:t>Grupo II</w:t>
      </w:r>
    </w:p>
    <w:p w:rsidR="00726C2B" w:rsidRPr="00536489" w:rsidRDefault="00726C2B" w:rsidP="00611926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</w:rPr>
      </w:pPr>
      <w:r w:rsidRPr="00536489">
        <w:rPr>
          <w:rFonts w:cs="Arial"/>
          <w:color w:val="auto"/>
        </w:rPr>
        <w:t>Faz a leitura atenta do excerto de uma crónica de António Lobo Antunes, intitulada “Recordações da Casa Amarela”.</w:t>
      </w:r>
    </w:p>
    <w:p w:rsidR="00726C2B" w:rsidRPr="00536489" w:rsidRDefault="00726C2B" w:rsidP="00726C2B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</w:rPr>
      </w:pPr>
    </w:p>
    <w:tbl>
      <w:tblPr>
        <w:tblStyle w:val="Tabelacomgrelha"/>
        <w:tblW w:w="500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896"/>
      </w:tblGrid>
      <w:tr w:rsidR="00536489" w:rsidRPr="00536489" w:rsidTr="007B7D4D">
        <w:trPr>
          <w:trHeight w:val="145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5</w:t>
            </w:r>
          </w:p>
        </w:tc>
        <w:tc>
          <w:tcPr>
            <w:tcW w:w="4790" w:type="pct"/>
            <w:vMerge w:val="restart"/>
          </w:tcPr>
          <w:p w:rsidR="007B7D4D" w:rsidRPr="00536489" w:rsidRDefault="007B7D4D" w:rsidP="00192663">
            <w:pPr>
              <w:autoSpaceDE w:val="0"/>
              <w:autoSpaceDN w:val="0"/>
              <w:adjustRightInd w:val="0"/>
              <w:spacing w:after="40"/>
              <w:ind w:firstLine="284"/>
              <w:jc w:val="both"/>
              <w:rPr>
                <w:rFonts w:cs="Arial"/>
                <w:color w:val="auto"/>
              </w:rPr>
            </w:pP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Os meus pais que naquilo que respeitava à educação dos filhos tinham ideias esclarecidas e firmes mandaram-me fazer a instrução primária na Escola do Senhor André, na Avenida Gomes Pereira no tempo em que a fábrica Simões trabalhava ainda, a sede do Benfica se situava onde é agora a Junta de Freguesia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(e espantava-me que um clube desportivo fossem apenas duas salas escuras onde cavalheiros de idade cheios de tosse fumavam cigarros de mortalha e jogavam ao bilhar e à sueca)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e damas de roupão e rolos na cabeça conversavam à janela a lamentar o reumático dos maridos.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A escola do Senhor André compunha-se de quatro elementos fundamentais que eram, por ordem decrescente de importância, o próprio Senhor André, a Senhora, a Mãe da Senhora e o cão de todos eles. O cão, chamado Pirata por um desses requintes de humor em que o Senhor André sempre foi fértil, possuía uma coleira vermelha com um guizo que não se ouvia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(a utilidade de um guizo mudo constituía um mistério para mim)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não ladrava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(era tão mudo como o guizo)</w:t>
            </w:r>
          </w:p>
          <w:p w:rsidR="007B7D4D" w:rsidRPr="00536489" w:rsidRDefault="009C32C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p</w:t>
            </w:r>
            <w:r w:rsidR="007B7D4D" w:rsidRPr="00536489">
              <w:rPr>
                <w:rFonts w:cs="Arial"/>
                <w:color w:val="auto"/>
              </w:rPr>
              <w:t>asseava pelos canteiros uma melancolia crónica e além de ser feio e obeso tinha cara de estudante-trabalhador ou de delegado sindical, o que não é muito diferente. A Mãe da Senhora, a quem também jamais escutei um som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(não desesperem que os barulhos vêm a seguir)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 xml:space="preserve">levava o ano letivo a fazer crochet num banquinho de lona sob a macieira, e a sua função consistia em deixar-me sonhar que se morresse não haveria escola durante uma semana. Enquanto lá andei infelizmente nunca morreu, apesar de uma </w:t>
            </w:r>
            <w:proofErr w:type="spellStart"/>
            <w:r w:rsidRPr="00536489">
              <w:rPr>
                <w:rFonts w:cs="Arial"/>
                <w:color w:val="auto"/>
              </w:rPr>
              <w:t>bronquitezinha</w:t>
            </w:r>
            <w:proofErr w:type="spellEnd"/>
            <w:r w:rsidRPr="00536489">
              <w:rPr>
                <w:rFonts w:cs="Arial"/>
                <w:color w:val="auto"/>
              </w:rPr>
              <w:t xml:space="preserve"> cujos progressos eu acompanhava com desvelo e esperança, e aposto que continua a fazer crochet em qualqu</w:t>
            </w:r>
            <w:r w:rsidR="009C32CD">
              <w:rPr>
                <w:rFonts w:cs="Arial"/>
                <w:color w:val="auto"/>
              </w:rPr>
              <w:t>er escola de</w:t>
            </w:r>
            <w:r w:rsidRPr="00536489">
              <w:rPr>
                <w:rFonts w:cs="Arial"/>
                <w:color w:val="auto"/>
              </w:rPr>
              <w:t xml:space="preserve"> arrabalde e a sofrer de uma bronquite que se não decide para desespero dos alunos. A Senhora, filha desta perversa tartaruga centenária, casada com o Senhor André, tinha bexigas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(uma desgraça nunca vem só)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ensinava a primeira e a segunda classes e não me ligava peva: só por isso, na minha opinião, merecia o marido e as borbulhas. O Senhor André ocupava-se da terceira e da quarta, era careca, sovava-nos com abundância e método ao estalo, à reguada, a pontapé, e enfiava-nos a tabefe pela cabeça adentro as serras do sistema Galaico-Duriense, o ramal da Beira Baixa e os rios de Moçambique. Exemplo: Peneda (estalo), Suajo (estalo), Larouco (estalo), Gerês (</w:t>
            </w:r>
            <w:r w:rsidR="009C32CD">
              <w:rPr>
                <w:rFonts w:cs="Arial"/>
                <w:color w:val="auto"/>
              </w:rPr>
              <w:t>estalo), e assim sucessivamente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lastRenderedPageBreak/>
              <w:t>(“assim sucessivamente” era uma das suas expressões favoritas)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como quem crava pregos na parede à martelada.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As aulas deste pedagogo iniciavam-se de acordo com um rito imutável: o Senhor André chegava, nós levantávamo-nos, o Senhor André sentava-se, nós sentávamo-nos, o Senhor André tirava pelos do nariz, nós não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(o Senhor André era a criatura com mais pelos no nariz que imaginar se pode, e eu supunha que em lugar de miolos possuía no interior do crânio um piaçaba que não parava de crescer) […]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Os meus pais, que não tinham a admiração fácil, consideravam o Senhor André um educador excelente: em geral com um braço quebrado eu sossegava um pouco e com um dente a menos comia menos carne.</w:t>
            </w:r>
          </w:p>
          <w:p w:rsidR="007B7D4D" w:rsidRPr="00611926" w:rsidRDefault="007B7D4D" w:rsidP="00192663">
            <w:pPr>
              <w:autoSpaceDE w:val="0"/>
              <w:autoSpaceDN w:val="0"/>
              <w:adjustRightInd w:val="0"/>
              <w:spacing w:after="40"/>
              <w:jc w:val="right"/>
              <w:rPr>
                <w:rFonts w:cs="Arial"/>
                <w:color w:val="auto"/>
                <w:sz w:val="4"/>
                <w:szCs w:val="14"/>
              </w:rPr>
            </w:pPr>
          </w:p>
          <w:p w:rsidR="007B7D4D" w:rsidRPr="00536489" w:rsidRDefault="007B7D4D" w:rsidP="00192663">
            <w:pPr>
              <w:autoSpaceDE w:val="0"/>
              <w:autoSpaceDN w:val="0"/>
              <w:adjustRightInd w:val="0"/>
              <w:spacing w:after="40"/>
              <w:jc w:val="right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  <w:sz w:val="14"/>
                <w:szCs w:val="14"/>
              </w:rPr>
              <w:t xml:space="preserve">ANTUNES, António Lobo, 2002. </w:t>
            </w:r>
            <w:r w:rsidRPr="00536489">
              <w:rPr>
                <w:rFonts w:cs="Arial"/>
                <w:i/>
                <w:color w:val="auto"/>
                <w:sz w:val="14"/>
                <w:szCs w:val="14"/>
              </w:rPr>
              <w:t>Livro de Crónicas</w:t>
            </w:r>
            <w:r w:rsidRPr="00536489">
              <w:rPr>
                <w:rFonts w:cs="Arial"/>
                <w:color w:val="auto"/>
                <w:sz w:val="14"/>
                <w:szCs w:val="14"/>
              </w:rPr>
              <w:t>. Lisboa: Dom Quixote (5.ª ed.)</w:t>
            </w:r>
          </w:p>
          <w:p w:rsidR="007B7D4D" w:rsidRPr="00611926" w:rsidRDefault="007B7D4D" w:rsidP="00192663">
            <w:pPr>
              <w:spacing w:after="40"/>
              <w:ind w:right="227"/>
              <w:jc w:val="both"/>
              <w:rPr>
                <w:color w:val="auto"/>
                <w:sz w:val="12"/>
              </w:rPr>
            </w:pPr>
          </w:p>
        </w:tc>
      </w:tr>
      <w:tr w:rsidR="00536489" w:rsidRPr="00536489" w:rsidTr="0041228C">
        <w:trPr>
          <w:trHeight w:val="1253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10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41228C">
        <w:trPr>
          <w:trHeight w:val="1129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15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7B7D4D">
        <w:trPr>
          <w:trHeight w:val="127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20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41228C">
        <w:trPr>
          <w:trHeight w:val="127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color w:val="auto"/>
                <w:sz w:val="14"/>
                <w:szCs w:val="14"/>
              </w:rPr>
              <w:t>25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7B7D4D">
        <w:trPr>
          <w:trHeight w:val="1206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color w:val="auto"/>
                <w:sz w:val="14"/>
                <w:szCs w:val="14"/>
              </w:rPr>
              <w:t>30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7B7D4D" w:rsidRPr="00536489" w:rsidTr="00CA071F">
        <w:trPr>
          <w:trHeight w:val="770"/>
          <w:jc w:val="center"/>
        </w:trPr>
        <w:tc>
          <w:tcPr>
            <w:tcW w:w="210" w:type="pct"/>
            <w:vAlign w:val="bottom"/>
          </w:tcPr>
          <w:p w:rsidR="007B7D4D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lastRenderedPageBreak/>
              <w:t>35</w:t>
            </w: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Pr="009C32CD" w:rsidRDefault="0041228C" w:rsidP="0041228C">
            <w:pPr>
              <w:spacing w:before="20" w:after="0" w:line="276" w:lineRule="auto"/>
              <w:rPr>
                <w:color w:val="auto"/>
                <w:szCs w:val="20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40</w:t>
            </w: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Pr="009C32CD" w:rsidRDefault="0041228C" w:rsidP="0041228C">
            <w:pPr>
              <w:spacing w:before="20" w:after="0" w:line="276" w:lineRule="auto"/>
              <w:rPr>
                <w:color w:val="auto"/>
                <w:sz w:val="10"/>
                <w:szCs w:val="10"/>
              </w:rPr>
            </w:pPr>
          </w:p>
          <w:p w:rsidR="0041228C" w:rsidRP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45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91326A" w:rsidRPr="00611926" w:rsidRDefault="0091326A" w:rsidP="0091326A">
      <w:pPr>
        <w:rPr>
          <w:color w:val="auto"/>
          <w:sz w:val="10"/>
        </w:rPr>
      </w:pPr>
    </w:p>
    <w:p w:rsidR="00192663" w:rsidRPr="00536489" w:rsidRDefault="00192663" w:rsidP="00611926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</w:rPr>
      </w:pPr>
      <w:r w:rsidRPr="00536489">
        <w:rPr>
          <w:rFonts w:cs="Arial"/>
          <w:color w:val="auto"/>
        </w:rPr>
        <w:t>Apresenta, de forma bem estruturada, as tuas respostas ao questionário.</w:t>
      </w:r>
    </w:p>
    <w:p w:rsidR="00192663" w:rsidRPr="00536489" w:rsidRDefault="00192663" w:rsidP="00611926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611926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1.</w:t>
      </w:r>
      <w:r w:rsidRPr="00536489">
        <w:rPr>
          <w:rFonts w:eastAsia="Times New Roman" w:cs="Arial"/>
          <w:color w:val="auto"/>
        </w:rPr>
        <w:t xml:space="preserve"> Divide o texto nas suas partes constitutivas, justificando a tua resposta.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2.</w:t>
      </w:r>
      <w:r w:rsidRPr="00536489">
        <w:rPr>
          <w:rFonts w:eastAsia="Times New Roman" w:cs="Arial"/>
          <w:color w:val="auto"/>
        </w:rPr>
        <w:t xml:space="preserve"> Esclarece a relevância do discurso parentético utilizado ao longo da crónica.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3.</w:t>
      </w:r>
      <w:r w:rsidRPr="00536489">
        <w:rPr>
          <w:rFonts w:eastAsia="Times New Roman" w:cs="Arial"/>
          <w:color w:val="auto"/>
        </w:rPr>
        <w:t xml:space="preserve"> Analisa a expressividade do paralelismo sintático no décimo quinto parágrafo (</w:t>
      </w:r>
      <w:proofErr w:type="spellStart"/>
      <w:r w:rsidRPr="00536489">
        <w:rPr>
          <w:rFonts w:eastAsia="Times New Roman" w:cs="Arial"/>
          <w:color w:val="auto"/>
        </w:rPr>
        <w:t>ll</w:t>
      </w:r>
      <w:proofErr w:type="spellEnd"/>
      <w:r w:rsidRPr="00536489">
        <w:rPr>
          <w:rFonts w:eastAsia="Times New Roman" w:cs="Arial"/>
          <w:color w:val="auto"/>
        </w:rPr>
        <w:t>. 3</w:t>
      </w:r>
      <w:r w:rsidR="007B7D4D" w:rsidRPr="00536489">
        <w:rPr>
          <w:rFonts w:eastAsia="Times New Roman" w:cs="Arial"/>
          <w:color w:val="auto"/>
        </w:rPr>
        <w:t>7-39</w:t>
      </w:r>
      <w:r w:rsidRPr="00536489">
        <w:rPr>
          <w:rFonts w:eastAsia="Times New Roman" w:cs="Arial"/>
          <w:color w:val="auto"/>
        </w:rPr>
        <w:t>).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4.</w:t>
      </w:r>
      <w:r w:rsidRPr="00536489">
        <w:rPr>
          <w:rFonts w:eastAsia="Times New Roman" w:cs="Arial"/>
          <w:color w:val="auto"/>
        </w:rPr>
        <w:t xml:space="preserve"> Caracteriza uma das figuras humanas referidas ao longo do texto, fundamentando a resposta em elementos do texto.</w:t>
      </w:r>
    </w:p>
    <w:p w:rsidR="00192663" w:rsidRPr="00536489" w:rsidRDefault="00192663" w:rsidP="00192663">
      <w:pPr>
        <w:shd w:val="clear" w:color="auto" w:fill="FFFFFF"/>
        <w:spacing w:after="0"/>
        <w:rPr>
          <w:rFonts w:eastAsia="Times New Roman" w:cs="Arial"/>
          <w:color w:val="auto"/>
        </w:rPr>
      </w:pPr>
    </w:p>
    <w:p w:rsidR="00192663" w:rsidRPr="00536489" w:rsidRDefault="00192663" w:rsidP="00192663">
      <w:pPr>
        <w:shd w:val="clear" w:color="auto" w:fill="FFFFFF"/>
        <w:spacing w:after="0"/>
        <w:jc w:val="center"/>
        <w:rPr>
          <w:rFonts w:eastAsia="Times New Roman" w:cs="Arial"/>
          <w:b/>
          <w:color w:val="auto"/>
        </w:rPr>
      </w:pPr>
      <w:r w:rsidRPr="00536489">
        <w:rPr>
          <w:rFonts w:eastAsia="Times New Roman" w:cs="Arial"/>
          <w:b/>
          <w:color w:val="auto"/>
        </w:rPr>
        <w:t>Grupo III</w:t>
      </w:r>
    </w:p>
    <w:p w:rsidR="00192663" w:rsidRPr="00611926" w:rsidRDefault="00192663" w:rsidP="00192663">
      <w:pPr>
        <w:shd w:val="clear" w:color="auto" w:fill="FFFFFF"/>
        <w:spacing w:after="0"/>
        <w:rPr>
          <w:rFonts w:eastAsia="Times New Roman" w:cs="Arial"/>
          <w:color w:val="auto"/>
          <w:sz w:val="14"/>
        </w:rPr>
      </w:pPr>
    </w:p>
    <w:p w:rsidR="00192663" w:rsidRPr="00536489" w:rsidRDefault="00192663" w:rsidP="00192663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536489">
        <w:rPr>
          <w:rFonts w:eastAsia="Times New Roman" w:cs="Arial"/>
          <w:color w:val="auto"/>
        </w:rPr>
        <w:t xml:space="preserve">Num texto bem estruturado, de cem a duzentas palavras, descreve as tuas impressões de leitura de excertos de uma crónica de Fernão Lopes – </w:t>
      </w:r>
      <w:r w:rsidRPr="00536489">
        <w:rPr>
          <w:rFonts w:eastAsia="Times New Roman" w:cs="Arial"/>
          <w:i/>
          <w:color w:val="auto"/>
        </w:rPr>
        <w:t>Crónica de Pedro</w:t>
      </w:r>
      <w:r w:rsidRPr="00536489">
        <w:rPr>
          <w:rFonts w:eastAsia="Times New Roman" w:cs="Arial"/>
          <w:color w:val="auto"/>
        </w:rPr>
        <w:t xml:space="preserve"> ou </w:t>
      </w:r>
      <w:r w:rsidRPr="00536489">
        <w:rPr>
          <w:rFonts w:eastAsia="Times New Roman" w:cs="Arial"/>
          <w:i/>
          <w:color w:val="auto"/>
        </w:rPr>
        <w:t>Crónica de D. João I</w:t>
      </w:r>
      <w:r w:rsidRPr="00536489">
        <w:rPr>
          <w:rFonts w:eastAsia="Times New Roman" w:cs="Arial"/>
          <w:color w:val="auto"/>
        </w:rPr>
        <w:t xml:space="preserve"> –, destacando o episódio que consideres mais impressivo.</w:t>
      </w:r>
    </w:p>
    <w:p w:rsidR="00192663" w:rsidRPr="00611926" w:rsidRDefault="00192663" w:rsidP="00192663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color w:val="auto"/>
          <w:sz w:val="18"/>
        </w:rPr>
      </w:pPr>
    </w:p>
    <w:p w:rsidR="00192663" w:rsidRPr="00ED487B" w:rsidRDefault="00536489" w:rsidP="00192663">
      <w:pPr>
        <w:shd w:val="clear" w:color="auto" w:fill="FFFFFF"/>
        <w:spacing w:after="0"/>
        <w:ind w:firstLine="284"/>
        <w:jc w:val="right"/>
        <w:rPr>
          <w:rFonts w:eastAsia="Times New Roman" w:cs="Arial"/>
          <w:color w:val="auto"/>
          <w:sz w:val="16"/>
        </w:rPr>
      </w:pPr>
      <w:r w:rsidRPr="00ED487B">
        <w:rPr>
          <w:rFonts w:eastAsia="Times New Roman" w:cs="Arial"/>
          <w:color w:val="auto"/>
          <w:sz w:val="16"/>
        </w:rPr>
        <w:t>(A</w:t>
      </w:r>
      <w:r w:rsidR="00192663" w:rsidRPr="00ED487B">
        <w:rPr>
          <w:rFonts w:eastAsia="Times New Roman" w:cs="Arial"/>
          <w:color w:val="auto"/>
          <w:sz w:val="16"/>
        </w:rPr>
        <w:t>daptado de Exame Nacional de Literatura Portuguesa, 2010, 1.ª fase)</w:t>
      </w:r>
    </w:p>
    <w:p w:rsidR="00192663" w:rsidRPr="00536489" w:rsidRDefault="00192663" w:rsidP="00611926">
      <w:pPr>
        <w:spacing w:after="0" w:line="240" w:lineRule="auto"/>
        <w:rPr>
          <w:color w:val="auto"/>
        </w:rPr>
      </w:pPr>
    </w:p>
    <w:p w:rsidR="00ED487B" w:rsidRDefault="00ED487B" w:rsidP="00ED487B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ED487B" w:rsidRDefault="00ED487B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D487B" w:rsidTr="00ED487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ED487B" w:rsidRDefault="00ED487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D487B" w:rsidTr="00ED487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ED487B" w:rsidRDefault="00ED487B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ED487B" w:rsidTr="00ED487B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87B" w:rsidRPr="00611926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6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ED487B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ED487B" w:rsidRPr="00611926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4"/>
                <w:szCs w:val="18"/>
                <w:lang w:val="cs-CZ"/>
              </w:rPr>
            </w:pPr>
          </w:p>
        </w:tc>
      </w:tr>
    </w:tbl>
    <w:p w:rsidR="00ED487B" w:rsidRDefault="00ED487B" w:rsidP="00ED487B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ED487B" w:rsidRDefault="00ED487B" w:rsidP="00ED487B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ED487B" w:rsidRDefault="00ED487B" w:rsidP="00ED487B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277A37" w:rsidRPr="00536489" w:rsidRDefault="00277A37" w:rsidP="00277A37">
      <w:pPr>
        <w:rPr>
          <w:color w:val="auto"/>
        </w:rPr>
      </w:pPr>
    </w:p>
    <w:sectPr w:rsidR="00277A37" w:rsidRPr="00536489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421" w:rsidRDefault="00944421" w:rsidP="00050077">
      <w:pPr>
        <w:spacing w:after="0" w:line="240" w:lineRule="auto"/>
      </w:pPr>
      <w:r>
        <w:separator/>
      </w:r>
    </w:p>
  </w:endnote>
  <w:endnote w:type="continuationSeparator" w:id="0">
    <w:p w:rsidR="00944421" w:rsidRDefault="00944421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 Sabon Italic">
    <w:altName w:val="Times New Roman"/>
    <w:charset w:val="00"/>
    <w:family w:val="roman"/>
    <w:pitch w:val="variable"/>
  </w:font>
  <w:font w:name="Sabon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41228C" w:rsidTr="00A910B0">
      <w:tc>
        <w:tcPr>
          <w:tcW w:w="4546" w:type="dxa"/>
        </w:tcPr>
        <w:p w:rsidR="0041228C" w:rsidRPr="00E848D3" w:rsidRDefault="0041228C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F45560" w:rsidRPr="00F45560">
            <w:rPr>
              <w:b/>
              <w:noProof/>
              <w:lang w:val="cs-CZ"/>
            </w:rPr>
            <w:t>1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41228C" w:rsidRDefault="0041228C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Pr="00C77076">
            <w:rPr>
              <w:lang w:val="cs-CZ"/>
            </w:rPr>
            <w:t>LP © Porto Editora</w:t>
          </w:r>
        </w:p>
      </w:tc>
    </w:tr>
  </w:tbl>
  <w:p w:rsidR="0041228C" w:rsidRDefault="0041228C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9F149D" wp14:editId="56E6A71F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228C" w:rsidRPr="004D7D71" w:rsidRDefault="0041228C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228C" w:rsidRPr="00CF2E3B" w:rsidRDefault="0041228C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421" w:rsidRDefault="00944421" w:rsidP="00050077">
      <w:pPr>
        <w:spacing w:after="0" w:line="240" w:lineRule="auto"/>
      </w:pPr>
      <w:r>
        <w:separator/>
      </w:r>
    </w:p>
  </w:footnote>
  <w:footnote w:type="continuationSeparator" w:id="0">
    <w:p w:rsidR="00944421" w:rsidRDefault="00944421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92" w:rsidRPr="002E47A1" w:rsidRDefault="00710B92" w:rsidP="00710B92">
    <w:pPr>
      <w:pStyle w:val="Cabealho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AB33E7" wp14:editId="7BF2D4CB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41228C" w:rsidRPr="00710B92" w:rsidRDefault="0041228C" w:rsidP="00710B92">
    <w:pPr>
      <w:pStyle w:val="Cabealho"/>
      <w:rPr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237"/>
    <w:rsid w:val="00085CD2"/>
    <w:rsid w:val="000969E4"/>
    <w:rsid w:val="000B27DB"/>
    <w:rsid w:val="000B431E"/>
    <w:rsid w:val="000B5DD8"/>
    <w:rsid w:val="000E23D0"/>
    <w:rsid w:val="000E6B33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663"/>
    <w:rsid w:val="00192FC9"/>
    <w:rsid w:val="001C0DEB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D6271"/>
    <w:rsid w:val="002E0098"/>
    <w:rsid w:val="002E47A1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1228C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06C3"/>
    <w:rsid w:val="00523BBF"/>
    <w:rsid w:val="00532B81"/>
    <w:rsid w:val="00536489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11926"/>
    <w:rsid w:val="00621FEE"/>
    <w:rsid w:val="0064138B"/>
    <w:rsid w:val="00655AB4"/>
    <w:rsid w:val="0066636C"/>
    <w:rsid w:val="006B61BB"/>
    <w:rsid w:val="006C2715"/>
    <w:rsid w:val="006E101C"/>
    <w:rsid w:val="00704A06"/>
    <w:rsid w:val="00710B92"/>
    <w:rsid w:val="00726C2B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B7D4D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07246"/>
    <w:rsid w:val="00910EB7"/>
    <w:rsid w:val="00911E23"/>
    <w:rsid w:val="0091326A"/>
    <w:rsid w:val="00916154"/>
    <w:rsid w:val="009169B2"/>
    <w:rsid w:val="00932D10"/>
    <w:rsid w:val="00937838"/>
    <w:rsid w:val="00942F47"/>
    <w:rsid w:val="009439A8"/>
    <w:rsid w:val="00944421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9C32CD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576FB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4714"/>
    <w:rsid w:val="00CA6BDE"/>
    <w:rsid w:val="00CB4D0E"/>
    <w:rsid w:val="00CC206F"/>
    <w:rsid w:val="00CC5724"/>
    <w:rsid w:val="00CC59B6"/>
    <w:rsid w:val="00CC6AB7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B728F"/>
    <w:rsid w:val="00DC7270"/>
    <w:rsid w:val="00DC75E2"/>
    <w:rsid w:val="00DD5B43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D487B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45560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726C2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elacomgrelha">
    <w:name w:val="Table Grid"/>
    <w:basedOn w:val="Tabelanormal"/>
    <w:uiPriority w:val="59"/>
    <w:rsid w:val="0005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TtulodoLivro">
    <w:name w:val="Book Title"/>
    <w:basedOn w:val="Tipodeletrapredefinidodopargrafo"/>
    <w:uiPriority w:val="33"/>
    <w:qFormat/>
    <w:rsid w:val="00112C39"/>
    <w:rPr>
      <w:b/>
      <w:bCs/>
      <w:smallCaps/>
      <w:spacing w:val="5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726C2B"/>
    <w:rPr>
      <w:rFonts w:ascii="Cambria" w:eastAsia="Times New Roman" w:hAnsi="Cambria" w:cs="Times New Roman"/>
      <w:b/>
      <w:bCs/>
      <w:color w:val="000000"/>
      <w:sz w:val="26"/>
      <w:szCs w:val="26"/>
      <w:lang w:val="pt-PT" w:eastAsia="pt-PT"/>
    </w:rPr>
  </w:style>
  <w:style w:type="character" w:customStyle="1" w:styleId="fruberi">
    <w:name w:val="f_ruberi"/>
    <w:rsid w:val="00726C2B"/>
  </w:style>
  <w:style w:type="character" w:customStyle="1" w:styleId="04-it">
    <w:name w:val="04-it"/>
    <w:rsid w:val="00726C2B"/>
    <w:rPr>
      <w:rFonts w:ascii="I Sabon Italic" w:hAnsi="I Sabon Italic"/>
      <w:sz w:val="17"/>
    </w:rPr>
  </w:style>
  <w:style w:type="paragraph" w:customStyle="1" w:styleId="15-TrabalhodeGrpoesia">
    <w:name w:val="15 - Trabalho de Gr. poesia"/>
    <w:rsid w:val="00726C2B"/>
    <w:pPr>
      <w:tabs>
        <w:tab w:val="left" w:pos="510"/>
        <w:tab w:val="left" w:pos="793"/>
      </w:tabs>
      <w:spacing w:after="0" w:line="260" w:lineRule="exact"/>
      <w:ind w:firstLine="170"/>
    </w:pPr>
    <w:rPr>
      <w:rFonts w:ascii="Sabon" w:eastAsia="Times New Roman" w:hAnsi="Sabon" w:cs="Times New Roman"/>
      <w:sz w:val="20"/>
      <w:szCs w:val="20"/>
      <w:lang w:val="pt-BR" w:eastAsia="pt-PT"/>
    </w:rPr>
  </w:style>
  <w:style w:type="character" w:styleId="Nmerodelinha">
    <w:name w:val="line number"/>
    <w:basedOn w:val="Tipodeletrapredefinidodopargrafo"/>
    <w:uiPriority w:val="99"/>
    <w:semiHidden/>
    <w:unhideWhenUsed/>
    <w:rsid w:val="00CA4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726C2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elacomgrelha">
    <w:name w:val="Table Grid"/>
    <w:basedOn w:val="Tabelanormal"/>
    <w:uiPriority w:val="59"/>
    <w:rsid w:val="0005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TtulodoLivro">
    <w:name w:val="Book Title"/>
    <w:basedOn w:val="Tipodeletrapredefinidodopargrafo"/>
    <w:uiPriority w:val="33"/>
    <w:qFormat/>
    <w:rsid w:val="00112C39"/>
    <w:rPr>
      <w:b/>
      <w:bCs/>
      <w:smallCaps/>
      <w:spacing w:val="5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726C2B"/>
    <w:rPr>
      <w:rFonts w:ascii="Cambria" w:eastAsia="Times New Roman" w:hAnsi="Cambria" w:cs="Times New Roman"/>
      <w:b/>
      <w:bCs/>
      <w:color w:val="000000"/>
      <w:sz w:val="26"/>
      <w:szCs w:val="26"/>
      <w:lang w:val="pt-PT" w:eastAsia="pt-PT"/>
    </w:rPr>
  </w:style>
  <w:style w:type="character" w:customStyle="1" w:styleId="fruberi">
    <w:name w:val="f_ruberi"/>
    <w:rsid w:val="00726C2B"/>
  </w:style>
  <w:style w:type="character" w:customStyle="1" w:styleId="04-it">
    <w:name w:val="04-it"/>
    <w:rsid w:val="00726C2B"/>
    <w:rPr>
      <w:rFonts w:ascii="I Sabon Italic" w:hAnsi="I Sabon Italic"/>
      <w:sz w:val="17"/>
    </w:rPr>
  </w:style>
  <w:style w:type="paragraph" w:customStyle="1" w:styleId="15-TrabalhodeGrpoesia">
    <w:name w:val="15 - Trabalho de Gr. poesia"/>
    <w:rsid w:val="00726C2B"/>
    <w:pPr>
      <w:tabs>
        <w:tab w:val="left" w:pos="510"/>
        <w:tab w:val="left" w:pos="793"/>
      </w:tabs>
      <w:spacing w:after="0" w:line="260" w:lineRule="exact"/>
      <w:ind w:firstLine="170"/>
    </w:pPr>
    <w:rPr>
      <w:rFonts w:ascii="Sabon" w:eastAsia="Times New Roman" w:hAnsi="Sabon" w:cs="Times New Roman"/>
      <w:sz w:val="20"/>
      <w:szCs w:val="20"/>
      <w:lang w:val="pt-BR" w:eastAsia="pt-PT"/>
    </w:rPr>
  </w:style>
  <w:style w:type="character" w:styleId="Nmerodelinha">
    <w:name w:val="line number"/>
    <w:basedOn w:val="Tipodeletrapredefinidodopargrafo"/>
    <w:uiPriority w:val="99"/>
    <w:semiHidden/>
    <w:unhideWhenUsed/>
    <w:rsid w:val="00CA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EE887-5E06-4928-A43C-AF959501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1334</Words>
  <Characters>7209</Characters>
  <Application>Microsoft Office Word</Application>
  <DocSecurity>0</DocSecurity>
  <Lines>60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Luis</cp:lastModifiedBy>
  <cp:revision>2</cp:revision>
  <dcterms:created xsi:type="dcterms:W3CDTF">2016-01-15T19:45:00Z</dcterms:created>
  <dcterms:modified xsi:type="dcterms:W3CDTF">2016-01-15T19:45:00Z</dcterms:modified>
</cp:coreProperties>
</file>