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A70" w:rsidRPr="004B5C94" w:rsidRDefault="00945A70" w:rsidP="00945A70">
      <w:pPr>
        <w:widowControl w:val="0"/>
        <w:autoSpaceDE w:val="0"/>
        <w:autoSpaceDN w:val="0"/>
        <w:adjustRightInd w:val="0"/>
        <w:ind w:right="518" w:firstLine="708"/>
        <w:jc w:val="both"/>
        <w:rPr>
          <w:rFonts w:ascii="Arial" w:hAnsi="Arial" w:cs="Arial"/>
          <w:b/>
          <w:color w:val="155543"/>
          <w:sz w:val="22"/>
          <w:szCs w:val="22"/>
          <w:lang w:val="pt-PT"/>
        </w:rPr>
      </w:pPr>
      <w:r w:rsidRPr="004B5C94">
        <w:rPr>
          <w:rFonts w:ascii="Arial" w:hAnsi="Arial" w:cs="Arial"/>
          <w:b/>
          <w:color w:val="155543"/>
          <w:sz w:val="22"/>
          <w:szCs w:val="22"/>
          <w:lang w:val="pt-PT"/>
        </w:rPr>
        <w:t>GRUPO I</w:t>
      </w:r>
    </w:p>
    <w:p w:rsidR="00945A70" w:rsidRPr="004B5C94" w:rsidRDefault="00945A70" w:rsidP="00945A70">
      <w:pPr>
        <w:widowControl w:val="0"/>
        <w:autoSpaceDE w:val="0"/>
        <w:autoSpaceDN w:val="0"/>
        <w:adjustRightInd w:val="0"/>
        <w:ind w:left="1078" w:right="518"/>
        <w:jc w:val="both"/>
        <w:rPr>
          <w:rFonts w:ascii="Arial" w:hAnsi="Arial" w:cs="Arial"/>
          <w:color w:val="008D40"/>
          <w:sz w:val="22"/>
          <w:szCs w:val="22"/>
          <w:lang w:val="pt-PT"/>
        </w:rPr>
      </w:pPr>
    </w:p>
    <w:p w:rsidR="00945A70" w:rsidRPr="004B5C94" w:rsidRDefault="00945A70" w:rsidP="00945A70">
      <w:pPr>
        <w:widowControl w:val="0"/>
        <w:autoSpaceDE w:val="0"/>
        <w:autoSpaceDN w:val="0"/>
        <w:adjustRightInd w:val="0"/>
        <w:ind w:right="518" w:firstLine="708"/>
        <w:jc w:val="both"/>
        <w:rPr>
          <w:rFonts w:ascii="Arial" w:hAnsi="Arial" w:cs="Arial"/>
          <w:b/>
          <w:color w:val="81B735"/>
          <w:sz w:val="22"/>
          <w:szCs w:val="22"/>
          <w:lang w:val="pt-PT"/>
        </w:rPr>
      </w:pPr>
      <w:r w:rsidRPr="004B5C94">
        <w:rPr>
          <w:rFonts w:ascii="Arial" w:hAnsi="Arial" w:cs="Arial"/>
          <w:b/>
          <w:color w:val="81B735"/>
          <w:sz w:val="22"/>
          <w:szCs w:val="22"/>
          <w:lang w:val="pt-PT"/>
        </w:rPr>
        <w:t>Parte A</w:t>
      </w:r>
    </w:p>
    <w:p w:rsidR="00945A70" w:rsidRPr="004B5C94" w:rsidRDefault="00945A70" w:rsidP="00945A70">
      <w:pPr>
        <w:widowControl w:val="0"/>
        <w:autoSpaceDE w:val="0"/>
        <w:autoSpaceDN w:val="0"/>
        <w:adjustRightInd w:val="0"/>
        <w:ind w:left="1078" w:right="518"/>
        <w:jc w:val="both"/>
        <w:rPr>
          <w:rFonts w:ascii="Arial" w:hAnsi="Arial" w:cs="Arial"/>
          <w:color w:val="8DFF00"/>
          <w:sz w:val="22"/>
          <w:szCs w:val="22"/>
          <w:lang w:val="pt-PT"/>
        </w:rPr>
      </w:pPr>
    </w:p>
    <w:p w:rsidR="00945A70" w:rsidRPr="004B5C94" w:rsidRDefault="00945A70" w:rsidP="00945A70">
      <w:pPr>
        <w:widowControl w:val="0"/>
        <w:autoSpaceDE w:val="0"/>
        <w:autoSpaceDN w:val="0"/>
        <w:adjustRightInd w:val="0"/>
        <w:ind w:right="518" w:firstLine="708"/>
        <w:jc w:val="both"/>
        <w:rPr>
          <w:rFonts w:ascii="Arial" w:hAnsi="Arial" w:cs="Arial"/>
          <w:b/>
          <w:color w:val="000000"/>
          <w:sz w:val="22"/>
          <w:szCs w:val="22"/>
          <w:lang w:val="pt-PT"/>
        </w:rPr>
      </w:pPr>
      <w:r w:rsidRPr="004B5C94">
        <w:rPr>
          <w:rFonts w:ascii="Arial" w:hAnsi="Arial" w:cs="Arial"/>
          <w:b/>
          <w:color w:val="000000"/>
          <w:sz w:val="22"/>
          <w:szCs w:val="22"/>
          <w:lang w:val="pt-PT"/>
        </w:rPr>
        <w:t>Lê o texto seguinte.</w:t>
      </w:r>
    </w:p>
    <w:p w:rsidR="00945A70" w:rsidRPr="004B5C94" w:rsidRDefault="00945A70" w:rsidP="00945A70">
      <w:pPr>
        <w:widowControl w:val="0"/>
        <w:autoSpaceDE w:val="0"/>
        <w:autoSpaceDN w:val="0"/>
        <w:adjustRightInd w:val="0"/>
        <w:ind w:right="518"/>
        <w:jc w:val="both"/>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1428" w:right="812"/>
        <w:jc w:val="center"/>
        <w:rPr>
          <w:rFonts w:ascii="Arial" w:hAnsi="Arial" w:cs="Arial"/>
          <w:b/>
          <w:color w:val="000000"/>
          <w:sz w:val="22"/>
          <w:szCs w:val="22"/>
          <w:lang w:val="pt-PT"/>
        </w:rPr>
      </w:pPr>
      <w:r w:rsidRPr="004B5C94">
        <w:rPr>
          <w:rFonts w:ascii="Arial" w:hAnsi="Arial" w:cs="Arial"/>
          <w:b/>
          <w:color w:val="000000"/>
          <w:sz w:val="22"/>
          <w:szCs w:val="22"/>
          <w:lang w:val="pt-PT"/>
        </w:rPr>
        <w:t>Continuamos esmagados pelos Descobrimentos?</w:t>
      </w:r>
    </w:p>
    <w:p w:rsidR="00945A70" w:rsidRPr="004B5C94" w:rsidRDefault="00945A70" w:rsidP="00945A70">
      <w:pPr>
        <w:widowControl w:val="0"/>
        <w:autoSpaceDE w:val="0"/>
        <w:autoSpaceDN w:val="0"/>
        <w:adjustRightInd w:val="0"/>
        <w:ind w:left="1428" w:right="812"/>
        <w:jc w:val="both"/>
        <w:rPr>
          <w:rFonts w:ascii="Arial" w:hAnsi="Arial" w:cs="Arial"/>
          <w:color w:val="000000"/>
          <w:sz w:val="22"/>
          <w:szCs w:val="22"/>
          <w:lang w:val="pt-PT"/>
        </w:rPr>
      </w:pPr>
    </w:p>
    <w:p w:rsidR="00945A70" w:rsidRPr="004B5C94" w:rsidRDefault="00945A70" w:rsidP="005116CC">
      <w:pPr>
        <w:widowControl w:val="0"/>
        <w:autoSpaceDE w:val="0"/>
        <w:autoSpaceDN w:val="0"/>
        <w:adjustRightInd w:val="0"/>
        <w:ind w:left="426" w:right="812" w:firstLine="282"/>
        <w:jc w:val="both"/>
        <w:rPr>
          <w:rFonts w:ascii="Arial" w:hAnsi="Arial" w:cs="Arial"/>
          <w:b/>
          <w:color w:val="000000"/>
          <w:sz w:val="22"/>
          <w:szCs w:val="22"/>
          <w:lang w:val="pt-PT"/>
        </w:rPr>
      </w:pPr>
      <w:r w:rsidRPr="004B5C94">
        <w:rPr>
          <w:rFonts w:ascii="Arial" w:hAnsi="Arial" w:cs="Arial"/>
          <w:noProof/>
          <w:color w:val="000000"/>
          <w:sz w:val="22"/>
          <w:szCs w:val="22"/>
          <w:lang w:val="pt-PT" w:eastAsia="pt-PT"/>
        </w:rPr>
        <mc:AlternateContent>
          <mc:Choice Requires="wps">
            <w:drawing>
              <wp:anchor distT="0" distB="0" distL="114300" distR="114300" simplePos="0" relativeHeight="251662336" behindDoc="0" locked="0" layoutInCell="1" allowOverlap="1" wp14:anchorId="08618AD7" wp14:editId="21181EF7">
                <wp:simplePos x="0" y="0"/>
                <wp:positionH relativeFrom="column">
                  <wp:posOffset>-119888</wp:posOffset>
                </wp:positionH>
                <wp:positionV relativeFrom="paragraph">
                  <wp:posOffset>619125</wp:posOffset>
                </wp:positionV>
                <wp:extent cx="351587" cy="4681728"/>
                <wp:effectExtent l="0" t="0" r="0" b="5080"/>
                <wp:wrapNone/>
                <wp:docPr id="164" name="Text Box 164"/>
                <wp:cNvGraphicFramePr/>
                <a:graphic xmlns:a="http://schemas.openxmlformats.org/drawingml/2006/main">
                  <a:graphicData uri="http://schemas.microsoft.com/office/word/2010/wordprocessingShape">
                    <wps:wsp>
                      <wps:cNvSpPr txBox="1"/>
                      <wps:spPr>
                        <a:xfrm>
                          <a:off x="0" y="0"/>
                          <a:ext cx="351587" cy="468172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360" w:lineRule="auto"/>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80" w:lineRule="exact"/>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60" w:lineRule="exact"/>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Pr="00B2169B" w:rsidRDefault="00945A70" w:rsidP="00945A70">
                            <w:pPr>
                              <w:jc w:val="right"/>
                              <w:rPr>
                                <w:rFonts w:ascii="Verdana" w:hAnsi="Verdana"/>
                                <w:color w:val="808080" w:themeColor="background1" w:themeShade="80"/>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4" o:spid="_x0000_s1026" type="#_x0000_t202" style="position:absolute;left:0;text-align:left;margin-left:-9.45pt;margin-top:48.75pt;width:27.7pt;height:36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" filled="f" stroked="f">
                <v:textbox>
                  <w:txbxContent>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360" w:lineRule="auto"/>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80" w:lineRule="exact"/>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60" w:lineRule="exact"/>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Pr="00B2169B" w:rsidRDefault="00945A70" w:rsidP="00945A70">
                      <w:pPr>
                        <w:jc w:val="right"/>
                        <w:rPr>
                          <w:rFonts w:ascii="Verdana" w:hAnsi="Verdana"/>
                          <w:color w:val="808080" w:themeColor="background1" w:themeShade="80"/>
                          <w:sz w:val="14"/>
                          <w:szCs w:val="14"/>
                        </w:rPr>
                      </w:pPr>
                    </w:p>
                  </w:txbxContent>
                </v:textbox>
              </v:shape>
            </w:pict>
          </mc:Fallback>
        </mc:AlternateContent>
      </w:r>
      <w:r w:rsidRPr="004B5C94">
        <w:rPr>
          <w:rFonts w:ascii="Arial" w:hAnsi="Arial" w:cs="Arial"/>
          <w:b/>
          <w:color w:val="000000"/>
          <w:sz w:val="22"/>
          <w:szCs w:val="22"/>
          <w:lang w:val="pt-PT"/>
        </w:rPr>
        <w:t>As descobertas são o período da história que hoje parece dizer mais aos portugueses, mas nem sempre foi assim. Se a escola não mudar, aliás, elas correm o risco de ser uma memória cada vez mais distante. Feita de glórias de navegadores, mas também do trabalho de homens comuns, de dúvidas e de corrupção.</w:t>
      </w:r>
    </w:p>
    <w:p w:rsidR="00945A70" w:rsidRPr="004B5C94" w:rsidRDefault="00945A70" w:rsidP="00945A70">
      <w:pPr>
        <w:widowControl w:val="0"/>
        <w:autoSpaceDE w:val="0"/>
        <w:autoSpaceDN w:val="0"/>
        <w:adjustRightInd w:val="0"/>
        <w:ind w:left="1429" w:right="812" w:firstLine="340"/>
        <w:jc w:val="both"/>
        <w:rPr>
          <w:rFonts w:ascii="Arial" w:hAnsi="Arial" w:cs="Arial"/>
          <w:color w:val="000000"/>
          <w:sz w:val="22"/>
          <w:szCs w:val="22"/>
          <w:lang w:val="pt-PT"/>
        </w:rPr>
      </w:pPr>
    </w:p>
    <w:p w:rsidR="00945A70" w:rsidRPr="004B5C94" w:rsidRDefault="00945A70" w:rsidP="005116CC">
      <w:pPr>
        <w:widowControl w:val="0"/>
        <w:autoSpaceDE w:val="0"/>
        <w:autoSpaceDN w:val="0"/>
        <w:adjustRightInd w:val="0"/>
        <w:ind w:left="426" w:right="812" w:firstLine="708"/>
        <w:jc w:val="both"/>
        <w:rPr>
          <w:rFonts w:ascii="Arial" w:hAnsi="Arial" w:cs="Arial"/>
          <w:color w:val="000000"/>
          <w:sz w:val="22"/>
          <w:szCs w:val="22"/>
          <w:lang w:val="pt-PT"/>
        </w:rPr>
      </w:pPr>
      <w:r w:rsidRPr="004B5C94">
        <w:rPr>
          <w:rFonts w:ascii="Arial" w:hAnsi="Arial" w:cs="Arial"/>
          <w:color w:val="000000"/>
          <w:sz w:val="22"/>
          <w:szCs w:val="22"/>
          <w:lang w:val="pt-PT"/>
        </w:rPr>
        <w:t>Muitas são as perguntas que surgem quando procuramos explicar a relação especial que os portugueses mantêm com os Descobrimentos, mas será que os conhecem? Será que é por eles que o mar tem um papel tão importante na cultura portuguesa, no seu imaginário, ou é só porque geograficamente Portugal é um país pequeno com uma costa grande?</w:t>
      </w:r>
    </w:p>
    <w:p w:rsidR="00945A70" w:rsidRPr="004B5C94" w:rsidRDefault="00945A70" w:rsidP="005116CC">
      <w:pPr>
        <w:widowControl w:val="0"/>
        <w:autoSpaceDE w:val="0"/>
        <w:autoSpaceDN w:val="0"/>
        <w:adjustRightInd w:val="0"/>
        <w:ind w:left="426" w:right="812" w:firstLine="708"/>
        <w:jc w:val="both"/>
        <w:rPr>
          <w:rFonts w:ascii="Arial" w:hAnsi="Arial" w:cs="Arial"/>
          <w:color w:val="000000"/>
          <w:sz w:val="22"/>
          <w:szCs w:val="22"/>
          <w:lang w:val="pt-PT"/>
        </w:rPr>
      </w:pPr>
      <w:r w:rsidRPr="004B5C94">
        <w:rPr>
          <w:rFonts w:ascii="Arial" w:hAnsi="Arial" w:cs="Arial"/>
          <w:color w:val="000000"/>
          <w:sz w:val="22"/>
          <w:szCs w:val="22"/>
          <w:lang w:val="pt-PT"/>
        </w:rPr>
        <w:t>Fizemos estas e outras perguntas a dois historiadores e a um poeta e ensaísta. Quisemos saber, sobretudo, se os portugueses ainda estão, de alguma forma, “esmagados” pela memória de uma época em que tinham outro papel no mundo. Uma época em que havia Portugal em todos os continentes.</w:t>
      </w:r>
    </w:p>
    <w:p w:rsidR="00945A70" w:rsidRPr="004B5C94" w:rsidRDefault="00945A70" w:rsidP="005116CC">
      <w:pPr>
        <w:widowControl w:val="0"/>
        <w:autoSpaceDE w:val="0"/>
        <w:autoSpaceDN w:val="0"/>
        <w:adjustRightInd w:val="0"/>
        <w:ind w:left="426" w:right="812" w:firstLine="708"/>
        <w:jc w:val="both"/>
        <w:rPr>
          <w:rFonts w:ascii="Arial" w:hAnsi="Arial" w:cs="Arial"/>
          <w:color w:val="000000"/>
          <w:sz w:val="22"/>
          <w:szCs w:val="22"/>
          <w:lang w:val="pt-PT"/>
        </w:rPr>
      </w:pPr>
      <w:r w:rsidRPr="004B5C94">
        <w:rPr>
          <w:rFonts w:ascii="Arial" w:hAnsi="Arial" w:cs="Arial"/>
          <w:color w:val="000000"/>
          <w:sz w:val="22"/>
          <w:szCs w:val="22"/>
          <w:lang w:val="pt-PT"/>
        </w:rPr>
        <w:t xml:space="preserve">Vasco Graça Moura, poeta e ensaísta, que entre 1988 e 1995 presidiu à Comissão Nacional para as Comemorações dos Descobrimentos Portugueses, reconhece que continuamos “marcados” pelo que Portugal foi capaz de fazer a partir do começo do século XV, mas que essa memória, tantas vezes de olhos fechados à dura realidade do </w:t>
      </w:r>
      <w:r w:rsidR="005116CC" w:rsidRPr="004B5C94">
        <w:rPr>
          <w:rFonts w:ascii="Arial" w:hAnsi="Arial" w:cs="Arial"/>
          <w:color w:val="000000"/>
          <w:sz w:val="22"/>
          <w:szCs w:val="22"/>
          <w:lang w:val="pt-PT"/>
        </w:rPr>
        <w:t>dia-a-dia</w:t>
      </w:r>
      <w:r w:rsidRPr="004B5C94">
        <w:rPr>
          <w:rFonts w:ascii="Arial" w:hAnsi="Arial" w:cs="Arial"/>
          <w:color w:val="000000"/>
          <w:sz w:val="22"/>
          <w:szCs w:val="22"/>
          <w:lang w:val="pt-PT"/>
        </w:rPr>
        <w:t xml:space="preserve"> do país nessa época e carregada de mitificações, não molda o que somos hoje nem limita a leitura que fazemos do passado — ajuda, antes, a compreendê-lo.</w:t>
      </w:r>
    </w:p>
    <w:p w:rsidR="00945A70" w:rsidRPr="004B5C94" w:rsidRDefault="00945A70" w:rsidP="005116CC">
      <w:pPr>
        <w:widowControl w:val="0"/>
        <w:autoSpaceDE w:val="0"/>
        <w:autoSpaceDN w:val="0"/>
        <w:adjustRightInd w:val="0"/>
        <w:ind w:left="426" w:right="812" w:firstLine="708"/>
        <w:jc w:val="both"/>
        <w:rPr>
          <w:rFonts w:ascii="Arial" w:hAnsi="Arial" w:cs="Arial"/>
          <w:color w:val="000000"/>
          <w:sz w:val="22"/>
          <w:szCs w:val="22"/>
          <w:lang w:val="pt-PT"/>
        </w:rPr>
      </w:pPr>
      <w:r w:rsidRPr="004B5C94">
        <w:rPr>
          <w:rFonts w:ascii="Arial" w:hAnsi="Arial" w:cs="Arial"/>
          <w:color w:val="000000"/>
          <w:sz w:val="22"/>
          <w:szCs w:val="22"/>
          <w:lang w:val="pt-PT"/>
        </w:rPr>
        <w:t xml:space="preserve">“Temos um peso, uma carga histórica”, começa por dizer sentado no seu gabinete do Centro Cultural de Belém, de que é hoje presidente. “Sabemos que tivemos importância em relação ao mar, aos caminhos que ele abre. </w:t>
      </w:r>
      <w:proofErr w:type="gramStart"/>
      <w:r w:rsidRPr="004B5C94">
        <w:rPr>
          <w:rFonts w:ascii="Arial" w:hAnsi="Arial" w:cs="Arial"/>
          <w:color w:val="000000"/>
          <w:sz w:val="22"/>
          <w:szCs w:val="22"/>
          <w:lang w:val="pt-PT"/>
        </w:rPr>
        <w:t>Isto mesmo quando não sabemos nada de história e não lemos</w:t>
      </w:r>
      <w:proofErr w:type="gramEnd"/>
      <w:r w:rsidRPr="004B5C94">
        <w:rPr>
          <w:rFonts w:ascii="Arial" w:hAnsi="Arial" w:cs="Arial"/>
          <w:color w:val="000000"/>
          <w:sz w:val="22"/>
          <w:szCs w:val="22"/>
          <w:lang w:val="pt-PT"/>
        </w:rPr>
        <w:t xml:space="preserve"> </w:t>
      </w:r>
      <w:r w:rsidRPr="004B5C94">
        <w:rPr>
          <w:rFonts w:ascii="Arial" w:hAnsi="Arial" w:cs="Arial"/>
          <w:i/>
          <w:color w:val="000000"/>
          <w:sz w:val="22"/>
          <w:szCs w:val="22"/>
          <w:lang w:val="pt-PT"/>
        </w:rPr>
        <w:t>Os Lusíadas</w:t>
      </w:r>
      <w:r w:rsidRPr="004B5C94">
        <w:rPr>
          <w:rFonts w:ascii="Arial" w:hAnsi="Arial" w:cs="Arial"/>
          <w:color w:val="000000"/>
          <w:sz w:val="22"/>
          <w:szCs w:val="22"/>
          <w:lang w:val="pt-PT"/>
        </w:rPr>
        <w:t>. Por outro lado, há um sentimento de impotência disfarçada de que hoje só vivemos dificuldades e ainda não encontrámos uma maneira de as ultrapassar, embora possamos pressentir que no mar pode estar a chave para a solução de muitos problemas.”</w:t>
      </w:r>
    </w:p>
    <w:p w:rsidR="00945A70" w:rsidRPr="004B5C94" w:rsidRDefault="00945A70" w:rsidP="005116CC">
      <w:pPr>
        <w:widowControl w:val="0"/>
        <w:autoSpaceDE w:val="0"/>
        <w:autoSpaceDN w:val="0"/>
        <w:adjustRightInd w:val="0"/>
        <w:ind w:left="426" w:right="812" w:firstLine="708"/>
        <w:jc w:val="both"/>
        <w:rPr>
          <w:rFonts w:ascii="Arial" w:hAnsi="Arial" w:cs="Arial"/>
          <w:color w:val="000000"/>
          <w:sz w:val="22"/>
          <w:szCs w:val="22"/>
          <w:lang w:val="pt-PT"/>
        </w:rPr>
      </w:pPr>
      <w:r w:rsidRPr="004B5C94">
        <w:rPr>
          <w:rFonts w:ascii="Arial" w:hAnsi="Arial" w:cs="Arial"/>
          <w:color w:val="000000"/>
          <w:sz w:val="22"/>
          <w:szCs w:val="22"/>
          <w:lang w:val="pt-PT"/>
        </w:rPr>
        <w:t>Em tempos de crise como a que a Europa atravessa, com duros reflexos em Portugal, há uma certa tendência para fazer comparações “disparatadas” entre um presente amargo e um “passado de glória” que teve grandes protagonistas como o infante D. Henrique, Vasco da Gama, Afonso de Albuquerque ou Fernão de Magalhães, lembra Graça Moura.</w:t>
      </w:r>
    </w:p>
    <w:p w:rsidR="00945A70" w:rsidRPr="004B5C94" w:rsidRDefault="00945A70" w:rsidP="00945A70">
      <w:pPr>
        <w:widowControl w:val="0"/>
        <w:autoSpaceDE w:val="0"/>
        <w:autoSpaceDN w:val="0"/>
        <w:adjustRightInd w:val="0"/>
        <w:ind w:left="1428" w:right="812"/>
        <w:jc w:val="both"/>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1428" w:right="812"/>
        <w:jc w:val="right"/>
        <w:rPr>
          <w:rFonts w:ascii="Arial" w:hAnsi="Arial" w:cs="Arial"/>
          <w:color w:val="000000"/>
          <w:sz w:val="22"/>
          <w:szCs w:val="22"/>
          <w:lang w:val="pt-PT"/>
        </w:rPr>
      </w:pPr>
      <w:r w:rsidRPr="004B5C94">
        <w:rPr>
          <w:rFonts w:ascii="Arial" w:hAnsi="Arial" w:cs="Arial"/>
          <w:color w:val="000000"/>
          <w:sz w:val="22"/>
          <w:szCs w:val="22"/>
          <w:lang w:val="pt-PT"/>
        </w:rPr>
        <w:t xml:space="preserve">Lucinda Canelas, in </w:t>
      </w:r>
      <w:r w:rsidRPr="004B5C94">
        <w:rPr>
          <w:rFonts w:ascii="Arial" w:hAnsi="Arial" w:cs="Arial"/>
          <w:i/>
          <w:color w:val="000000"/>
          <w:sz w:val="22"/>
          <w:szCs w:val="22"/>
          <w:lang w:val="pt-PT"/>
        </w:rPr>
        <w:t xml:space="preserve">Público </w:t>
      </w:r>
      <w:proofErr w:type="gramStart"/>
      <w:r w:rsidRPr="004B5C94">
        <w:rPr>
          <w:rFonts w:ascii="Arial" w:hAnsi="Arial" w:cs="Arial"/>
          <w:i/>
          <w:color w:val="000000"/>
          <w:sz w:val="22"/>
          <w:szCs w:val="22"/>
          <w:lang w:val="pt-PT"/>
        </w:rPr>
        <w:t>online</w:t>
      </w:r>
      <w:proofErr w:type="gramEnd"/>
      <w:r w:rsidRPr="004B5C94">
        <w:rPr>
          <w:rFonts w:ascii="Arial" w:hAnsi="Arial" w:cs="Arial"/>
          <w:color w:val="000000"/>
          <w:sz w:val="22"/>
          <w:szCs w:val="22"/>
          <w:lang w:val="pt-PT"/>
        </w:rPr>
        <w:t>, 26 de setembro de 2009</w:t>
      </w:r>
    </w:p>
    <w:p w:rsidR="00945A70" w:rsidRPr="004B5C94" w:rsidRDefault="00945A70" w:rsidP="00945A70">
      <w:pPr>
        <w:ind w:left="1428" w:right="812"/>
        <w:jc w:val="right"/>
        <w:rPr>
          <w:rFonts w:ascii="Arial" w:hAnsi="Arial" w:cs="Arial"/>
          <w:color w:val="000000"/>
          <w:sz w:val="22"/>
          <w:szCs w:val="22"/>
          <w:lang w:val="pt-PT"/>
        </w:rPr>
      </w:pPr>
      <w:r w:rsidRPr="004B5C94">
        <w:rPr>
          <w:rFonts w:ascii="Arial" w:hAnsi="Arial" w:cs="Arial"/>
          <w:color w:val="000000"/>
          <w:sz w:val="22"/>
          <w:szCs w:val="22"/>
          <w:lang w:val="pt-PT"/>
        </w:rPr>
        <w:t>(texto adaptado, acedido em janeiro de 2013).</w:t>
      </w:r>
    </w:p>
    <w:p w:rsidR="00945A70" w:rsidRPr="004B5C94" w:rsidRDefault="00945A70" w:rsidP="00945A70">
      <w:pPr>
        <w:ind w:right="812"/>
        <w:jc w:val="both"/>
        <w:rPr>
          <w:rFonts w:ascii="Arial" w:hAnsi="Arial" w:cs="Arial"/>
          <w:color w:val="000000"/>
          <w:sz w:val="22"/>
          <w:szCs w:val="22"/>
          <w:lang w:val="pt-PT"/>
        </w:rPr>
      </w:pPr>
    </w:p>
    <w:p w:rsidR="004B5C94" w:rsidRDefault="004B5C94" w:rsidP="005116CC">
      <w:pPr>
        <w:widowControl w:val="0"/>
        <w:autoSpaceDE w:val="0"/>
        <w:autoSpaceDN w:val="0"/>
        <w:adjustRightInd w:val="0"/>
        <w:ind w:right="546"/>
        <w:jc w:val="both"/>
        <w:rPr>
          <w:rFonts w:ascii="Arial" w:hAnsi="Arial" w:cs="Arial"/>
          <w:b/>
          <w:color w:val="000000"/>
          <w:sz w:val="22"/>
          <w:szCs w:val="22"/>
          <w:lang w:val="pt-PT"/>
        </w:rPr>
      </w:pPr>
    </w:p>
    <w:p w:rsidR="00945A70" w:rsidRPr="004B5C94" w:rsidRDefault="00945A70" w:rsidP="005116CC">
      <w:pPr>
        <w:widowControl w:val="0"/>
        <w:autoSpaceDE w:val="0"/>
        <w:autoSpaceDN w:val="0"/>
        <w:adjustRightInd w:val="0"/>
        <w:ind w:right="546"/>
        <w:jc w:val="both"/>
        <w:rPr>
          <w:rFonts w:ascii="Arial" w:hAnsi="Arial" w:cs="Arial"/>
          <w:b/>
          <w:color w:val="000000"/>
          <w:sz w:val="22"/>
          <w:szCs w:val="22"/>
          <w:lang w:val="pt-PT"/>
        </w:rPr>
      </w:pPr>
      <w:r w:rsidRPr="004B5C94">
        <w:rPr>
          <w:rFonts w:ascii="Arial" w:hAnsi="Arial" w:cs="Arial"/>
          <w:b/>
          <w:color w:val="000000"/>
          <w:sz w:val="22"/>
          <w:szCs w:val="22"/>
          <w:lang w:val="pt-PT"/>
        </w:rPr>
        <w:t>Responde aos itens que se seguem, de acordo com as orientações que te são dadas.</w:t>
      </w:r>
    </w:p>
    <w:p w:rsidR="00945A70" w:rsidRPr="004B5C94" w:rsidRDefault="00945A70" w:rsidP="00945A70">
      <w:pPr>
        <w:widowControl w:val="0"/>
        <w:autoSpaceDE w:val="0"/>
        <w:autoSpaceDN w:val="0"/>
        <w:adjustRightInd w:val="0"/>
        <w:ind w:left="1078" w:right="546"/>
        <w:jc w:val="both"/>
        <w:rPr>
          <w:rFonts w:ascii="Arial" w:hAnsi="Arial" w:cs="Arial"/>
          <w:color w:val="000000"/>
          <w:sz w:val="22"/>
          <w:szCs w:val="22"/>
          <w:lang w:val="pt-PT"/>
        </w:rPr>
      </w:pPr>
    </w:p>
    <w:p w:rsidR="00945A70" w:rsidRPr="004B5C94" w:rsidRDefault="00945A70" w:rsidP="005116CC">
      <w:pPr>
        <w:widowControl w:val="0"/>
        <w:autoSpaceDE w:val="0"/>
        <w:autoSpaceDN w:val="0"/>
        <w:adjustRightInd w:val="0"/>
        <w:ind w:right="546"/>
        <w:jc w:val="both"/>
        <w:rPr>
          <w:rFonts w:ascii="Arial" w:hAnsi="Arial" w:cs="Arial"/>
          <w:color w:val="000000"/>
          <w:sz w:val="22"/>
          <w:szCs w:val="22"/>
          <w:lang w:val="pt-PT"/>
        </w:rPr>
      </w:pPr>
      <w:r w:rsidRPr="004B5C94">
        <w:rPr>
          <w:rFonts w:ascii="Arial" w:hAnsi="Arial" w:cs="Arial"/>
          <w:b/>
          <w:color w:val="81B735"/>
          <w:sz w:val="22"/>
          <w:szCs w:val="22"/>
          <w:lang w:val="pt-PT"/>
        </w:rPr>
        <w:t>1.</w:t>
      </w:r>
      <w:r w:rsidRPr="004B5C94">
        <w:rPr>
          <w:rFonts w:ascii="Arial" w:hAnsi="Arial" w:cs="Arial"/>
          <w:color w:val="8DFF00"/>
          <w:sz w:val="22"/>
          <w:szCs w:val="22"/>
          <w:lang w:val="pt-PT"/>
        </w:rPr>
        <w:t xml:space="preserve"> </w:t>
      </w:r>
      <w:r w:rsidRPr="004B5C94">
        <w:rPr>
          <w:rFonts w:ascii="Arial" w:hAnsi="Arial" w:cs="Arial"/>
          <w:b/>
          <w:color w:val="000000"/>
          <w:sz w:val="22"/>
          <w:szCs w:val="22"/>
          <w:lang w:val="pt-PT"/>
        </w:rPr>
        <w:t>As afirmações apresentadas de (A) a (G) correspondem a ideias-chave do texto de Lucinda Canelas. Escreve a sequência de letras que corresponde à ordem pela qual essas ideias aparecem no texto. Começa a sequência pela letra (D).</w:t>
      </w:r>
    </w:p>
    <w:p w:rsidR="004B5C94" w:rsidRPr="004B5C94" w:rsidRDefault="004B5C94" w:rsidP="004B5C94">
      <w:pPr>
        <w:widowControl w:val="0"/>
        <w:autoSpaceDE w:val="0"/>
        <w:autoSpaceDN w:val="0"/>
        <w:adjustRightInd w:val="0"/>
        <w:spacing w:line="286" w:lineRule="exact"/>
        <w:ind w:right="544"/>
        <w:jc w:val="both"/>
        <w:rPr>
          <w:rFonts w:ascii="Arial" w:hAnsi="Arial" w:cs="Arial"/>
          <w:color w:val="000000"/>
          <w:sz w:val="22"/>
          <w:szCs w:val="22"/>
          <w:lang w:val="pt-PT"/>
        </w:rPr>
      </w:pPr>
    </w:p>
    <w:p w:rsidR="00945A70" w:rsidRPr="004B5C94" w:rsidRDefault="00945A70" w:rsidP="004B5C94">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(A)</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Hoje há a tendência para comparações irrealistas entre o tempo dos Descobri- mentos e o tempo presente.</w:t>
      </w:r>
    </w:p>
    <w:p w:rsidR="005116CC"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(B)</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A crise da Europa tem reflexos em Portugal.</w:t>
      </w:r>
    </w:p>
    <w:p w:rsidR="005116CC"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(C)</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Quando se procura entender a relação que os p</w:t>
      </w:r>
      <w:r w:rsidR="005116CC" w:rsidRPr="004B5C94">
        <w:rPr>
          <w:rFonts w:ascii="Arial" w:hAnsi="Arial" w:cs="Arial"/>
          <w:color w:val="000000"/>
          <w:sz w:val="22"/>
          <w:szCs w:val="22"/>
          <w:lang w:val="pt-PT"/>
        </w:rPr>
        <w:t>ortugueses têm com os Desco</w:t>
      </w:r>
      <w:r w:rsidRPr="004B5C94">
        <w:rPr>
          <w:rFonts w:ascii="Arial" w:hAnsi="Arial" w:cs="Arial"/>
          <w:color w:val="000000"/>
          <w:sz w:val="22"/>
          <w:szCs w:val="22"/>
          <w:lang w:val="pt-PT"/>
        </w:rPr>
        <w:t>brimentos, surgem muitas perguntas.</w:t>
      </w:r>
    </w:p>
    <w:p w:rsidR="005116CC"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(D)</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As descobertas dizem hoje muito aos portugueses, mas nem sempre foi assim.</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(E)</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Algumas personalidades da nossa cultura responderam a certas questões sobre a relação que os portugueses têm com os Descobrimentos.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(F)</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Persiste a ideia de que as dificuldades do presente são inultrapassáveis, embora se acredite no papel do mar como chave para os problemas nacionais.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(G)</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Um dos entrevistados reconheceu que os Descobrimentos não alteram a nossa atual forma de ser.</w:t>
      </w:r>
    </w:p>
    <w:p w:rsidR="00945A70" w:rsidRDefault="00945A70" w:rsidP="00945A70">
      <w:pPr>
        <w:widowControl w:val="0"/>
        <w:autoSpaceDE w:val="0"/>
        <w:autoSpaceDN w:val="0"/>
        <w:adjustRightInd w:val="0"/>
        <w:ind w:left="1078" w:right="546"/>
        <w:jc w:val="both"/>
        <w:rPr>
          <w:rFonts w:ascii="Arial" w:hAnsi="Arial" w:cs="Arial"/>
          <w:color w:val="000000"/>
          <w:sz w:val="22"/>
          <w:szCs w:val="22"/>
          <w:lang w:val="pt-PT"/>
        </w:rPr>
      </w:pPr>
    </w:p>
    <w:p w:rsidR="004B5C94" w:rsidRPr="004B5C94" w:rsidRDefault="004B5C94" w:rsidP="00945A70">
      <w:pPr>
        <w:widowControl w:val="0"/>
        <w:autoSpaceDE w:val="0"/>
        <w:autoSpaceDN w:val="0"/>
        <w:adjustRightInd w:val="0"/>
        <w:ind w:left="1078" w:right="546"/>
        <w:jc w:val="both"/>
        <w:rPr>
          <w:rFonts w:ascii="Arial" w:hAnsi="Arial" w:cs="Arial"/>
          <w:color w:val="000000"/>
          <w:sz w:val="22"/>
          <w:szCs w:val="22"/>
          <w:lang w:val="pt-PT"/>
        </w:rPr>
      </w:pPr>
    </w:p>
    <w:p w:rsidR="00945A70" w:rsidRPr="004B5C94" w:rsidRDefault="00945A70" w:rsidP="005116CC">
      <w:pPr>
        <w:widowControl w:val="0"/>
        <w:autoSpaceDE w:val="0"/>
        <w:autoSpaceDN w:val="0"/>
        <w:adjustRightInd w:val="0"/>
        <w:ind w:right="546"/>
        <w:jc w:val="both"/>
        <w:rPr>
          <w:rFonts w:ascii="Arial" w:hAnsi="Arial" w:cs="Arial"/>
          <w:color w:val="000000"/>
          <w:sz w:val="22"/>
          <w:szCs w:val="22"/>
          <w:lang w:val="pt-PT"/>
        </w:rPr>
      </w:pPr>
      <w:r w:rsidRPr="004B5C94">
        <w:rPr>
          <w:rFonts w:ascii="Arial" w:hAnsi="Arial" w:cs="Arial"/>
          <w:b/>
          <w:color w:val="81B735"/>
          <w:sz w:val="22"/>
          <w:szCs w:val="22"/>
          <w:lang w:val="pt-PT"/>
        </w:rPr>
        <w:t>2.</w:t>
      </w:r>
      <w:r w:rsidRPr="004B5C94">
        <w:rPr>
          <w:rFonts w:ascii="Arial" w:hAnsi="Arial" w:cs="Arial"/>
          <w:color w:val="8DFF00"/>
          <w:sz w:val="22"/>
          <w:szCs w:val="22"/>
          <w:lang w:val="pt-PT"/>
        </w:rPr>
        <w:t xml:space="preserve"> </w:t>
      </w:r>
      <w:r w:rsidRPr="004B5C94">
        <w:rPr>
          <w:rFonts w:ascii="Arial" w:hAnsi="Arial" w:cs="Arial"/>
          <w:b/>
          <w:color w:val="000000"/>
          <w:sz w:val="22"/>
          <w:szCs w:val="22"/>
          <w:lang w:val="pt-PT"/>
        </w:rPr>
        <w:t>Seleciona, para responderes a cada item (2.1 a 2.3), a única opção que permite obter uma afirmação adequada ao sentido do texto.</w:t>
      </w:r>
    </w:p>
    <w:p w:rsidR="00945A70" w:rsidRPr="004B5C94" w:rsidRDefault="00945A70" w:rsidP="00945A70">
      <w:pPr>
        <w:widowControl w:val="0"/>
        <w:autoSpaceDE w:val="0"/>
        <w:autoSpaceDN w:val="0"/>
        <w:adjustRightInd w:val="0"/>
        <w:spacing w:line="286" w:lineRule="exact"/>
        <w:ind w:left="1078" w:right="546"/>
        <w:jc w:val="both"/>
        <w:rPr>
          <w:rFonts w:ascii="Arial" w:hAnsi="Arial" w:cs="Arial"/>
          <w:color w:val="000000"/>
          <w:sz w:val="22"/>
          <w:szCs w:val="22"/>
          <w:lang w:val="pt-PT"/>
        </w:rPr>
      </w:pP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color w:val="81B735"/>
          <w:sz w:val="22"/>
          <w:szCs w:val="22"/>
          <w:lang w:val="pt-PT"/>
        </w:rPr>
        <w:t>2.1</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Os Descobrimentos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(A)</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são hoje mais importantes para os portugueses do que noutras épocas.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(B)</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são hoje menos importantes para os portugueses do que noutras épocas.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(C)</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sempre foram importantes para os portugueses.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(D)</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nunca foram importantes para os portugueses.</w:t>
      </w:r>
    </w:p>
    <w:p w:rsidR="00945A70" w:rsidRPr="004B5C94" w:rsidRDefault="00945A70" w:rsidP="00945A70">
      <w:pPr>
        <w:widowControl w:val="0"/>
        <w:autoSpaceDE w:val="0"/>
        <w:autoSpaceDN w:val="0"/>
        <w:adjustRightInd w:val="0"/>
        <w:spacing w:line="286" w:lineRule="exact"/>
        <w:ind w:left="2170" w:right="544" w:hanging="380"/>
        <w:jc w:val="both"/>
        <w:rPr>
          <w:rFonts w:ascii="Arial" w:hAnsi="Arial" w:cs="Arial"/>
          <w:color w:val="000000"/>
          <w:sz w:val="22"/>
          <w:szCs w:val="22"/>
          <w:lang w:val="pt-PT"/>
        </w:rPr>
      </w:pP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color w:val="81B735"/>
          <w:sz w:val="22"/>
          <w:szCs w:val="22"/>
          <w:lang w:val="pt-PT"/>
        </w:rPr>
        <w:t>2.2</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Vasco Graça Moura defende que a memória dos Descobrimentos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(A)</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engloba as dificuldades do país de então.</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(B)</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considera a dureza da época e as mitificações.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81B735"/>
          <w:sz w:val="22"/>
          <w:szCs w:val="22"/>
          <w:lang w:val="pt-PT"/>
        </w:rPr>
      </w:pPr>
      <w:r w:rsidRPr="004B5C94">
        <w:rPr>
          <w:rFonts w:ascii="Arial" w:hAnsi="Arial" w:cs="Arial"/>
          <w:b/>
          <w:color w:val="81B735"/>
          <w:sz w:val="22"/>
          <w:szCs w:val="22"/>
          <w:lang w:val="pt-PT"/>
        </w:rPr>
        <w:t>(C)</w:t>
      </w:r>
      <w:r w:rsidRPr="004B5C94">
        <w:rPr>
          <w:rFonts w:ascii="Arial" w:hAnsi="Arial" w:cs="Arial"/>
          <w:color w:val="81B735"/>
          <w:sz w:val="22"/>
          <w:szCs w:val="22"/>
          <w:lang w:val="pt-PT"/>
        </w:rPr>
        <w:t xml:space="preserve"> </w:t>
      </w:r>
      <w:r w:rsidRPr="004B5C94">
        <w:rPr>
          <w:rFonts w:ascii="Arial" w:hAnsi="Arial" w:cs="Arial"/>
          <w:color w:val="000000" w:themeColor="text1"/>
          <w:sz w:val="22"/>
          <w:szCs w:val="22"/>
          <w:lang w:val="pt-PT"/>
        </w:rPr>
        <w:t>é feita de dureza e de mitos.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(D)</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também é feita de mitos.</w:t>
      </w:r>
    </w:p>
    <w:p w:rsidR="00945A70" w:rsidRPr="004B5C94" w:rsidRDefault="00945A70" w:rsidP="00945A70">
      <w:pPr>
        <w:widowControl w:val="0"/>
        <w:autoSpaceDE w:val="0"/>
        <w:autoSpaceDN w:val="0"/>
        <w:adjustRightInd w:val="0"/>
        <w:spacing w:line="286" w:lineRule="exact"/>
        <w:ind w:left="2170" w:right="544" w:hanging="380"/>
        <w:jc w:val="both"/>
        <w:rPr>
          <w:rFonts w:ascii="Arial" w:hAnsi="Arial" w:cs="Arial"/>
          <w:color w:val="81B735"/>
          <w:sz w:val="22"/>
          <w:szCs w:val="22"/>
          <w:lang w:val="pt-PT"/>
        </w:rPr>
      </w:pP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color w:val="81B735"/>
          <w:sz w:val="22"/>
          <w:szCs w:val="22"/>
          <w:lang w:val="pt-PT"/>
        </w:rPr>
        <w:t>2.3</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As comparações “disparatadas” que são feitas hoje entre o presente e o passado devem-se</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(A)</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à incapacidade que temos hoje em chegar à glória.</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(B)</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à crise europeia, com reflexos em Portugal.</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(C)</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ao facto de o presente ser totalmente oposto ao passado.</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(D)</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ao facto de os heróis do passado serem incomparáveis aos do presente.</w:t>
      </w:r>
    </w:p>
    <w:p w:rsidR="00945A70" w:rsidRPr="004B5C94" w:rsidRDefault="00945A70" w:rsidP="00945A70">
      <w:pPr>
        <w:widowControl w:val="0"/>
        <w:autoSpaceDE w:val="0"/>
        <w:autoSpaceDN w:val="0"/>
        <w:adjustRightInd w:val="0"/>
        <w:ind w:left="1078" w:right="546"/>
        <w:jc w:val="both"/>
        <w:rPr>
          <w:rFonts w:ascii="Arial" w:hAnsi="Arial" w:cs="Arial"/>
          <w:color w:val="000000"/>
          <w:sz w:val="22"/>
          <w:szCs w:val="22"/>
          <w:lang w:val="pt-PT"/>
        </w:rPr>
      </w:pPr>
    </w:p>
    <w:p w:rsidR="00945A70" w:rsidRPr="004B5C94" w:rsidRDefault="00945A70" w:rsidP="005116CC">
      <w:pPr>
        <w:widowControl w:val="0"/>
        <w:autoSpaceDE w:val="0"/>
        <w:autoSpaceDN w:val="0"/>
        <w:adjustRightInd w:val="0"/>
        <w:ind w:right="546"/>
        <w:jc w:val="both"/>
        <w:rPr>
          <w:rFonts w:ascii="Arial" w:hAnsi="Arial" w:cs="Arial"/>
          <w:b/>
          <w:color w:val="000000"/>
          <w:sz w:val="22"/>
          <w:szCs w:val="22"/>
          <w:lang w:val="pt-PT"/>
        </w:rPr>
      </w:pPr>
      <w:r w:rsidRPr="004B5C94">
        <w:rPr>
          <w:rFonts w:ascii="Arial" w:hAnsi="Arial" w:cs="Arial"/>
          <w:b/>
          <w:color w:val="81B735"/>
          <w:sz w:val="22"/>
          <w:szCs w:val="22"/>
          <w:lang w:val="pt-PT"/>
        </w:rPr>
        <w:t>3.</w:t>
      </w:r>
      <w:r w:rsidRPr="004B5C94">
        <w:rPr>
          <w:rFonts w:ascii="Arial" w:hAnsi="Arial" w:cs="Arial"/>
          <w:color w:val="8DFF00"/>
          <w:sz w:val="22"/>
          <w:szCs w:val="22"/>
          <w:lang w:val="pt-PT"/>
        </w:rPr>
        <w:t xml:space="preserve"> </w:t>
      </w:r>
      <w:r w:rsidRPr="004B5C94">
        <w:rPr>
          <w:rFonts w:ascii="Arial" w:hAnsi="Arial" w:cs="Arial"/>
          <w:b/>
          <w:color w:val="000000"/>
          <w:sz w:val="22"/>
          <w:szCs w:val="22"/>
          <w:lang w:val="pt-PT"/>
        </w:rPr>
        <w:t>Seleciona a opção que corresponde à única afirmação falsa, de acordo com o sentido.</w:t>
      </w:r>
    </w:p>
    <w:p w:rsidR="00945A70" w:rsidRPr="004B5C94" w:rsidRDefault="00945A70" w:rsidP="005116CC">
      <w:pPr>
        <w:widowControl w:val="0"/>
        <w:autoSpaceDE w:val="0"/>
        <w:autoSpaceDN w:val="0"/>
        <w:adjustRightInd w:val="0"/>
        <w:ind w:right="546"/>
        <w:jc w:val="both"/>
        <w:rPr>
          <w:rFonts w:ascii="Arial" w:hAnsi="Arial" w:cs="Arial"/>
          <w:b/>
          <w:color w:val="000000"/>
          <w:sz w:val="22"/>
          <w:szCs w:val="22"/>
          <w:lang w:val="pt-PT"/>
        </w:rPr>
      </w:pPr>
      <w:r w:rsidRPr="004B5C94">
        <w:rPr>
          <w:rFonts w:ascii="Arial" w:hAnsi="Arial" w:cs="Arial"/>
          <w:b/>
          <w:color w:val="000000"/>
          <w:sz w:val="22"/>
          <w:szCs w:val="22"/>
          <w:lang w:val="pt-PT"/>
        </w:rPr>
        <w:t>Escreve o número do item e a letra que identifica a opção escolhida.</w:t>
      </w:r>
    </w:p>
    <w:p w:rsidR="00945A70" w:rsidRPr="004B5C94" w:rsidRDefault="00945A70" w:rsidP="00945A70">
      <w:pPr>
        <w:widowControl w:val="0"/>
        <w:autoSpaceDE w:val="0"/>
        <w:autoSpaceDN w:val="0"/>
        <w:adjustRightInd w:val="0"/>
        <w:spacing w:line="286" w:lineRule="exact"/>
        <w:ind w:left="1078" w:right="546"/>
        <w:jc w:val="both"/>
        <w:rPr>
          <w:rFonts w:ascii="Arial" w:hAnsi="Arial" w:cs="Arial"/>
          <w:color w:val="000000"/>
          <w:sz w:val="22"/>
          <w:szCs w:val="22"/>
          <w:lang w:val="pt-PT"/>
        </w:rPr>
      </w:pP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(A)</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O pronome “</w:t>
      </w:r>
      <w:proofErr w:type="gramStart"/>
      <w:r w:rsidRPr="004B5C94">
        <w:rPr>
          <w:rFonts w:ascii="Arial" w:hAnsi="Arial" w:cs="Arial"/>
          <w:color w:val="000000"/>
          <w:sz w:val="22"/>
          <w:szCs w:val="22"/>
          <w:lang w:val="pt-PT"/>
        </w:rPr>
        <w:t>elas</w:t>
      </w:r>
      <w:proofErr w:type="gramEnd"/>
      <w:r w:rsidRPr="004B5C94">
        <w:rPr>
          <w:rFonts w:ascii="Arial" w:hAnsi="Arial" w:cs="Arial"/>
          <w:color w:val="000000"/>
          <w:sz w:val="22"/>
          <w:szCs w:val="22"/>
          <w:lang w:val="pt-PT"/>
        </w:rPr>
        <w:t>” (l. 2) refere-se a “descobertas”.</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(B)</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O pronome “que” (l. 15) refere-se a “Vasco Graça Moura”.</w:t>
      </w:r>
    </w:p>
    <w:p w:rsidR="00945A70" w:rsidRPr="004B5C94" w:rsidRDefault="00945A70" w:rsidP="005116CC">
      <w:pPr>
        <w:widowControl w:val="0"/>
        <w:autoSpaceDE w:val="0"/>
        <w:autoSpaceDN w:val="0"/>
        <w:adjustRightInd w:val="0"/>
        <w:spacing w:line="286" w:lineRule="exact"/>
        <w:ind w:right="544"/>
        <w:jc w:val="both"/>
        <w:rPr>
          <w:rFonts w:ascii="Arial" w:hAnsi="Arial" w:cs="Arial"/>
          <w:color w:val="000000"/>
          <w:sz w:val="22"/>
          <w:szCs w:val="22"/>
          <w:lang w:val="pt-PT"/>
        </w:rPr>
      </w:pPr>
      <w:r w:rsidRPr="004B5C94">
        <w:rPr>
          <w:rFonts w:ascii="Arial" w:hAnsi="Arial" w:cs="Arial"/>
          <w:b/>
          <w:color w:val="81B735"/>
          <w:sz w:val="22"/>
          <w:szCs w:val="22"/>
          <w:lang w:val="pt-PT"/>
        </w:rPr>
        <w:t>(C)</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O pronome “que” (l. 23) refere-se a “gabinete”.</w:t>
      </w:r>
    </w:p>
    <w:p w:rsidR="004B5C94" w:rsidRPr="004B5C94" w:rsidRDefault="00945A70" w:rsidP="005116CC">
      <w:pPr>
        <w:spacing w:line="286" w:lineRule="exact"/>
        <w:ind w:right="546"/>
        <w:jc w:val="both"/>
        <w:rPr>
          <w:rFonts w:ascii="Arial" w:hAnsi="Arial" w:cs="Arial"/>
          <w:color w:val="000000"/>
          <w:sz w:val="22"/>
          <w:szCs w:val="22"/>
          <w:lang w:val="pt-PT"/>
        </w:rPr>
      </w:pPr>
      <w:r w:rsidRPr="004B5C94">
        <w:rPr>
          <w:rFonts w:ascii="Arial" w:hAnsi="Arial" w:cs="Arial"/>
          <w:b/>
          <w:color w:val="81B735"/>
          <w:sz w:val="22"/>
          <w:szCs w:val="22"/>
          <w:lang w:val="pt-PT"/>
        </w:rPr>
        <w:t>(D)</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O pronome “</w:t>
      </w:r>
      <w:proofErr w:type="gramStart"/>
      <w:r w:rsidRPr="004B5C94">
        <w:rPr>
          <w:rFonts w:ascii="Arial" w:hAnsi="Arial" w:cs="Arial"/>
          <w:color w:val="000000"/>
          <w:sz w:val="22"/>
          <w:szCs w:val="22"/>
          <w:lang w:val="pt-PT"/>
        </w:rPr>
        <w:t>ele</w:t>
      </w:r>
      <w:proofErr w:type="gramEnd"/>
      <w:r w:rsidRPr="004B5C94">
        <w:rPr>
          <w:rFonts w:ascii="Arial" w:hAnsi="Arial" w:cs="Arial"/>
          <w:color w:val="000000"/>
          <w:sz w:val="22"/>
          <w:szCs w:val="22"/>
          <w:lang w:val="pt-PT"/>
        </w:rPr>
        <w:t>” (l. 24) refere-se a “mar”.</w:t>
      </w: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4B5C94" w:rsidRPr="004B5C94" w:rsidRDefault="004B5C94" w:rsidP="005116CC">
      <w:pPr>
        <w:spacing w:line="286" w:lineRule="exact"/>
        <w:ind w:right="546"/>
        <w:jc w:val="both"/>
        <w:rPr>
          <w:rFonts w:ascii="Arial" w:hAnsi="Arial" w:cs="Arial"/>
          <w:color w:val="000000"/>
          <w:sz w:val="22"/>
          <w:szCs w:val="22"/>
          <w:lang w:val="pt-PT"/>
        </w:rPr>
      </w:pPr>
    </w:p>
    <w:p w:rsidR="00945A70" w:rsidRPr="004B5C94" w:rsidRDefault="00945A70" w:rsidP="005116CC">
      <w:pPr>
        <w:widowControl w:val="0"/>
        <w:tabs>
          <w:tab w:val="left" w:pos="9954"/>
        </w:tabs>
        <w:autoSpaceDE w:val="0"/>
        <w:autoSpaceDN w:val="0"/>
        <w:adjustRightInd w:val="0"/>
        <w:ind w:right="532"/>
        <w:jc w:val="both"/>
        <w:rPr>
          <w:rFonts w:ascii="Arial" w:hAnsi="Arial" w:cs="Arial"/>
          <w:b/>
          <w:color w:val="81B735"/>
          <w:sz w:val="22"/>
          <w:szCs w:val="22"/>
          <w:lang w:val="pt-PT"/>
        </w:rPr>
      </w:pPr>
      <w:r w:rsidRPr="004B5C94">
        <w:rPr>
          <w:rFonts w:ascii="Arial" w:hAnsi="Arial" w:cs="Arial"/>
          <w:b/>
          <w:color w:val="81B735"/>
          <w:sz w:val="22"/>
          <w:szCs w:val="22"/>
          <w:lang w:val="pt-PT"/>
        </w:rPr>
        <w:t>Parte B</w:t>
      </w:r>
    </w:p>
    <w:p w:rsidR="00945A70" w:rsidRPr="004B5C94" w:rsidRDefault="00945A70" w:rsidP="00945A70">
      <w:pPr>
        <w:widowControl w:val="0"/>
        <w:tabs>
          <w:tab w:val="left" w:pos="9954"/>
        </w:tabs>
        <w:autoSpaceDE w:val="0"/>
        <w:autoSpaceDN w:val="0"/>
        <w:adjustRightInd w:val="0"/>
        <w:ind w:left="1078" w:right="532"/>
        <w:jc w:val="both"/>
        <w:rPr>
          <w:rFonts w:ascii="Arial" w:hAnsi="Arial" w:cs="Arial"/>
          <w:color w:val="8DFF00"/>
          <w:sz w:val="22"/>
          <w:szCs w:val="22"/>
          <w:lang w:val="pt-PT"/>
        </w:rPr>
      </w:pPr>
    </w:p>
    <w:p w:rsidR="00945A70" w:rsidRPr="004B5C94" w:rsidRDefault="00945A70" w:rsidP="005116CC">
      <w:pPr>
        <w:widowControl w:val="0"/>
        <w:tabs>
          <w:tab w:val="left" w:pos="9954"/>
        </w:tabs>
        <w:autoSpaceDE w:val="0"/>
        <w:autoSpaceDN w:val="0"/>
        <w:adjustRightInd w:val="0"/>
        <w:ind w:right="532"/>
        <w:jc w:val="both"/>
        <w:rPr>
          <w:rFonts w:ascii="Arial" w:hAnsi="Arial" w:cs="Arial"/>
          <w:b/>
          <w:color w:val="000000"/>
          <w:sz w:val="22"/>
          <w:szCs w:val="22"/>
          <w:lang w:val="pt-PT"/>
        </w:rPr>
      </w:pPr>
      <w:r w:rsidRPr="004B5C94">
        <w:rPr>
          <w:rFonts w:ascii="Arial" w:hAnsi="Arial" w:cs="Arial"/>
          <w:b/>
          <w:color w:val="000000"/>
          <w:sz w:val="22"/>
          <w:szCs w:val="22"/>
          <w:lang w:val="pt-PT"/>
        </w:rPr>
        <w:t xml:space="preserve">O texto que vais ler é um excerto da </w:t>
      </w:r>
      <w:r w:rsidRPr="004B5C94">
        <w:rPr>
          <w:rFonts w:ascii="Arial" w:hAnsi="Arial" w:cs="Arial"/>
          <w:b/>
          <w:i/>
          <w:color w:val="000000"/>
          <w:sz w:val="22"/>
          <w:szCs w:val="22"/>
          <w:lang w:val="pt-PT"/>
        </w:rPr>
        <w:t>Carta de Pêro Vaz de Caminha a el-rei D. Manuel sobre o achamento do Brasil</w:t>
      </w:r>
      <w:r w:rsidRPr="004B5C94">
        <w:rPr>
          <w:rFonts w:ascii="Arial" w:hAnsi="Arial" w:cs="Arial"/>
          <w:b/>
          <w:color w:val="000000"/>
          <w:sz w:val="22"/>
          <w:szCs w:val="22"/>
          <w:lang w:val="pt-PT"/>
        </w:rPr>
        <w:t>, escrita por Pêro Vaz de Caminha, durante o reinado de D. Manuel I. Foi enviado para a Índia como escrivão da feitoria de Calecut, integrando a armada de Pedro Álvares Cabral.</w:t>
      </w:r>
    </w:p>
    <w:p w:rsidR="00945A70" w:rsidRPr="004B5C94" w:rsidRDefault="00945A70" w:rsidP="00945A70">
      <w:pPr>
        <w:widowControl w:val="0"/>
        <w:tabs>
          <w:tab w:val="left" w:pos="9954"/>
        </w:tabs>
        <w:autoSpaceDE w:val="0"/>
        <w:autoSpaceDN w:val="0"/>
        <w:adjustRightInd w:val="0"/>
        <w:ind w:left="1078" w:right="532"/>
        <w:jc w:val="both"/>
        <w:rPr>
          <w:rFonts w:ascii="Arial" w:hAnsi="Arial" w:cs="Arial"/>
          <w:b/>
          <w:color w:val="000000"/>
          <w:sz w:val="22"/>
          <w:szCs w:val="22"/>
          <w:lang w:val="pt-PT"/>
        </w:rPr>
      </w:pPr>
    </w:p>
    <w:p w:rsidR="00945A70" w:rsidRPr="004B5C94" w:rsidRDefault="00945A70" w:rsidP="005116CC">
      <w:pPr>
        <w:widowControl w:val="0"/>
        <w:tabs>
          <w:tab w:val="left" w:pos="9954"/>
        </w:tabs>
        <w:autoSpaceDE w:val="0"/>
        <w:autoSpaceDN w:val="0"/>
        <w:adjustRightInd w:val="0"/>
        <w:ind w:right="532"/>
        <w:jc w:val="both"/>
        <w:rPr>
          <w:rFonts w:ascii="Arial" w:hAnsi="Arial" w:cs="Arial"/>
          <w:b/>
          <w:color w:val="000000"/>
          <w:sz w:val="22"/>
          <w:szCs w:val="22"/>
          <w:lang w:val="pt-PT"/>
        </w:rPr>
      </w:pPr>
      <w:r w:rsidRPr="004B5C94">
        <w:rPr>
          <w:rFonts w:ascii="Arial" w:hAnsi="Arial" w:cs="Arial"/>
          <w:b/>
          <w:color w:val="000000"/>
          <w:sz w:val="22"/>
          <w:szCs w:val="22"/>
          <w:lang w:val="pt-PT"/>
        </w:rPr>
        <w:t xml:space="preserve">É na nau do capitão que escreve a Carta. </w:t>
      </w:r>
    </w:p>
    <w:p w:rsidR="00945A70" w:rsidRPr="004B5C94" w:rsidRDefault="00945A70" w:rsidP="00945A70">
      <w:pPr>
        <w:widowControl w:val="0"/>
        <w:tabs>
          <w:tab w:val="left" w:pos="9954"/>
        </w:tabs>
        <w:autoSpaceDE w:val="0"/>
        <w:autoSpaceDN w:val="0"/>
        <w:adjustRightInd w:val="0"/>
        <w:ind w:left="1078" w:right="532"/>
        <w:jc w:val="both"/>
        <w:rPr>
          <w:rFonts w:ascii="Arial" w:hAnsi="Arial" w:cs="Arial"/>
          <w:b/>
          <w:color w:val="000000"/>
          <w:sz w:val="22"/>
          <w:szCs w:val="22"/>
          <w:lang w:val="pt-PT"/>
        </w:rPr>
      </w:pPr>
    </w:p>
    <w:p w:rsidR="00945A70" w:rsidRPr="004B5C94" w:rsidRDefault="00945A70" w:rsidP="00945A70">
      <w:pPr>
        <w:widowControl w:val="0"/>
        <w:tabs>
          <w:tab w:val="left" w:pos="9954"/>
        </w:tabs>
        <w:autoSpaceDE w:val="0"/>
        <w:autoSpaceDN w:val="0"/>
        <w:adjustRightInd w:val="0"/>
        <w:ind w:left="1470" w:right="812"/>
        <w:jc w:val="center"/>
        <w:rPr>
          <w:rFonts w:ascii="Arial" w:hAnsi="Arial" w:cs="Arial"/>
          <w:b/>
          <w:color w:val="000000"/>
          <w:sz w:val="22"/>
          <w:szCs w:val="22"/>
          <w:lang w:val="pt-PT"/>
        </w:rPr>
      </w:pPr>
    </w:p>
    <w:p w:rsidR="00945A70" w:rsidRPr="004B5C94" w:rsidRDefault="00945A70" w:rsidP="005116CC">
      <w:pPr>
        <w:widowControl w:val="0"/>
        <w:tabs>
          <w:tab w:val="left" w:pos="9954"/>
        </w:tabs>
        <w:autoSpaceDE w:val="0"/>
        <w:autoSpaceDN w:val="0"/>
        <w:adjustRightInd w:val="0"/>
        <w:ind w:right="812"/>
        <w:jc w:val="both"/>
        <w:rPr>
          <w:rFonts w:ascii="Arial" w:hAnsi="Arial" w:cs="Arial"/>
          <w:b/>
          <w:color w:val="000000"/>
          <w:sz w:val="22"/>
          <w:szCs w:val="22"/>
          <w:lang w:val="pt-PT"/>
        </w:rPr>
      </w:pPr>
      <w:r w:rsidRPr="004B5C94">
        <w:rPr>
          <w:rFonts w:ascii="Arial" w:hAnsi="Arial" w:cs="Arial"/>
          <w:b/>
          <w:color w:val="000000"/>
          <w:sz w:val="22"/>
          <w:szCs w:val="22"/>
          <w:lang w:val="pt-PT"/>
        </w:rPr>
        <w:t>Domingo, 26 de abril</w:t>
      </w:r>
    </w:p>
    <w:p w:rsidR="005116CC" w:rsidRPr="004B5C94" w:rsidRDefault="00945A70" w:rsidP="005116CC">
      <w:pPr>
        <w:widowControl w:val="0"/>
        <w:tabs>
          <w:tab w:val="left" w:pos="9954"/>
        </w:tabs>
        <w:autoSpaceDE w:val="0"/>
        <w:autoSpaceDN w:val="0"/>
        <w:adjustRightInd w:val="0"/>
        <w:ind w:left="708" w:right="811"/>
        <w:jc w:val="both"/>
        <w:rPr>
          <w:rFonts w:ascii="Arial" w:hAnsi="Arial" w:cs="Arial"/>
          <w:color w:val="000000"/>
          <w:sz w:val="22"/>
          <w:szCs w:val="22"/>
          <w:lang w:val="pt-PT"/>
        </w:rPr>
      </w:pPr>
      <w:r w:rsidRPr="004B5C94">
        <w:rPr>
          <w:rFonts w:ascii="Arial" w:hAnsi="Arial" w:cs="Arial"/>
          <w:noProof/>
          <w:color w:val="000000"/>
          <w:sz w:val="22"/>
          <w:szCs w:val="22"/>
          <w:lang w:val="pt-PT" w:eastAsia="pt-PT"/>
        </w:rPr>
        <mc:AlternateContent>
          <mc:Choice Requires="wps">
            <w:drawing>
              <wp:anchor distT="0" distB="0" distL="114300" distR="114300" simplePos="0" relativeHeight="251689984" behindDoc="0" locked="0" layoutInCell="1" allowOverlap="1" wp14:anchorId="3568C0CC" wp14:editId="0EB92E80">
                <wp:simplePos x="0" y="0"/>
                <wp:positionH relativeFrom="column">
                  <wp:posOffset>99060</wp:posOffset>
                </wp:positionH>
                <wp:positionV relativeFrom="paragraph">
                  <wp:posOffset>611429</wp:posOffset>
                </wp:positionV>
                <wp:extent cx="314554" cy="6515100"/>
                <wp:effectExtent l="0" t="0" r="0" b="0"/>
                <wp:wrapNone/>
                <wp:docPr id="191" name="Text Box 191"/>
                <wp:cNvGraphicFramePr/>
                <a:graphic xmlns:a="http://schemas.openxmlformats.org/drawingml/2006/main">
                  <a:graphicData uri="http://schemas.microsoft.com/office/word/2010/wordprocessingShape">
                    <wps:wsp>
                      <wps:cNvSpPr txBox="1"/>
                      <wps:spPr>
                        <a:xfrm>
                          <a:off x="0" y="0"/>
                          <a:ext cx="314554" cy="6515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80" w:lineRule="exact"/>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60" w:lineRule="exact"/>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4B5C94" w:rsidRDefault="004B5C94" w:rsidP="00945A70">
                            <w:pPr>
                              <w:jc w:val="right"/>
                              <w:rPr>
                                <w:rFonts w:ascii="Verdana" w:hAnsi="Verdana"/>
                                <w:color w:val="808080" w:themeColor="background1" w:themeShade="80"/>
                                <w:sz w:val="14"/>
                                <w:szCs w:val="14"/>
                              </w:rPr>
                            </w:pPr>
                          </w:p>
                          <w:p w:rsidR="004B5C94" w:rsidRDefault="004B5C94" w:rsidP="00945A70">
                            <w:pPr>
                              <w:jc w:val="right"/>
                              <w:rPr>
                                <w:rFonts w:ascii="Verdana" w:hAnsi="Verdana"/>
                                <w:color w:val="808080" w:themeColor="background1" w:themeShade="80"/>
                                <w:sz w:val="14"/>
                                <w:szCs w:val="14"/>
                              </w:rPr>
                            </w:pPr>
                          </w:p>
                          <w:p w:rsidR="004B5C94" w:rsidRDefault="004B5C94" w:rsidP="00945A70">
                            <w:pPr>
                              <w:jc w:val="right"/>
                              <w:rPr>
                                <w:rFonts w:ascii="Verdana" w:hAnsi="Verdana"/>
                                <w:color w:val="808080" w:themeColor="background1" w:themeShade="80"/>
                                <w:sz w:val="14"/>
                                <w:szCs w:val="14"/>
                              </w:rPr>
                            </w:pPr>
                          </w:p>
                          <w:p w:rsidR="004B5C94" w:rsidRDefault="004B5C94" w:rsidP="00945A70">
                            <w:pPr>
                              <w:jc w:val="right"/>
                              <w:rPr>
                                <w:rFonts w:ascii="Verdana" w:hAnsi="Verdana"/>
                                <w:color w:val="808080" w:themeColor="background1" w:themeShade="80"/>
                                <w:sz w:val="14"/>
                                <w:szCs w:val="14"/>
                              </w:rPr>
                            </w:pPr>
                          </w:p>
                          <w:p w:rsidR="004B5C94" w:rsidRDefault="004B5C94"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Pr="00B2169B" w:rsidRDefault="00945A70" w:rsidP="00945A70">
                            <w:pPr>
                              <w:jc w:val="right"/>
                              <w:rPr>
                                <w:rFonts w:ascii="Verdana" w:hAnsi="Verdana"/>
                                <w:color w:val="808080" w:themeColor="background1" w:themeShade="80"/>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1" o:spid="_x0000_s1027" type="#_x0000_t202" style="position:absolute;left:0;text-align:left;margin-left:7.8pt;margin-top:48.15pt;width:24.75pt;height:51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" filled="f" stroked="f">
                <v:textbox>
                  <w:txbxContent>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80" w:lineRule="exact"/>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spacing w:line="60" w:lineRule="exact"/>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4B5C94" w:rsidRDefault="004B5C94" w:rsidP="00945A70">
                      <w:pPr>
                        <w:jc w:val="right"/>
                        <w:rPr>
                          <w:rFonts w:ascii="Verdana" w:hAnsi="Verdana"/>
                          <w:color w:val="808080" w:themeColor="background1" w:themeShade="80"/>
                          <w:sz w:val="14"/>
                          <w:szCs w:val="14"/>
                        </w:rPr>
                      </w:pPr>
                    </w:p>
                    <w:p w:rsidR="004B5C94" w:rsidRDefault="004B5C94" w:rsidP="00945A70">
                      <w:pPr>
                        <w:jc w:val="right"/>
                        <w:rPr>
                          <w:rFonts w:ascii="Verdana" w:hAnsi="Verdana"/>
                          <w:color w:val="808080" w:themeColor="background1" w:themeShade="80"/>
                          <w:sz w:val="14"/>
                          <w:szCs w:val="14"/>
                        </w:rPr>
                      </w:pPr>
                    </w:p>
                    <w:p w:rsidR="004B5C94" w:rsidRDefault="004B5C94" w:rsidP="00945A70">
                      <w:pPr>
                        <w:jc w:val="right"/>
                        <w:rPr>
                          <w:rFonts w:ascii="Verdana" w:hAnsi="Verdana"/>
                          <w:color w:val="808080" w:themeColor="background1" w:themeShade="80"/>
                          <w:sz w:val="14"/>
                          <w:szCs w:val="14"/>
                        </w:rPr>
                      </w:pPr>
                    </w:p>
                    <w:p w:rsidR="004B5C94" w:rsidRDefault="004B5C94" w:rsidP="00945A70">
                      <w:pPr>
                        <w:jc w:val="right"/>
                        <w:rPr>
                          <w:rFonts w:ascii="Verdana" w:hAnsi="Verdana"/>
                          <w:color w:val="808080" w:themeColor="background1" w:themeShade="80"/>
                          <w:sz w:val="14"/>
                          <w:szCs w:val="14"/>
                        </w:rPr>
                      </w:pPr>
                    </w:p>
                    <w:p w:rsidR="004B5C94" w:rsidRDefault="004B5C94"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Pr="00B2169B" w:rsidRDefault="00945A70" w:rsidP="00945A70">
                      <w:pPr>
                        <w:jc w:val="right"/>
                        <w:rPr>
                          <w:rFonts w:ascii="Verdana" w:hAnsi="Verdana"/>
                          <w:color w:val="808080" w:themeColor="background1" w:themeShade="80"/>
                          <w:sz w:val="14"/>
                          <w:szCs w:val="14"/>
                        </w:rPr>
                      </w:pPr>
                    </w:p>
                  </w:txbxContent>
                </v:textbox>
              </v:shape>
            </w:pict>
          </mc:Fallback>
        </mc:AlternateContent>
      </w:r>
      <w:r w:rsidR="005116CC" w:rsidRPr="004B5C94">
        <w:rPr>
          <w:rFonts w:ascii="Arial" w:hAnsi="Arial" w:cs="Arial"/>
          <w:color w:val="000000"/>
          <w:sz w:val="22"/>
          <w:szCs w:val="22"/>
          <w:lang w:val="pt-PT"/>
        </w:rPr>
        <w:t xml:space="preserve">      </w:t>
      </w:r>
      <w:r w:rsidRPr="004B5C94">
        <w:rPr>
          <w:rFonts w:ascii="Arial" w:hAnsi="Arial" w:cs="Arial"/>
          <w:color w:val="000000"/>
          <w:sz w:val="22"/>
          <w:szCs w:val="22"/>
          <w:lang w:val="pt-PT"/>
        </w:rPr>
        <w:t>Ao domingo de Pascoela pela manhã, determinou o capitão de ir ouvir missa e pregação naquele ilhéu. Mandou a todos os capitães que se aprestassem nos batéis e fossem com ele. E assim foi feito. Mandou naquele ilhéu armar um esperavel</w:t>
      </w:r>
      <w:r w:rsidRPr="004B5C94">
        <w:rPr>
          <w:rFonts w:ascii="Arial" w:hAnsi="Arial" w:cs="Arial"/>
          <w:color w:val="155543"/>
          <w:sz w:val="22"/>
          <w:szCs w:val="22"/>
          <w:vertAlign w:val="superscript"/>
          <w:lang w:val="pt-PT"/>
        </w:rPr>
        <w:t>1</w:t>
      </w:r>
      <w:r w:rsidRPr="004B5C94">
        <w:rPr>
          <w:rFonts w:ascii="Arial" w:hAnsi="Arial" w:cs="Arial"/>
          <w:color w:val="000000"/>
          <w:sz w:val="22"/>
          <w:szCs w:val="22"/>
          <w:lang w:val="pt-PT"/>
        </w:rPr>
        <w:t>, e dentro dele um altar mui bem corregido. E ali com todos nós outros fez dizer missa, a qual foi dita pelo padre Frei Henrique, em voz entoada, e oficiada com aquela mesma voz pelos outros padres e sacerdotes, que todos eram ali. A qual missa, segundo meu parecer, foi ouvida por todos com muito prazer e devoção.</w:t>
      </w:r>
    </w:p>
    <w:p w:rsidR="00945A70" w:rsidRPr="004B5C94" w:rsidRDefault="005116CC" w:rsidP="005116CC">
      <w:pPr>
        <w:widowControl w:val="0"/>
        <w:tabs>
          <w:tab w:val="left" w:pos="9954"/>
        </w:tabs>
        <w:autoSpaceDE w:val="0"/>
        <w:autoSpaceDN w:val="0"/>
        <w:adjustRightInd w:val="0"/>
        <w:ind w:left="708" w:right="811"/>
        <w:jc w:val="both"/>
        <w:rPr>
          <w:rFonts w:ascii="Arial" w:hAnsi="Arial" w:cs="Arial"/>
          <w:color w:val="000000"/>
          <w:sz w:val="22"/>
          <w:szCs w:val="22"/>
          <w:lang w:val="pt-PT"/>
        </w:rPr>
      </w:pPr>
      <w:r w:rsidRPr="004B5C94">
        <w:rPr>
          <w:rFonts w:ascii="Arial" w:hAnsi="Arial" w:cs="Arial"/>
          <w:color w:val="000000"/>
          <w:sz w:val="22"/>
          <w:szCs w:val="22"/>
          <w:lang w:val="pt-PT"/>
        </w:rPr>
        <w:t xml:space="preserve">       </w:t>
      </w:r>
      <w:r w:rsidR="00945A70" w:rsidRPr="004B5C94">
        <w:rPr>
          <w:rFonts w:ascii="Arial" w:hAnsi="Arial" w:cs="Arial"/>
          <w:color w:val="000000"/>
          <w:sz w:val="22"/>
          <w:szCs w:val="22"/>
          <w:lang w:val="pt-PT"/>
        </w:rPr>
        <w:t>Ali era com o capitão a bandeira de Cristo, com que saiu de Belém, a qual esteve sempre levantada, da parte do Evangelho.</w:t>
      </w:r>
    </w:p>
    <w:p w:rsidR="00945A70" w:rsidRPr="004B5C94" w:rsidRDefault="005116CC" w:rsidP="005116CC">
      <w:pPr>
        <w:widowControl w:val="0"/>
        <w:tabs>
          <w:tab w:val="left" w:pos="9954"/>
        </w:tabs>
        <w:autoSpaceDE w:val="0"/>
        <w:autoSpaceDN w:val="0"/>
        <w:adjustRightInd w:val="0"/>
        <w:ind w:left="708" w:right="811"/>
        <w:jc w:val="both"/>
        <w:rPr>
          <w:rFonts w:ascii="Arial" w:hAnsi="Arial" w:cs="Arial"/>
          <w:color w:val="000000"/>
          <w:sz w:val="22"/>
          <w:szCs w:val="22"/>
          <w:lang w:val="pt-PT"/>
        </w:rPr>
      </w:pPr>
      <w:r w:rsidRPr="004B5C94">
        <w:rPr>
          <w:rFonts w:ascii="Arial" w:hAnsi="Arial" w:cs="Arial"/>
          <w:color w:val="000000"/>
          <w:sz w:val="22"/>
          <w:szCs w:val="22"/>
          <w:lang w:val="pt-PT"/>
        </w:rPr>
        <w:t xml:space="preserve">      </w:t>
      </w:r>
      <w:r w:rsidR="00945A70" w:rsidRPr="004B5C94">
        <w:rPr>
          <w:rFonts w:ascii="Arial" w:hAnsi="Arial" w:cs="Arial"/>
          <w:color w:val="000000"/>
          <w:sz w:val="22"/>
          <w:szCs w:val="22"/>
          <w:lang w:val="pt-PT"/>
        </w:rPr>
        <w:t>Acabada a missa, desvestiu-se o padre e subiu a uma cadeira alta; e nós todos lançados por essa areia. E pregou uma solene e proveitosa pregação da história do Evangelho, ao fim da qual tratou da nossa vinda e do achamento desta terra, conformando-se com o sinal da Cruz, sob cuja obediência viemos, o que foi muito a propósito e fez muita devoção.</w:t>
      </w:r>
    </w:p>
    <w:p w:rsidR="00945A70" w:rsidRPr="004B5C94" w:rsidRDefault="005116CC" w:rsidP="005116CC">
      <w:pPr>
        <w:widowControl w:val="0"/>
        <w:tabs>
          <w:tab w:val="left" w:pos="9954"/>
        </w:tabs>
        <w:autoSpaceDE w:val="0"/>
        <w:autoSpaceDN w:val="0"/>
        <w:adjustRightInd w:val="0"/>
        <w:ind w:left="708" w:right="811"/>
        <w:jc w:val="both"/>
        <w:rPr>
          <w:rFonts w:ascii="Arial" w:hAnsi="Arial" w:cs="Arial"/>
          <w:color w:val="000000"/>
          <w:sz w:val="22"/>
          <w:szCs w:val="22"/>
          <w:lang w:val="pt-PT"/>
        </w:rPr>
      </w:pPr>
      <w:r w:rsidRPr="004B5C94">
        <w:rPr>
          <w:rFonts w:ascii="Arial" w:hAnsi="Arial" w:cs="Arial"/>
          <w:color w:val="000000"/>
          <w:sz w:val="22"/>
          <w:szCs w:val="22"/>
          <w:lang w:val="pt-PT"/>
        </w:rPr>
        <w:t xml:space="preserve">      </w:t>
      </w:r>
      <w:r w:rsidR="00945A70" w:rsidRPr="004B5C94">
        <w:rPr>
          <w:rFonts w:ascii="Arial" w:hAnsi="Arial" w:cs="Arial"/>
          <w:color w:val="000000"/>
          <w:sz w:val="22"/>
          <w:szCs w:val="22"/>
          <w:lang w:val="pt-PT"/>
        </w:rPr>
        <w:t xml:space="preserve">Enquanto estivemos à missa e à pregação, seria na praia </w:t>
      </w:r>
      <w:proofErr w:type="gramStart"/>
      <w:r w:rsidR="00945A70" w:rsidRPr="004B5C94">
        <w:rPr>
          <w:rFonts w:ascii="Arial" w:hAnsi="Arial" w:cs="Arial"/>
          <w:color w:val="000000"/>
          <w:sz w:val="22"/>
          <w:szCs w:val="22"/>
          <w:lang w:val="pt-PT"/>
        </w:rPr>
        <w:t>outra</w:t>
      </w:r>
      <w:proofErr w:type="gramEnd"/>
      <w:r w:rsidR="00945A70" w:rsidRPr="004B5C94">
        <w:rPr>
          <w:rFonts w:ascii="Arial" w:hAnsi="Arial" w:cs="Arial"/>
          <w:color w:val="000000"/>
          <w:sz w:val="22"/>
          <w:szCs w:val="22"/>
          <w:lang w:val="pt-PT"/>
        </w:rPr>
        <w:t xml:space="preserve"> </w:t>
      </w:r>
      <w:proofErr w:type="gramStart"/>
      <w:r w:rsidR="00945A70" w:rsidRPr="004B5C94">
        <w:rPr>
          <w:rFonts w:ascii="Arial" w:hAnsi="Arial" w:cs="Arial"/>
          <w:color w:val="000000"/>
          <w:sz w:val="22"/>
          <w:szCs w:val="22"/>
          <w:lang w:val="pt-PT"/>
        </w:rPr>
        <w:t>tanta</w:t>
      </w:r>
      <w:proofErr w:type="gramEnd"/>
      <w:r w:rsidR="00945A70" w:rsidRPr="004B5C94">
        <w:rPr>
          <w:rFonts w:ascii="Arial" w:hAnsi="Arial" w:cs="Arial"/>
          <w:color w:val="000000"/>
          <w:sz w:val="22"/>
          <w:szCs w:val="22"/>
          <w:lang w:val="pt-PT"/>
        </w:rPr>
        <w:t xml:space="preserve"> gente, pouco mais ou menos como a de ontem, com seus arcos e setas, a qual andava folgando. E olhando-nos, sentaram-se. E, depois de acabada a missa, assentados nós à pregação, levantaram-se muitos deles, tangeram</w:t>
      </w:r>
      <w:r w:rsidR="00945A70" w:rsidRPr="004B5C94">
        <w:rPr>
          <w:rFonts w:ascii="Arial" w:hAnsi="Arial" w:cs="Arial"/>
          <w:color w:val="155543"/>
          <w:sz w:val="22"/>
          <w:szCs w:val="22"/>
          <w:vertAlign w:val="superscript"/>
          <w:lang w:val="pt-PT"/>
        </w:rPr>
        <w:t>2</w:t>
      </w:r>
      <w:r w:rsidR="00945A70" w:rsidRPr="004B5C94">
        <w:rPr>
          <w:rFonts w:ascii="Arial" w:hAnsi="Arial" w:cs="Arial"/>
          <w:color w:val="008D40"/>
          <w:sz w:val="22"/>
          <w:szCs w:val="22"/>
          <w:lang w:val="pt-PT"/>
        </w:rPr>
        <w:t xml:space="preserve"> </w:t>
      </w:r>
      <w:r w:rsidR="00945A70" w:rsidRPr="004B5C94">
        <w:rPr>
          <w:rFonts w:ascii="Arial" w:hAnsi="Arial" w:cs="Arial"/>
          <w:color w:val="000000"/>
          <w:sz w:val="22"/>
          <w:szCs w:val="22"/>
          <w:lang w:val="pt-PT"/>
        </w:rPr>
        <w:t>corno ou buzina e começaram a saltar e a dançar um pedaço. E alguns deles se metiam em almadias – duas ou três que aí tinham –, as quais não são feitas como as que eu já vi; somente são três traves, atadas entre si. E ali se metiam quatro ou cinco, ou esses que queriam, não se afastando quase nada da terra, senão enquanto podiam tomar pé.</w:t>
      </w:r>
    </w:p>
    <w:p w:rsidR="00945A70" w:rsidRPr="004B5C94" w:rsidRDefault="005116CC" w:rsidP="005116CC">
      <w:pPr>
        <w:widowControl w:val="0"/>
        <w:tabs>
          <w:tab w:val="left" w:pos="9954"/>
        </w:tabs>
        <w:autoSpaceDE w:val="0"/>
        <w:autoSpaceDN w:val="0"/>
        <w:adjustRightInd w:val="0"/>
        <w:ind w:left="708" w:right="811"/>
        <w:jc w:val="both"/>
        <w:rPr>
          <w:rFonts w:ascii="Arial" w:hAnsi="Arial" w:cs="Arial"/>
          <w:color w:val="000000"/>
          <w:sz w:val="22"/>
          <w:szCs w:val="22"/>
          <w:lang w:val="pt-PT"/>
        </w:rPr>
      </w:pPr>
      <w:r w:rsidRPr="004B5C94">
        <w:rPr>
          <w:rFonts w:ascii="Arial" w:hAnsi="Arial" w:cs="Arial"/>
          <w:color w:val="000000"/>
          <w:sz w:val="22"/>
          <w:szCs w:val="22"/>
          <w:lang w:val="pt-PT"/>
        </w:rPr>
        <w:t xml:space="preserve">       </w:t>
      </w:r>
      <w:r w:rsidR="00945A70" w:rsidRPr="004B5C94">
        <w:rPr>
          <w:rFonts w:ascii="Arial" w:hAnsi="Arial" w:cs="Arial"/>
          <w:color w:val="000000"/>
          <w:sz w:val="22"/>
          <w:szCs w:val="22"/>
          <w:lang w:val="pt-PT"/>
        </w:rPr>
        <w:t xml:space="preserve">Acabada a pregação, voltou o capitão, com todos nós, para os batéis, com nossa bandeira alta. Embarcámos e fomos todos em </w:t>
      </w:r>
      <w:proofErr w:type="spellStart"/>
      <w:r w:rsidR="00945A70" w:rsidRPr="004B5C94">
        <w:rPr>
          <w:rFonts w:ascii="Arial" w:hAnsi="Arial" w:cs="Arial"/>
          <w:color w:val="000000"/>
          <w:sz w:val="22"/>
          <w:szCs w:val="22"/>
          <w:lang w:val="pt-PT"/>
        </w:rPr>
        <w:t>direcção</w:t>
      </w:r>
      <w:proofErr w:type="spellEnd"/>
      <w:r w:rsidR="00945A70" w:rsidRPr="004B5C94">
        <w:rPr>
          <w:rFonts w:ascii="Arial" w:hAnsi="Arial" w:cs="Arial"/>
          <w:color w:val="000000"/>
          <w:sz w:val="22"/>
          <w:szCs w:val="22"/>
          <w:lang w:val="pt-PT"/>
        </w:rPr>
        <w:t xml:space="preserve"> à terra para passarmos ao longo por onde eles estavam, indo, na dianteira, por ordem do capitão, Bartolomeu Dias em seu esquife, com um pau de uma almadia que lhe o mar levara, para lho dar; e nós todos, obra de tiro de pedra</w:t>
      </w:r>
      <w:r w:rsidR="00945A70" w:rsidRPr="004B5C94">
        <w:rPr>
          <w:rFonts w:ascii="Arial" w:hAnsi="Arial" w:cs="Arial"/>
          <w:color w:val="155543"/>
          <w:sz w:val="22"/>
          <w:szCs w:val="22"/>
          <w:vertAlign w:val="superscript"/>
          <w:lang w:val="pt-PT"/>
        </w:rPr>
        <w:t>3</w:t>
      </w:r>
      <w:r w:rsidR="00945A70" w:rsidRPr="004B5C94">
        <w:rPr>
          <w:rFonts w:ascii="Arial" w:hAnsi="Arial" w:cs="Arial"/>
          <w:color w:val="000000"/>
          <w:sz w:val="22"/>
          <w:szCs w:val="22"/>
          <w:lang w:val="pt-PT"/>
        </w:rPr>
        <w:t>, atrás dele.</w:t>
      </w:r>
    </w:p>
    <w:p w:rsidR="005116CC" w:rsidRPr="004B5C94" w:rsidRDefault="005116CC" w:rsidP="005116CC">
      <w:pPr>
        <w:widowControl w:val="0"/>
        <w:tabs>
          <w:tab w:val="left" w:pos="9954"/>
        </w:tabs>
        <w:autoSpaceDE w:val="0"/>
        <w:autoSpaceDN w:val="0"/>
        <w:adjustRightInd w:val="0"/>
        <w:ind w:left="708" w:right="811"/>
        <w:jc w:val="both"/>
        <w:rPr>
          <w:rFonts w:ascii="Arial" w:hAnsi="Arial" w:cs="Arial"/>
          <w:color w:val="000000"/>
          <w:sz w:val="22"/>
          <w:szCs w:val="22"/>
          <w:lang w:val="pt-PT"/>
        </w:rPr>
      </w:pPr>
      <w:r w:rsidRPr="004B5C94">
        <w:rPr>
          <w:rFonts w:ascii="Arial" w:hAnsi="Arial" w:cs="Arial"/>
          <w:color w:val="000000"/>
          <w:sz w:val="22"/>
          <w:szCs w:val="22"/>
          <w:lang w:val="pt-PT"/>
        </w:rPr>
        <w:t xml:space="preserve">         </w:t>
      </w:r>
      <w:r w:rsidR="00945A70" w:rsidRPr="004B5C94">
        <w:rPr>
          <w:rFonts w:ascii="Arial" w:hAnsi="Arial" w:cs="Arial"/>
          <w:color w:val="000000"/>
          <w:sz w:val="22"/>
          <w:szCs w:val="22"/>
          <w:lang w:val="pt-PT"/>
        </w:rPr>
        <w:t>Como viram o esquife de Bartolomeu Dias, chegaram-se logo todos à água, metendo-se nela até onde mais podiam. Acenaram-lhes que pousassem os arcos; e muitos deles os iam logo pôr em terra; e outros não.</w:t>
      </w:r>
    </w:p>
    <w:p w:rsidR="005116CC" w:rsidRPr="004B5C94" w:rsidRDefault="005116CC" w:rsidP="005116CC">
      <w:pPr>
        <w:widowControl w:val="0"/>
        <w:tabs>
          <w:tab w:val="left" w:pos="9954"/>
        </w:tabs>
        <w:autoSpaceDE w:val="0"/>
        <w:autoSpaceDN w:val="0"/>
        <w:adjustRightInd w:val="0"/>
        <w:ind w:left="708" w:right="811"/>
        <w:jc w:val="both"/>
        <w:rPr>
          <w:rFonts w:ascii="Arial" w:hAnsi="Arial" w:cs="Arial"/>
          <w:color w:val="000000"/>
          <w:sz w:val="22"/>
          <w:szCs w:val="22"/>
          <w:lang w:val="pt-PT"/>
        </w:rPr>
      </w:pPr>
      <w:r w:rsidRPr="004B5C94">
        <w:rPr>
          <w:rFonts w:ascii="Arial" w:hAnsi="Arial" w:cs="Arial"/>
          <w:color w:val="000000"/>
          <w:sz w:val="22"/>
          <w:szCs w:val="22"/>
          <w:lang w:val="pt-PT"/>
        </w:rPr>
        <w:t xml:space="preserve">        </w:t>
      </w:r>
      <w:r w:rsidR="00945A70" w:rsidRPr="004B5C94">
        <w:rPr>
          <w:rFonts w:ascii="Arial" w:hAnsi="Arial" w:cs="Arial"/>
          <w:color w:val="000000"/>
          <w:sz w:val="22"/>
          <w:szCs w:val="22"/>
          <w:lang w:val="pt-PT"/>
        </w:rPr>
        <w:t>Andava aí um que falava muito aos outros que se afastassem, mas não que a mim me parecesse que lhe tinham acatamento ou medo. Este que assim os andava afastando trazia seu arco e setas, e andava tinto de tintura vermelha pelos peitos, espáduas, quadris, coxas e pernas até baixo, mas os vazios com a barriga e o estômago eram de sua própria cor. E a tintura era assim vermelha que a água a não comia nem desfazia, antes, quando saía da água, parecia mais vermelha.</w:t>
      </w:r>
    </w:p>
    <w:p w:rsidR="005116CC" w:rsidRPr="004B5C94" w:rsidRDefault="005116CC" w:rsidP="005116CC">
      <w:pPr>
        <w:widowControl w:val="0"/>
        <w:tabs>
          <w:tab w:val="left" w:pos="9954"/>
        </w:tabs>
        <w:autoSpaceDE w:val="0"/>
        <w:autoSpaceDN w:val="0"/>
        <w:adjustRightInd w:val="0"/>
        <w:ind w:left="708" w:right="811"/>
        <w:jc w:val="both"/>
        <w:rPr>
          <w:rFonts w:ascii="Arial" w:hAnsi="Arial" w:cs="Arial"/>
          <w:color w:val="000000"/>
          <w:sz w:val="22"/>
          <w:szCs w:val="22"/>
          <w:lang w:val="pt-PT"/>
        </w:rPr>
      </w:pPr>
      <w:r w:rsidRPr="004B5C94">
        <w:rPr>
          <w:rFonts w:ascii="Arial" w:hAnsi="Arial" w:cs="Arial"/>
          <w:color w:val="000000"/>
          <w:sz w:val="22"/>
          <w:szCs w:val="22"/>
          <w:lang w:val="pt-PT"/>
        </w:rPr>
        <w:t xml:space="preserve">        </w:t>
      </w:r>
      <w:r w:rsidR="00945A70" w:rsidRPr="004B5C94">
        <w:rPr>
          <w:rFonts w:ascii="Arial" w:hAnsi="Arial" w:cs="Arial"/>
          <w:color w:val="000000"/>
          <w:sz w:val="22"/>
          <w:szCs w:val="22"/>
          <w:lang w:val="pt-PT"/>
        </w:rPr>
        <w:t>Saiu um homem do esquife de Bartolomeu Dias e andava entre eles, sem implicarem nada com ele para fazer-lhe mal. Antes lhe davam cabaças de água, e acenavam aos do esquife que saíssem em terra.</w:t>
      </w:r>
    </w:p>
    <w:p w:rsidR="00945A70" w:rsidRPr="004B5C94" w:rsidRDefault="005116CC" w:rsidP="005116CC">
      <w:pPr>
        <w:widowControl w:val="0"/>
        <w:tabs>
          <w:tab w:val="left" w:pos="9954"/>
        </w:tabs>
        <w:autoSpaceDE w:val="0"/>
        <w:autoSpaceDN w:val="0"/>
        <w:adjustRightInd w:val="0"/>
        <w:ind w:left="708" w:right="811"/>
        <w:jc w:val="both"/>
        <w:rPr>
          <w:rFonts w:ascii="Arial" w:hAnsi="Arial" w:cs="Arial"/>
          <w:color w:val="000000"/>
          <w:sz w:val="22"/>
          <w:szCs w:val="22"/>
          <w:lang w:val="pt-PT"/>
        </w:rPr>
      </w:pPr>
      <w:r w:rsidRPr="004B5C94">
        <w:rPr>
          <w:rFonts w:ascii="Arial" w:hAnsi="Arial" w:cs="Arial"/>
          <w:color w:val="000000"/>
          <w:sz w:val="22"/>
          <w:szCs w:val="22"/>
          <w:lang w:val="pt-PT"/>
        </w:rPr>
        <w:t xml:space="preserve">       </w:t>
      </w:r>
      <w:r w:rsidR="00945A70" w:rsidRPr="004B5C94">
        <w:rPr>
          <w:rFonts w:ascii="Arial" w:hAnsi="Arial" w:cs="Arial"/>
          <w:color w:val="000000"/>
          <w:sz w:val="22"/>
          <w:szCs w:val="22"/>
          <w:lang w:val="pt-PT"/>
        </w:rPr>
        <w:t>Com isto se volveu Bartolomeu Dias ao capitão; e viemo-nos às naus, a comer, tangendo gaitas e trombetas, sem lhes dar mais opressão. E eles tornaram-se a assentar na praia e assim por então ficaram.</w:t>
      </w:r>
    </w:p>
    <w:p w:rsidR="00945A70" w:rsidRPr="004B5C94" w:rsidRDefault="00945A70" w:rsidP="005116CC">
      <w:pPr>
        <w:widowControl w:val="0"/>
        <w:tabs>
          <w:tab w:val="left" w:pos="9940"/>
        </w:tabs>
        <w:autoSpaceDE w:val="0"/>
        <w:autoSpaceDN w:val="0"/>
        <w:adjustRightInd w:val="0"/>
        <w:ind w:left="708" w:right="851"/>
        <w:jc w:val="both"/>
        <w:rPr>
          <w:rFonts w:ascii="Arial" w:hAnsi="Arial" w:cs="Arial"/>
          <w:color w:val="000000"/>
          <w:sz w:val="22"/>
          <w:szCs w:val="22"/>
          <w:lang w:val="pt-PT"/>
        </w:rPr>
      </w:pPr>
      <w:r w:rsidRPr="004B5C94">
        <w:rPr>
          <w:rFonts w:ascii="Arial" w:hAnsi="Arial" w:cs="Arial"/>
          <w:noProof/>
          <w:color w:val="000000"/>
          <w:sz w:val="22"/>
          <w:szCs w:val="22"/>
          <w:lang w:val="pt-PT" w:eastAsia="pt-PT"/>
        </w:rPr>
        <mc:AlternateContent>
          <mc:Choice Requires="wps">
            <w:drawing>
              <wp:anchor distT="0" distB="0" distL="114300" distR="114300" simplePos="0" relativeHeight="251692032" behindDoc="0" locked="0" layoutInCell="1" allowOverlap="1" wp14:anchorId="7139968D" wp14:editId="495185F3">
                <wp:simplePos x="0" y="0"/>
                <wp:positionH relativeFrom="column">
                  <wp:posOffset>363855</wp:posOffset>
                </wp:positionH>
                <wp:positionV relativeFrom="paragraph">
                  <wp:posOffset>144145</wp:posOffset>
                </wp:positionV>
                <wp:extent cx="571500" cy="1082675"/>
                <wp:effectExtent l="0" t="0" r="0" b="9525"/>
                <wp:wrapNone/>
                <wp:docPr id="194" name="Text Box 194"/>
                <wp:cNvGraphicFramePr/>
                <a:graphic xmlns:a="http://schemas.openxmlformats.org/drawingml/2006/main">
                  <a:graphicData uri="http://schemas.microsoft.com/office/word/2010/wordprocessingShape">
                    <wps:wsp>
                      <wps:cNvSpPr txBox="1"/>
                      <wps:spPr>
                        <a:xfrm>
                          <a:off x="0" y="0"/>
                          <a:ext cx="571500" cy="10826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Pr="00B2169B" w:rsidRDefault="00945A70" w:rsidP="00945A70">
                            <w:pPr>
                              <w:jc w:val="right"/>
                              <w:rPr>
                                <w:rFonts w:ascii="Verdana" w:hAnsi="Verdana"/>
                                <w:color w:val="808080" w:themeColor="background1" w:themeShade="80"/>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4" o:spid="_x0000_s1028" type="#_x0000_t202" style="position:absolute;left:0;text-align:left;margin-left:28.65pt;margin-top:11.35pt;width:45pt;height:85.2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" filled="f" stroked="f">
                <v:textbox>
                  <w:txbxContent>
                    <w:p w:rsidR="00945A70" w:rsidRDefault="00945A70" w:rsidP="00945A7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Default="00945A70" w:rsidP="00945A70">
                      <w:pPr>
                        <w:jc w:val="right"/>
                        <w:rPr>
                          <w:rFonts w:ascii="Verdana" w:hAnsi="Verdana"/>
                          <w:color w:val="808080" w:themeColor="background1" w:themeShade="80"/>
                          <w:sz w:val="14"/>
                          <w:szCs w:val="14"/>
                        </w:rPr>
                      </w:pPr>
                    </w:p>
                    <w:p w:rsidR="00945A70" w:rsidRPr="00B2169B" w:rsidRDefault="00945A70" w:rsidP="00945A70">
                      <w:pPr>
                        <w:jc w:val="right"/>
                        <w:rPr>
                          <w:rFonts w:ascii="Verdana" w:hAnsi="Verdana"/>
                          <w:color w:val="808080" w:themeColor="background1" w:themeShade="80"/>
                          <w:sz w:val="14"/>
                          <w:szCs w:val="14"/>
                        </w:rPr>
                      </w:pPr>
                    </w:p>
                  </w:txbxContent>
                </v:textbox>
              </v:shape>
            </w:pict>
          </mc:Fallback>
        </mc:AlternateContent>
      </w:r>
      <w:r w:rsidR="005116CC" w:rsidRPr="004B5C94">
        <w:rPr>
          <w:rFonts w:ascii="Arial" w:hAnsi="Arial" w:cs="Arial"/>
          <w:color w:val="000000"/>
          <w:sz w:val="22"/>
          <w:szCs w:val="22"/>
          <w:lang w:val="pt-PT"/>
        </w:rPr>
        <w:t xml:space="preserve">       </w:t>
      </w:r>
      <w:r w:rsidRPr="004B5C94">
        <w:rPr>
          <w:rFonts w:ascii="Arial" w:hAnsi="Arial" w:cs="Arial"/>
          <w:color w:val="000000"/>
          <w:sz w:val="22"/>
          <w:szCs w:val="22"/>
          <w:lang w:val="pt-PT"/>
        </w:rPr>
        <w:t>Neste ilhéu onde fomos ouvir missa e pregação, a água espraia muito, deixando muita areia e muito cascalho a descoberto. Enquanto aí estávamos, foram alguns buscar marisco e apenas acharam alguns camarões grossos e curtos, entre os quais vinha um tão grande e tão grosso como em nenhum tempo vi tamanho. Também acharam cascas de berbigões e amêijoas, mas não toparam com nenhuma peça inteira.</w:t>
      </w:r>
    </w:p>
    <w:p w:rsidR="00945A70" w:rsidRPr="004B5C94" w:rsidRDefault="00945A70" w:rsidP="00945A70">
      <w:pPr>
        <w:widowControl w:val="0"/>
        <w:tabs>
          <w:tab w:val="left" w:pos="9940"/>
        </w:tabs>
        <w:autoSpaceDE w:val="0"/>
        <w:autoSpaceDN w:val="0"/>
        <w:adjustRightInd w:val="0"/>
        <w:ind w:left="1456" w:right="851"/>
        <w:jc w:val="both"/>
        <w:rPr>
          <w:rFonts w:ascii="Arial" w:hAnsi="Arial" w:cs="Arial"/>
          <w:color w:val="000000"/>
          <w:sz w:val="22"/>
          <w:szCs w:val="22"/>
          <w:lang w:val="pt-PT"/>
        </w:rPr>
      </w:pPr>
      <w:r w:rsidRPr="004B5C94">
        <w:rPr>
          <w:rFonts w:ascii="Arial" w:hAnsi="Arial" w:cs="Arial"/>
          <w:noProof/>
          <w:color w:val="000000"/>
          <w:sz w:val="22"/>
          <w:szCs w:val="22"/>
          <w:vertAlign w:val="subscript"/>
          <w:lang w:val="pt-PT" w:eastAsia="pt-PT"/>
        </w:rPr>
        <mc:AlternateContent>
          <mc:Choice Requires="wps">
            <w:drawing>
              <wp:anchor distT="0" distB="0" distL="114300" distR="114300" simplePos="0" relativeHeight="251694080" behindDoc="0" locked="0" layoutInCell="1" allowOverlap="1" wp14:anchorId="578C9650" wp14:editId="476F6F80">
                <wp:simplePos x="0" y="0"/>
                <wp:positionH relativeFrom="column">
                  <wp:posOffset>586740</wp:posOffset>
                </wp:positionH>
                <wp:positionV relativeFrom="paragraph">
                  <wp:posOffset>46990</wp:posOffset>
                </wp:positionV>
                <wp:extent cx="2861945" cy="800100"/>
                <wp:effectExtent l="0" t="0" r="0" b="12700"/>
                <wp:wrapSquare wrapText="bothSides"/>
                <wp:docPr id="195" name="Text Box 195"/>
                <wp:cNvGraphicFramePr/>
                <a:graphic xmlns:a="http://schemas.openxmlformats.org/drawingml/2006/main">
                  <a:graphicData uri="http://schemas.microsoft.com/office/word/2010/wordprocessingShape">
                    <wps:wsp>
                      <wps:cNvSpPr txBox="1"/>
                      <wps:spPr>
                        <a:xfrm>
                          <a:off x="0" y="0"/>
                          <a:ext cx="2861945" cy="800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45A70" w:rsidRPr="007F37C5" w:rsidRDefault="00945A70" w:rsidP="00945A70">
                            <w:pPr>
                              <w:widowControl w:val="0"/>
                              <w:autoSpaceDE w:val="0"/>
                              <w:autoSpaceDN w:val="0"/>
                              <w:adjustRightInd w:val="0"/>
                              <w:rPr>
                                <w:rFonts w:ascii="Verdana" w:hAnsi="Verdana" w:cs="Times New Roman"/>
                                <w:b/>
                                <w:color w:val="155543"/>
                                <w:sz w:val="14"/>
                                <w:szCs w:val="14"/>
                                <w:lang w:val="pt-PT"/>
                              </w:rPr>
                            </w:pPr>
                            <w:r w:rsidRPr="007F37C5">
                              <w:rPr>
                                <w:rFonts w:ascii="Verdana" w:hAnsi="Verdana" w:cs="Times New Roman"/>
                                <w:b/>
                                <w:color w:val="155543"/>
                                <w:sz w:val="14"/>
                                <w:szCs w:val="14"/>
                                <w:lang w:val="pt-PT"/>
                              </w:rPr>
                              <w:t>Notas:</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Espécie de dossel ou pálio fixo.</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Tocaram.</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Alcance dum projétil lançado pela peça de artilharia</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proofErr w:type="gramStart"/>
                            <w:r w:rsidRPr="007F37C5">
                              <w:rPr>
                                <w:rFonts w:ascii="Verdana" w:hAnsi="Verdana" w:cs="Times New Roman"/>
                                <w:color w:val="155543"/>
                                <w:sz w:val="14"/>
                                <w:szCs w:val="14"/>
                                <w:lang w:val="pt-PT"/>
                              </w:rPr>
                              <w:t>chamada</w:t>
                            </w:r>
                            <w:proofErr w:type="gramEnd"/>
                            <w:r w:rsidRPr="007F37C5">
                              <w:rPr>
                                <w:rFonts w:ascii="Verdana" w:hAnsi="Verdana" w:cs="Times New Roman"/>
                                <w:color w:val="155543"/>
                                <w:sz w:val="14"/>
                                <w:szCs w:val="14"/>
                                <w:lang w:val="pt-PT"/>
                              </w:rPr>
                              <w:t xml:space="preserve"> “pedreiro”, que se pode calcular em cerca</w:t>
                            </w:r>
                          </w:p>
                          <w:p w:rsidR="00945A70" w:rsidRPr="00A62785" w:rsidRDefault="00945A70" w:rsidP="00945A70">
                            <w:pPr>
                              <w:rPr>
                                <w:rFonts w:ascii="Verdana" w:hAnsi="Verdana"/>
                                <w:color w:val="155543"/>
                                <w:sz w:val="14"/>
                                <w:szCs w:val="14"/>
                              </w:rPr>
                            </w:pPr>
                            <w:proofErr w:type="gramStart"/>
                            <w:r w:rsidRPr="00A62785">
                              <w:rPr>
                                <w:rFonts w:ascii="Verdana" w:hAnsi="Verdana" w:cs="Times New Roman"/>
                                <w:color w:val="155543"/>
                                <w:sz w:val="14"/>
                                <w:szCs w:val="14"/>
                              </w:rPr>
                              <w:t>de</w:t>
                            </w:r>
                            <w:proofErr w:type="gramEnd"/>
                            <w:r w:rsidRPr="00A62785">
                              <w:rPr>
                                <w:rFonts w:ascii="Verdana" w:hAnsi="Verdana" w:cs="Times New Roman"/>
                                <w:color w:val="155543"/>
                                <w:sz w:val="14"/>
                                <w:szCs w:val="14"/>
                              </w:rPr>
                              <w:t xml:space="preserve"> 450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5" o:spid="_x0000_s1029" type="#_x0000_t202" style="position:absolute;left:0;text-align:left;margin-left:46.2pt;margin-top:3.7pt;width:225.35pt;height:6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" filled="f" stroked="f">
                <v:textbox>
                  <w:txbxContent>
                    <w:p w:rsidR="00945A70" w:rsidRPr="007F37C5" w:rsidRDefault="00945A70" w:rsidP="00945A70">
                      <w:pPr>
                        <w:widowControl w:val="0"/>
                        <w:autoSpaceDE w:val="0"/>
                        <w:autoSpaceDN w:val="0"/>
                        <w:adjustRightInd w:val="0"/>
                        <w:rPr>
                          <w:rFonts w:ascii="Verdana" w:hAnsi="Verdana" w:cs="Times New Roman"/>
                          <w:b/>
                          <w:color w:val="155543"/>
                          <w:sz w:val="14"/>
                          <w:szCs w:val="14"/>
                          <w:lang w:val="pt-PT"/>
                        </w:rPr>
                      </w:pPr>
                      <w:r w:rsidRPr="007F37C5">
                        <w:rPr>
                          <w:rFonts w:ascii="Verdana" w:hAnsi="Verdana" w:cs="Times New Roman"/>
                          <w:b/>
                          <w:color w:val="155543"/>
                          <w:sz w:val="14"/>
                          <w:szCs w:val="14"/>
                          <w:lang w:val="pt-PT"/>
                        </w:rPr>
                        <w:t>Notas:</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Espécie de dossel ou pálio fixo.</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Tocaram.</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Alcance dum projétil lançado pela peça de artilharia</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proofErr w:type="gramStart"/>
                      <w:r w:rsidRPr="007F37C5">
                        <w:rPr>
                          <w:rFonts w:ascii="Verdana" w:hAnsi="Verdana" w:cs="Times New Roman"/>
                          <w:color w:val="155543"/>
                          <w:sz w:val="14"/>
                          <w:szCs w:val="14"/>
                          <w:lang w:val="pt-PT"/>
                        </w:rPr>
                        <w:t>chamada</w:t>
                      </w:r>
                      <w:proofErr w:type="gramEnd"/>
                      <w:r w:rsidRPr="007F37C5">
                        <w:rPr>
                          <w:rFonts w:ascii="Verdana" w:hAnsi="Verdana" w:cs="Times New Roman"/>
                          <w:color w:val="155543"/>
                          <w:sz w:val="14"/>
                          <w:szCs w:val="14"/>
                          <w:lang w:val="pt-PT"/>
                        </w:rPr>
                        <w:t xml:space="preserve"> “pedreiro”, que se pode calcular em cerca</w:t>
                      </w:r>
                    </w:p>
                    <w:p w:rsidR="00945A70" w:rsidRPr="00A62785" w:rsidRDefault="00945A70" w:rsidP="00945A70">
                      <w:pPr>
                        <w:rPr>
                          <w:rFonts w:ascii="Verdana" w:hAnsi="Verdana"/>
                          <w:color w:val="155543"/>
                          <w:sz w:val="14"/>
                          <w:szCs w:val="14"/>
                        </w:rPr>
                      </w:pPr>
                      <w:proofErr w:type="gramStart"/>
                      <w:r w:rsidRPr="00A62785">
                        <w:rPr>
                          <w:rFonts w:ascii="Verdana" w:hAnsi="Verdana" w:cs="Times New Roman"/>
                          <w:color w:val="155543"/>
                          <w:sz w:val="14"/>
                          <w:szCs w:val="14"/>
                        </w:rPr>
                        <w:t>de</w:t>
                      </w:r>
                      <w:proofErr w:type="gramEnd"/>
                      <w:r w:rsidRPr="00A62785">
                        <w:rPr>
                          <w:rFonts w:ascii="Verdana" w:hAnsi="Verdana" w:cs="Times New Roman"/>
                          <w:color w:val="155543"/>
                          <w:sz w:val="14"/>
                          <w:szCs w:val="14"/>
                        </w:rPr>
                        <w:t xml:space="preserve"> 450 m.</w:t>
                      </w:r>
                    </w:p>
                  </w:txbxContent>
                </v:textbox>
                <w10:wrap type="square"/>
              </v:shape>
            </w:pict>
          </mc:Fallback>
        </mc:AlternateContent>
      </w:r>
      <w:r w:rsidRPr="004B5C94">
        <w:rPr>
          <w:rFonts w:ascii="Arial" w:hAnsi="Arial" w:cs="Arial"/>
          <w:noProof/>
          <w:color w:val="000000"/>
          <w:sz w:val="22"/>
          <w:szCs w:val="22"/>
          <w:lang w:val="pt-PT" w:eastAsia="pt-PT"/>
        </w:rPr>
        <mc:AlternateContent>
          <mc:Choice Requires="wps">
            <w:drawing>
              <wp:anchor distT="0" distB="0" distL="114300" distR="114300" simplePos="0" relativeHeight="251695104" behindDoc="0" locked="0" layoutInCell="1" allowOverlap="1" wp14:anchorId="191565AF" wp14:editId="64EA986E">
                <wp:simplePos x="0" y="0"/>
                <wp:positionH relativeFrom="column">
                  <wp:posOffset>681355</wp:posOffset>
                </wp:positionH>
                <wp:positionV relativeFrom="paragraph">
                  <wp:posOffset>53340</wp:posOffset>
                </wp:positionV>
                <wp:extent cx="2349500" cy="0"/>
                <wp:effectExtent l="0" t="0" r="12700" b="25400"/>
                <wp:wrapNone/>
                <wp:docPr id="196" name="Straight Connector 196"/>
                <wp:cNvGraphicFramePr/>
                <a:graphic xmlns:a="http://schemas.openxmlformats.org/drawingml/2006/main">
                  <a:graphicData uri="http://schemas.microsoft.com/office/word/2010/wordprocessingShape">
                    <wps:wsp>
                      <wps:cNvCnPr/>
                      <wps:spPr>
                        <a:xfrm>
                          <a:off x="0" y="0"/>
                          <a:ext cx="2349500" cy="0"/>
                        </a:xfrm>
                        <a:prstGeom prst="line">
                          <a:avLst/>
                        </a:prstGeom>
                        <a:ln w="9525" cmpd="sng">
                          <a:solidFill>
                            <a:srgbClr val="155543"/>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96"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53.65pt,4.2pt" to="238.6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" strokecolor="#155543"/>
            </w:pict>
          </mc:Fallback>
        </mc:AlternateContent>
      </w:r>
    </w:p>
    <w:p w:rsidR="00945A70" w:rsidRPr="004B5C94" w:rsidRDefault="00945A70" w:rsidP="00945A70">
      <w:pPr>
        <w:ind w:right="812"/>
        <w:jc w:val="both"/>
        <w:rPr>
          <w:rFonts w:ascii="Arial" w:hAnsi="Arial" w:cs="Arial"/>
          <w:sz w:val="22"/>
          <w:szCs w:val="22"/>
          <w:lang w:val="pt-PT"/>
        </w:rPr>
      </w:pPr>
    </w:p>
    <w:p w:rsidR="00BC07D0" w:rsidRPr="004B5C94" w:rsidRDefault="00BC07D0">
      <w:pPr>
        <w:rPr>
          <w:rFonts w:ascii="Arial" w:hAnsi="Arial" w:cs="Arial"/>
          <w:sz w:val="22"/>
          <w:szCs w:val="22"/>
          <w:lang w:val="pt-PT"/>
        </w:rPr>
      </w:pPr>
    </w:p>
    <w:p w:rsidR="00945A70" w:rsidRPr="004B5C94" w:rsidRDefault="00945A70">
      <w:pPr>
        <w:rPr>
          <w:rFonts w:ascii="Arial" w:hAnsi="Arial" w:cs="Arial"/>
          <w:sz w:val="22"/>
          <w:szCs w:val="22"/>
          <w:lang w:val="pt-PT"/>
        </w:rPr>
      </w:pPr>
    </w:p>
    <w:p w:rsidR="00945A70" w:rsidRPr="004B5C94" w:rsidRDefault="00945A70">
      <w:pPr>
        <w:rPr>
          <w:rFonts w:ascii="Arial" w:hAnsi="Arial" w:cs="Arial"/>
          <w:sz w:val="22"/>
          <w:szCs w:val="22"/>
          <w:lang w:val="pt-PT"/>
        </w:rPr>
      </w:pPr>
    </w:p>
    <w:p w:rsidR="00945A70" w:rsidRPr="004B5C94" w:rsidRDefault="00945A70" w:rsidP="005116CC">
      <w:pPr>
        <w:widowControl w:val="0"/>
        <w:tabs>
          <w:tab w:val="left" w:pos="9940"/>
        </w:tabs>
        <w:autoSpaceDE w:val="0"/>
        <w:autoSpaceDN w:val="0"/>
        <w:adjustRightInd w:val="0"/>
        <w:ind w:right="851"/>
        <w:jc w:val="both"/>
        <w:rPr>
          <w:rFonts w:ascii="Arial" w:hAnsi="Arial" w:cs="Arial"/>
          <w:b/>
          <w:color w:val="000000"/>
          <w:sz w:val="22"/>
          <w:szCs w:val="22"/>
          <w:lang w:val="pt-PT"/>
        </w:rPr>
      </w:pPr>
      <w:r w:rsidRPr="004B5C94">
        <w:rPr>
          <w:rFonts w:ascii="Arial" w:hAnsi="Arial" w:cs="Arial"/>
          <w:b/>
          <w:color w:val="000000"/>
          <w:sz w:val="22"/>
          <w:szCs w:val="22"/>
          <w:lang w:val="pt-PT"/>
        </w:rPr>
        <w:t>Responde ao questionário seguinte.</w:t>
      </w:r>
    </w:p>
    <w:p w:rsidR="00945A70" w:rsidRPr="004B5C94" w:rsidRDefault="00945A70" w:rsidP="00945A70">
      <w:pPr>
        <w:widowControl w:val="0"/>
        <w:tabs>
          <w:tab w:val="left" w:pos="9940"/>
        </w:tabs>
        <w:autoSpaceDE w:val="0"/>
        <w:autoSpaceDN w:val="0"/>
        <w:adjustRightInd w:val="0"/>
        <w:ind w:left="1092" w:right="851"/>
        <w:jc w:val="both"/>
        <w:rPr>
          <w:rFonts w:ascii="Arial" w:hAnsi="Arial" w:cs="Arial"/>
          <w:color w:val="000000"/>
          <w:sz w:val="22"/>
          <w:szCs w:val="22"/>
          <w:lang w:val="pt-PT"/>
        </w:rPr>
      </w:pPr>
    </w:p>
    <w:p w:rsidR="00945A70" w:rsidRPr="004B5C94" w:rsidRDefault="00945A70" w:rsidP="005116CC">
      <w:pPr>
        <w:widowControl w:val="0"/>
        <w:tabs>
          <w:tab w:val="left" w:pos="9940"/>
        </w:tabs>
        <w:autoSpaceDE w:val="0"/>
        <w:autoSpaceDN w:val="0"/>
        <w:adjustRightInd w:val="0"/>
        <w:ind w:right="851"/>
        <w:jc w:val="both"/>
        <w:rPr>
          <w:rFonts w:ascii="Arial" w:hAnsi="Arial" w:cs="Arial"/>
          <w:color w:val="000000"/>
          <w:sz w:val="22"/>
          <w:szCs w:val="22"/>
          <w:lang w:val="pt-PT"/>
        </w:rPr>
      </w:pPr>
      <w:r w:rsidRPr="004B5C94">
        <w:rPr>
          <w:rFonts w:ascii="Arial" w:hAnsi="Arial" w:cs="Arial"/>
          <w:b/>
          <w:color w:val="81B735"/>
          <w:sz w:val="22"/>
          <w:szCs w:val="22"/>
          <w:lang w:val="pt-PT"/>
        </w:rPr>
        <w:t>1.</w:t>
      </w:r>
      <w:r w:rsidRPr="004B5C94">
        <w:rPr>
          <w:rFonts w:ascii="Arial" w:hAnsi="Arial" w:cs="Arial"/>
          <w:color w:val="8DFF00"/>
          <w:sz w:val="22"/>
          <w:szCs w:val="22"/>
          <w:lang w:val="pt-PT"/>
        </w:rPr>
        <w:t xml:space="preserve"> </w:t>
      </w:r>
      <w:r w:rsidRPr="004B5C94">
        <w:rPr>
          <w:rFonts w:ascii="Arial" w:hAnsi="Arial" w:cs="Arial"/>
          <w:b/>
          <w:color w:val="000000"/>
          <w:sz w:val="22"/>
          <w:szCs w:val="22"/>
          <w:lang w:val="pt-PT"/>
        </w:rPr>
        <w:t>O autor da Carta, ao escrevê-la, tem uma intenção.</w:t>
      </w:r>
    </w:p>
    <w:p w:rsidR="00945A70" w:rsidRPr="004B5C94" w:rsidRDefault="00945A70" w:rsidP="00945A70">
      <w:pPr>
        <w:widowControl w:val="0"/>
        <w:tabs>
          <w:tab w:val="left" w:pos="9940"/>
        </w:tabs>
        <w:autoSpaceDE w:val="0"/>
        <w:autoSpaceDN w:val="0"/>
        <w:adjustRightInd w:val="0"/>
        <w:ind w:left="1708" w:right="851"/>
        <w:jc w:val="both"/>
        <w:rPr>
          <w:rFonts w:ascii="Arial" w:hAnsi="Arial" w:cs="Arial"/>
          <w:color w:val="000000"/>
          <w:sz w:val="22"/>
          <w:szCs w:val="22"/>
          <w:lang w:val="pt-PT"/>
        </w:rPr>
      </w:pPr>
    </w:p>
    <w:p w:rsidR="00945A70" w:rsidRPr="004B5C94" w:rsidRDefault="00945A70" w:rsidP="005116CC">
      <w:pPr>
        <w:widowControl w:val="0"/>
        <w:tabs>
          <w:tab w:val="left" w:pos="9940"/>
        </w:tabs>
        <w:autoSpaceDE w:val="0"/>
        <w:autoSpaceDN w:val="0"/>
        <w:adjustRightInd w:val="0"/>
        <w:ind w:right="851"/>
        <w:jc w:val="both"/>
        <w:rPr>
          <w:rFonts w:ascii="Arial" w:hAnsi="Arial" w:cs="Arial"/>
          <w:color w:val="000000"/>
          <w:sz w:val="22"/>
          <w:szCs w:val="22"/>
          <w:lang w:val="pt-PT"/>
        </w:rPr>
      </w:pPr>
      <w:r w:rsidRPr="004B5C94">
        <w:rPr>
          <w:rFonts w:ascii="Arial" w:hAnsi="Arial" w:cs="Arial"/>
          <w:color w:val="81B735"/>
          <w:sz w:val="22"/>
          <w:szCs w:val="22"/>
          <w:lang w:val="pt-PT"/>
        </w:rPr>
        <w:t>1.1</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Tendo em conta o excerto que leste, indica essa intenção, comprovando-a com duas marcas textuais.</w:t>
      </w:r>
    </w:p>
    <w:p w:rsidR="00945A70" w:rsidRPr="004B5C94" w:rsidRDefault="00945A70" w:rsidP="00945A70">
      <w:pPr>
        <w:widowControl w:val="0"/>
        <w:tabs>
          <w:tab w:val="left" w:pos="9940"/>
        </w:tabs>
        <w:autoSpaceDE w:val="0"/>
        <w:autoSpaceDN w:val="0"/>
        <w:adjustRightInd w:val="0"/>
        <w:ind w:left="1092" w:right="851"/>
        <w:jc w:val="both"/>
        <w:rPr>
          <w:rFonts w:ascii="Arial" w:hAnsi="Arial" w:cs="Arial"/>
          <w:color w:val="000000"/>
          <w:sz w:val="22"/>
          <w:szCs w:val="22"/>
          <w:lang w:val="pt-PT"/>
        </w:rPr>
      </w:pPr>
    </w:p>
    <w:p w:rsidR="00945A70" w:rsidRPr="004B5C94" w:rsidRDefault="00945A70" w:rsidP="005116CC">
      <w:pPr>
        <w:widowControl w:val="0"/>
        <w:tabs>
          <w:tab w:val="left" w:pos="9940"/>
        </w:tabs>
        <w:autoSpaceDE w:val="0"/>
        <w:autoSpaceDN w:val="0"/>
        <w:adjustRightInd w:val="0"/>
        <w:ind w:right="851"/>
        <w:jc w:val="both"/>
        <w:rPr>
          <w:rFonts w:ascii="Arial" w:hAnsi="Arial" w:cs="Arial"/>
          <w:color w:val="000000"/>
          <w:sz w:val="22"/>
          <w:szCs w:val="22"/>
          <w:lang w:val="pt-PT"/>
        </w:rPr>
      </w:pPr>
      <w:r w:rsidRPr="004B5C94">
        <w:rPr>
          <w:rFonts w:ascii="Arial" w:hAnsi="Arial" w:cs="Arial"/>
          <w:b/>
          <w:color w:val="81B735"/>
          <w:sz w:val="22"/>
          <w:szCs w:val="22"/>
          <w:lang w:val="pt-PT"/>
        </w:rPr>
        <w:t>2.</w:t>
      </w:r>
      <w:r w:rsidRPr="004B5C94">
        <w:rPr>
          <w:rFonts w:ascii="Arial" w:hAnsi="Arial" w:cs="Arial"/>
          <w:color w:val="8DFF00"/>
          <w:sz w:val="22"/>
          <w:szCs w:val="22"/>
          <w:lang w:val="pt-PT"/>
        </w:rPr>
        <w:t xml:space="preserve"> </w:t>
      </w:r>
      <w:r w:rsidRPr="004B5C94">
        <w:rPr>
          <w:rFonts w:ascii="Arial" w:hAnsi="Arial" w:cs="Arial"/>
          <w:b/>
          <w:color w:val="000000"/>
          <w:sz w:val="22"/>
          <w:szCs w:val="22"/>
          <w:lang w:val="pt-PT"/>
        </w:rPr>
        <w:t xml:space="preserve">Explicita o contraste existente entre os marinheiros portugueses e os </w:t>
      </w:r>
      <w:proofErr w:type="spellStart"/>
      <w:r w:rsidRPr="004B5C94">
        <w:rPr>
          <w:rFonts w:ascii="Arial" w:hAnsi="Arial" w:cs="Arial"/>
          <w:b/>
          <w:color w:val="000000"/>
          <w:sz w:val="22"/>
          <w:szCs w:val="22"/>
          <w:lang w:val="pt-PT"/>
        </w:rPr>
        <w:t>indí-genas</w:t>
      </w:r>
      <w:proofErr w:type="spellEnd"/>
      <w:r w:rsidRPr="004B5C94">
        <w:rPr>
          <w:rFonts w:ascii="Arial" w:hAnsi="Arial" w:cs="Arial"/>
          <w:b/>
          <w:color w:val="000000"/>
          <w:sz w:val="22"/>
          <w:szCs w:val="22"/>
          <w:lang w:val="pt-PT"/>
        </w:rPr>
        <w:t xml:space="preserve"> durante a missa e a pregação.</w:t>
      </w:r>
    </w:p>
    <w:p w:rsidR="00945A70" w:rsidRPr="004B5C94" w:rsidRDefault="00945A70" w:rsidP="00945A70">
      <w:pPr>
        <w:widowControl w:val="0"/>
        <w:tabs>
          <w:tab w:val="left" w:pos="9940"/>
        </w:tabs>
        <w:autoSpaceDE w:val="0"/>
        <w:autoSpaceDN w:val="0"/>
        <w:adjustRightInd w:val="0"/>
        <w:ind w:left="1372" w:right="851" w:hanging="280"/>
        <w:jc w:val="both"/>
        <w:rPr>
          <w:rFonts w:ascii="Arial" w:hAnsi="Arial" w:cs="Arial"/>
          <w:color w:val="000000"/>
          <w:sz w:val="22"/>
          <w:szCs w:val="22"/>
          <w:lang w:val="pt-PT"/>
        </w:rPr>
      </w:pPr>
      <w:r w:rsidRPr="004B5C94">
        <w:rPr>
          <w:rFonts w:ascii="Arial" w:hAnsi="Arial" w:cs="Arial"/>
          <w:color w:val="000000"/>
          <w:sz w:val="22"/>
          <w:szCs w:val="22"/>
          <w:lang w:val="pt-PT"/>
        </w:rPr>
        <w:t xml:space="preserve"> </w:t>
      </w:r>
    </w:p>
    <w:p w:rsidR="00945A70" w:rsidRPr="004B5C94" w:rsidRDefault="00945A70" w:rsidP="005116CC">
      <w:pPr>
        <w:widowControl w:val="0"/>
        <w:tabs>
          <w:tab w:val="left" w:pos="9940"/>
        </w:tabs>
        <w:autoSpaceDE w:val="0"/>
        <w:autoSpaceDN w:val="0"/>
        <w:adjustRightInd w:val="0"/>
        <w:ind w:right="851"/>
        <w:jc w:val="both"/>
        <w:rPr>
          <w:rFonts w:ascii="Arial" w:hAnsi="Arial" w:cs="Arial"/>
          <w:color w:val="000000"/>
          <w:sz w:val="22"/>
          <w:szCs w:val="22"/>
          <w:lang w:val="pt-PT"/>
        </w:rPr>
      </w:pPr>
      <w:r w:rsidRPr="004B5C94">
        <w:rPr>
          <w:rFonts w:ascii="Arial" w:hAnsi="Arial" w:cs="Arial"/>
          <w:b/>
          <w:color w:val="81B735"/>
          <w:sz w:val="22"/>
          <w:szCs w:val="22"/>
          <w:lang w:val="pt-PT"/>
        </w:rPr>
        <w:t>3.</w:t>
      </w:r>
      <w:r w:rsidRPr="004B5C94">
        <w:rPr>
          <w:rFonts w:ascii="Arial" w:hAnsi="Arial" w:cs="Arial"/>
          <w:color w:val="8DFF00"/>
          <w:sz w:val="22"/>
          <w:szCs w:val="22"/>
          <w:lang w:val="pt-PT"/>
        </w:rPr>
        <w:t xml:space="preserve"> </w:t>
      </w:r>
      <w:r w:rsidRPr="004B5C94">
        <w:rPr>
          <w:rFonts w:ascii="Arial" w:hAnsi="Arial" w:cs="Arial"/>
          <w:b/>
          <w:color w:val="000000"/>
          <w:sz w:val="22"/>
          <w:szCs w:val="22"/>
          <w:lang w:val="pt-PT"/>
        </w:rPr>
        <w:t>O autor da Carta detém a sua atenção em determinados aspetos físicos e objetos dos indígenas, dando conta deles com pormenor.</w:t>
      </w:r>
    </w:p>
    <w:p w:rsidR="00945A70" w:rsidRPr="004B5C94" w:rsidRDefault="00945A70" w:rsidP="00945A70">
      <w:pPr>
        <w:widowControl w:val="0"/>
        <w:tabs>
          <w:tab w:val="left" w:pos="9940"/>
        </w:tabs>
        <w:autoSpaceDE w:val="0"/>
        <w:autoSpaceDN w:val="0"/>
        <w:adjustRightInd w:val="0"/>
        <w:ind w:left="1092" w:right="851"/>
        <w:jc w:val="both"/>
        <w:rPr>
          <w:rFonts w:ascii="Arial" w:hAnsi="Arial" w:cs="Arial"/>
          <w:color w:val="000000"/>
          <w:sz w:val="22"/>
          <w:szCs w:val="22"/>
          <w:lang w:val="pt-PT"/>
        </w:rPr>
      </w:pPr>
    </w:p>
    <w:p w:rsidR="00945A70" w:rsidRPr="004B5C94" w:rsidRDefault="00945A70" w:rsidP="005116CC">
      <w:pPr>
        <w:widowControl w:val="0"/>
        <w:tabs>
          <w:tab w:val="left" w:pos="9940"/>
        </w:tabs>
        <w:autoSpaceDE w:val="0"/>
        <w:autoSpaceDN w:val="0"/>
        <w:adjustRightInd w:val="0"/>
        <w:ind w:right="851"/>
        <w:jc w:val="both"/>
        <w:rPr>
          <w:rFonts w:ascii="Arial" w:hAnsi="Arial" w:cs="Arial"/>
          <w:color w:val="000000"/>
          <w:sz w:val="22"/>
          <w:szCs w:val="22"/>
          <w:lang w:val="pt-PT"/>
        </w:rPr>
      </w:pPr>
      <w:r w:rsidRPr="004B5C94">
        <w:rPr>
          <w:rFonts w:ascii="Arial" w:hAnsi="Arial" w:cs="Arial"/>
          <w:color w:val="81B735"/>
          <w:sz w:val="22"/>
          <w:szCs w:val="22"/>
          <w:lang w:val="pt-PT"/>
        </w:rPr>
        <w:t>3.1</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Indica e caracteriza um aspeto físico e um objeto dos indígenas.</w:t>
      </w:r>
    </w:p>
    <w:p w:rsidR="00945A70" w:rsidRPr="004B5C94" w:rsidRDefault="00945A70" w:rsidP="00945A70">
      <w:pPr>
        <w:widowControl w:val="0"/>
        <w:tabs>
          <w:tab w:val="left" w:pos="9940"/>
        </w:tabs>
        <w:autoSpaceDE w:val="0"/>
        <w:autoSpaceDN w:val="0"/>
        <w:adjustRightInd w:val="0"/>
        <w:ind w:left="1372" w:right="851"/>
        <w:jc w:val="both"/>
        <w:rPr>
          <w:rFonts w:ascii="Arial" w:hAnsi="Arial" w:cs="Arial"/>
          <w:color w:val="000000"/>
          <w:sz w:val="22"/>
          <w:szCs w:val="22"/>
          <w:lang w:val="pt-PT"/>
        </w:rPr>
      </w:pPr>
    </w:p>
    <w:p w:rsidR="00945A70" w:rsidRPr="004B5C94" w:rsidRDefault="00945A70" w:rsidP="005116CC">
      <w:pPr>
        <w:widowControl w:val="0"/>
        <w:tabs>
          <w:tab w:val="left" w:pos="9940"/>
        </w:tabs>
        <w:autoSpaceDE w:val="0"/>
        <w:autoSpaceDN w:val="0"/>
        <w:adjustRightInd w:val="0"/>
        <w:ind w:right="851"/>
        <w:jc w:val="both"/>
        <w:rPr>
          <w:rFonts w:ascii="Arial" w:hAnsi="Arial" w:cs="Arial"/>
          <w:color w:val="000000"/>
          <w:sz w:val="22"/>
          <w:szCs w:val="22"/>
          <w:lang w:val="pt-PT"/>
        </w:rPr>
      </w:pPr>
      <w:r w:rsidRPr="004B5C94">
        <w:rPr>
          <w:rFonts w:ascii="Arial" w:hAnsi="Arial" w:cs="Arial"/>
          <w:color w:val="81B735"/>
          <w:sz w:val="22"/>
          <w:szCs w:val="22"/>
          <w:lang w:val="pt-PT"/>
        </w:rPr>
        <w:t>3.2</w:t>
      </w:r>
      <w:r w:rsidRPr="004B5C94">
        <w:rPr>
          <w:rFonts w:ascii="Arial" w:hAnsi="Arial" w:cs="Arial"/>
          <w:color w:val="8DFF00"/>
          <w:sz w:val="22"/>
          <w:szCs w:val="22"/>
          <w:lang w:val="pt-PT"/>
        </w:rPr>
        <w:t xml:space="preserve"> </w:t>
      </w:r>
      <w:r w:rsidRPr="004B5C94">
        <w:rPr>
          <w:rFonts w:ascii="Arial" w:hAnsi="Arial" w:cs="Arial"/>
          <w:color w:val="000000"/>
          <w:sz w:val="22"/>
          <w:szCs w:val="22"/>
          <w:lang w:val="pt-PT"/>
        </w:rPr>
        <w:t>Justifica o recurso ao pormenor.</w:t>
      </w:r>
    </w:p>
    <w:p w:rsidR="00945A70" w:rsidRPr="004B5C94" w:rsidRDefault="00945A70" w:rsidP="00945A70">
      <w:pPr>
        <w:widowControl w:val="0"/>
        <w:tabs>
          <w:tab w:val="left" w:pos="9940"/>
        </w:tabs>
        <w:autoSpaceDE w:val="0"/>
        <w:autoSpaceDN w:val="0"/>
        <w:adjustRightInd w:val="0"/>
        <w:ind w:left="1092" w:right="851"/>
        <w:jc w:val="both"/>
        <w:rPr>
          <w:rFonts w:ascii="Arial" w:hAnsi="Arial" w:cs="Arial"/>
          <w:color w:val="000000"/>
          <w:sz w:val="22"/>
          <w:szCs w:val="22"/>
          <w:lang w:val="pt-PT"/>
        </w:rPr>
      </w:pPr>
    </w:p>
    <w:p w:rsidR="00945A70" w:rsidRPr="004B5C94" w:rsidRDefault="00945A70">
      <w:pPr>
        <w:rPr>
          <w:rFonts w:ascii="Arial" w:hAnsi="Arial" w:cs="Arial"/>
          <w:sz w:val="22"/>
          <w:szCs w:val="22"/>
          <w:lang w:val="pt-PT"/>
        </w:rPr>
      </w:pPr>
    </w:p>
    <w:p w:rsidR="004B5C94" w:rsidRPr="004B5C94" w:rsidRDefault="004B5C94" w:rsidP="004B5C94">
      <w:pPr>
        <w:autoSpaceDE w:val="0"/>
        <w:autoSpaceDN w:val="0"/>
        <w:adjustRightInd w:val="0"/>
        <w:rPr>
          <w:rFonts w:ascii="Arial" w:eastAsiaTheme="minorHAnsi" w:hAnsi="Arial" w:cs="Arial"/>
          <w:color w:val="8DFF00"/>
          <w:sz w:val="22"/>
          <w:szCs w:val="22"/>
          <w:lang w:val="pt-PT"/>
        </w:rPr>
      </w:pPr>
      <w:r w:rsidRPr="004B5C94">
        <w:rPr>
          <w:rFonts w:ascii="Arial" w:eastAsiaTheme="minorHAnsi" w:hAnsi="Arial" w:cs="Arial"/>
          <w:color w:val="8DFF00"/>
          <w:sz w:val="22"/>
          <w:szCs w:val="22"/>
          <w:lang w:val="pt-PT"/>
        </w:rPr>
        <w:t>Parte C</w:t>
      </w:r>
    </w:p>
    <w:p w:rsidR="00945A70" w:rsidRPr="004B5C94" w:rsidRDefault="00945A70">
      <w:pPr>
        <w:rPr>
          <w:rFonts w:ascii="Arial" w:hAnsi="Arial" w:cs="Arial"/>
          <w:sz w:val="22"/>
          <w:szCs w:val="22"/>
          <w:lang w:val="pt-PT"/>
        </w:rPr>
      </w:pPr>
    </w:p>
    <w:p w:rsidR="00945A70" w:rsidRPr="004B5C94" w:rsidRDefault="00945A70" w:rsidP="005116CC">
      <w:pPr>
        <w:widowControl w:val="0"/>
        <w:autoSpaceDE w:val="0"/>
        <w:autoSpaceDN w:val="0"/>
        <w:adjustRightInd w:val="0"/>
        <w:ind w:right="812"/>
        <w:jc w:val="both"/>
        <w:rPr>
          <w:rFonts w:ascii="Arial" w:hAnsi="Arial" w:cs="Arial"/>
          <w:b/>
          <w:color w:val="000000"/>
          <w:sz w:val="22"/>
          <w:szCs w:val="22"/>
          <w:lang w:val="pt-PT"/>
        </w:rPr>
      </w:pPr>
      <w:r w:rsidRPr="004B5C94">
        <w:rPr>
          <w:rFonts w:ascii="Arial" w:hAnsi="Arial" w:cs="Arial"/>
          <w:b/>
          <w:color w:val="000000"/>
          <w:sz w:val="22"/>
          <w:szCs w:val="22"/>
          <w:lang w:val="pt-PT"/>
        </w:rPr>
        <w:t xml:space="preserve">Lê o seguinte excerto da estância 3 do Canto I </w:t>
      </w:r>
      <w:r w:rsidRPr="004B5C94">
        <w:rPr>
          <w:rFonts w:ascii="Arial" w:hAnsi="Arial" w:cs="Arial"/>
          <w:b/>
          <w:i/>
          <w:color w:val="000000"/>
          <w:sz w:val="22"/>
          <w:szCs w:val="22"/>
          <w:lang w:val="pt-PT"/>
        </w:rPr>
        <w:t>d’Os Lusíadas</w:t>
      </w:r>
      <w:r w:rsidRPr="004B5C94">
        <w:rPr>
          <w:rFonts w:ascii="Arial" w:hAnsi="Arial" w:cs="Arial"/>
          <w:b/>
          <w:color w:val="000000"/>
          <w:sz w:val="22"/>
          <w:szCs w:val="22"/>
          <w:lang w:val="pt-PT"/>
        </w:rPr>
        <w:t>.</w:t>
      </w:r>
    </w:p>
    <w:p w:rsidR="00945A70" w:rsidRPr="004B5C94" w:rsidRDefault="00945A70">
      <w:pPr>
        <w:rPr>
          <w:rFonts w:ascii="Arial" w:hAnsi="Arial" w:cs="Arial"/>
          <w:sz w:val="22"/>
          <w:szCs w:val="22"/>
          <w:lang w:val="pt-PT"/>
        </w:rPr>
      </w:pPr>
    </w:p>
    <w:p w:rsidR="00945A70" w:rsidRPr="004B5C94" w:rsidRDefault="00945A70" w:rsidP="00945A70">
      <w:pPr>
        <w:widowControl w:val="0"/>
        <w:autoSpaceDE w:val="0"/>
        <w:autoSpaceDN w:val="0"/>
        <w:adjustRightInd w:val="0"/>
        <w:ind w:left="284"/>
        <w:jc w:val="both"/>
        <w:rPr>
          <w:rFonts w:ascii="Arial" w:hAnsi="Arial" w:cs="Arial"/>
          <w:b/>
          <w:bCs/>
          <w:color w:val="81B735"/>
          <w:sz w:val="22"/>
          <w:szCs w:val="22"/>
          <w:lang w:val="pt-PT"/>
        </w:rPr>
      </w:pPr>
      <w:r w:rsidRPr="004B5C94">
        <w:rPr>
          <w:rFonts w:ascii="Arial" w:hAnsi="Arial" w:cs="Arial"/>
          <w:noProof/>
          <w:color w:val="000000"/>
          <w:sz w:val="22"/>
          <w:szCs w:val="22"/>
          <w:lang w:val="pt-PT" w:eastAsia="pt-PT"/>
        </w:rPr>
        <mc:AlternateContent>
          <mc:Choice Requires="wps">
            <w:drawing>
              <wp:anchor distT="0" distB="0" distL="114300" distR="114300" simplePos="0" relativeHeight="251659264" behindDoc="0" locked="0" layoutInCell="1" allowOverlap="1" wp14:anchorId="16E69419" wp14:editId="26CC3848">
                <wp:simplePos x="0" y="0"/>
                <wp:positionH relativeFrom="column">
                  <wp:posOffset>4077970</wp:posOffset>
                </wp:positionH>
                <wp:positionV relativeFrom="paragraph">
                  <wp:posOffset>43815</wp:posOffset>
                </wp:positionV>
                <wp:extent cx="2040890" cy="1513840"/>
                <wp:effectExtent l="0" t="0" r="0" b="0"/>
                <wp:wrapSquare wrapText="bothSides"/>
                <wp:docPr id="143" name="Text Box 143"/>
                <wp:cNvGraphicFramePr/>
                <a:graphic xmlns:a="http://schemas.openxmlformats.org/drawingml/2006/main">
                  <a:graphicData uri="http://schemas.microsoft.com/office/word/2010/wordprocessingShape">
                    <wps:wsp>
                      <wps:cNvSpPr txBox="1"/>
                      <wps:spPr>
                        <a:xfrm>
                          <a:off x="0" y="0"/>
                          <a:ext cx="2040890" cy="15138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 xml:space="preserve">Ulisses, herói da </w:t>
                            </w:r>
                            <w:r w:rsidRPr="007F37C5">
                              <w:rPr>
                                <w:rFonts w:ascii="Verdana" w:hAnsi="Verdana" w:cs="Times New Roman"/>
                                <w:i/>
                                <w:color w:val="155543"/>
                                <w:sz w:val="14"/>
                                <w:szCs w:val="14"/>
                                <w:lang w:val="pt-PT"/>
                              </w:rPr>
                              <w:t>Odissei</w:t>
                            </w:r>
                            <w:r w:rsidRPr="007F37C5">
                              <w:rPr>
                                <w:rFonts w:ascii="Verdana" w:hAnsi="Verdana" w:cs="Times New Roman"/>
                                <w:color w:val="155543"/>
                                <w:sz w:val="14"/>
                                <w:szCs w:val="14"/>
                                <w:lang w:val="pt-PT"/>
                              </w:rPr>
                              <w:t>a.</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 xml:space="preserve">Eneias, herói da </w:t>
                            </w:r>
                            <w:r w:rsidRPr="007F37C5">
                              <w:rPr>
                                <w:rFonts w:ascii="Verdana" w:hAnsi="Verdana" w:cs="Times New Roman"/>
                                <w:i/>
                                <w:color w:val="155543"/>
                                <w:sz w:val="14"/>
                                <w:szCs w:val="14"/>
                                <w:lang w:val="pt-PT"/>
                              </w:rPr>
                              <w:t>Eneida</w:t>
                            </w:r>
                            <w:r w:rsidRPr="007F37C5">
                              <w:rPr>
                                <w:rFonts w:ascii="Verdana" w:hAnsi="Verdana" w:cs="Times New Roman"/>
                                <w:color w:val="155543"/>
                                <w:sz w:val="14"/>
                                <w:szCs w:val="14"/>
                                <w:lang w:val="pt-PT"/>
                              </w:rPr>
                              <w:t>.</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Alexandre Magno, rei da Macedónia</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(356-323 a.C.). Foi grande guerreiro e político.</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4"/>
                                <w:szCs w:val="14"/>
                                <w:lang w:val="pt-PT"/>
                              </w:rPr>
                              <w:t>Imperador romano (52-117).</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4"/>
                                <w:szCs w:val="14"/>
                                <w:lang w:val="pt-PT"/>
                              </w:rPr>
                              <w:t>Neste passo, a palavra “peito” significa valor,</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proofErr w:type="gramStart"/>
                            <w:r w:rsidRPr="007F37C5">
                              <w:rPr>
                                <w:rFonts w:ascii="Verdana" w:hAnsi="Verdana" w:cs="Times New Roman"/>
                                <w:color w:val="155543"/>
                                <w:sz w:val="14"/>
                                <w:szCs w:val="14"/>
                                <w:lang w:val="pt-PT"/>
                              </w:rPr>
                              <w:t>coragem</w:t>
                            </w:r>
                            <w:proofErr w:type="gramEnd"/>
                            <w:r w:rsidRPr="007F37C5">
                              <w:rPr>
                                <w:rFonts w:ascii="Verdana" w:hAnsi="Verdana" w:cs="Times New Roman"/>
                                <w:color w:val="155543"/>
                                <w:sz w:val="14"/>
                                <w:szCs w:val="14"/>
                                <w:lang w:val="pt-PT"/>
                              </w:rPr>
                              <w:t xml:space="preserve"> (dos portugueses).</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4"/>
                                <w:szCs w:val="14"/>
                                <w:lang w:val="pt-PT"/>
                              </w:rPr>
                              <w:t>Deus do mar.</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4"/>
                                <w:szCs w:val="14"/>
                                <w:lang w:val="pt-PT"/>
                              </w:rPr>
                              <w:t>Deus da guerra.</w:t>
                            </w:r>
                          </w:p>
                          <w:p w:rsidR="00945A70" w:rsidRPr="007F37C5" w:rsidRDefault="00945A70" w:rsidP="00945A70">
                            <w:pPr>
                              <w:rPr>
                                <w:rFonts w:ascii="Verdana" w:hAnsi="Verdana"/>
                                <w:color w:val="155543"/>
                                <w:sz w:val="14"/>
                                <w:szCs w:val="14"/>
                                <w:lang w:val="pt-PT"/>
                              </w:rPr>
                            </w:pPr>
                            <w:r w:rsidRPr="007F37C5">
                              <w:rPr>
                                <w:rFonts w:ascii="Verdana" w:hAnsi="Verdana" w:cs="Times New Roman"/>
                                <w:b/>
                                <w:bCs/>
                                <w:color w:val="155543"/>
                                <w:sz w:val="14"/>
                                <w:szCs w:val="14"/>
                                <w:vertAlign w:val="superscript"/>
                                <w:lang w:val="pt-PT"/>
                              </w:rPr>
                              <w:t>8</w:t>
                            </w:r>
                            <w:r w:rsidRPr="007F37C5">
                              <w:rPr>
                                <w:rFonts w:ascii="Verdana" w:hAnsi="Verdana" w:cs="Times New Roman"/>
                                <w:color w:val="155543"/>
                                <w:sz w:val="14"/>
                                <w:szCs w:val="14"/>
                                <w:lang w:val="pt-PT"/>
                              </w:rPr>
                              <w:t>Para os Antigos, a musa da epopeia era Calíope.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 o:spid="_x0000_s1030" type="#_x0000_t202" style="position:absolute;left:0;text-align:left;margin-left:321.1pt;margin-top:3.45pt;width:160.7pt;height:11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" filled="f" stroked="f">
                <v:textbox>
                  <w:txbxContent>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 xml:space="preserve">Ulisses, herói da </w:t>
                      </w:r>
                      <w:r w:rsidRPr="007F37C5">
                        <w:rPr>
                          <w:rFonts w:ascii="Verdana" w:hAnsi="Verdana" w:cs="Times New Roman"/>
                          <w:i/>
                          <w:color w:val="155543"/>
                          <w:sz w:val="14"/>
                          <w:szCs w:val="14"/>
                          <w:lang w:val="pt-PT"/>
                        </w:rPr>
                        <w:t>Odissei</w:t>
                      </w:r>
                      <w:r w:rsidRPr="007F37C5">
                        <w:rPr>
                          <w:rFonts w:ascii="Verdana" w:hAnsi="Verdana" w:cs="Times New Roman"/>
                          <w:color w:val="155543"/>
                          <w:sz w:val="14"/>
                          <w:szCs w:val="14"/>
                          <w:lang w:val="pt-PT"/>
                        </w:rPr>
                        <w:t>a.</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 xml:space="preserve">Eneias, herói da </w:t>
                      </w:r>
                      <w:r w:rsidRPr="007F37C5">
                        <w:rPr>
                          <w:rFonts w:ascii="Verdana" w:hAnsi="Verdana" w:cs="Times New Roman"/>
                          <w:i/>
                          <w:color w:val="155543"/>
                          <w:sz w:val="14"/>
                          <w:szCs w:val="14"/>
                          <w:lang w:val="pt-PT"/>
                        </w:rPr>
                        <w:t>Eneida</w:t>
                      </w:r>
                      <w:r w:rsidRPr="007F37C5">
                        <w:rPr>
                          <w:rFonts w:ascii="Verdana" w:hAnsi="Verdana" w:cs="Times New Roman"/>
                          <w:color w:val="155543"/>
                          <w:sz w:val="14"/>
                          <w:szCs w:val="14"/>
                          <w:lang w:val="pt-PT"/>
                        </w:rPr>
                        <w:t>.</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Alexandre Magno, rei da Macedónia</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(356-323 a.C.). Foi grande guerreiro e político.</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4"/>
                          <w:szCs w:val="14"/>
                          <w:lang w:val="pt-PT"/>
                        </w:rPr>
                        <w:t>Imperador romano (52-117).</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4"/>
                          <w:szCs w:val="14"/>
                          <w:lang w:val="pt-PT"/>
                        </w:rPr>
                        <w:t>Neste passo, a palavra “peito” significa valor,</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proofErr w:type="gramStart"/>
                      <w:r w:rsidRPr="007F37C5">
                        <w:rPr>
                          <w:rFonts w:ascii="Verdana" w:hAnsi="Verdana" w:cs="Times New Roman"/>
                          <w:color w:val="155543"/>
                          <w:sz w:val="14"/>
                          <w:szCs w:val="14"/>
                          <w:lang w:val="pt-PT"/>
                        </w:rPr>
                        <w:t>coragem</w:t>
                      </w:r>
                      <w:proofErr w:type="gramEnd"/>
                      <w:r w:rsidRPr="007F37C5">
                        <w:rPr>
                          <w:rFonts w:ascii="Verdana" w:hAnsi="Verdana" w:cs="Times New Roman"/>
                          <w:color w:val="155543"/>
                          <w:sz w:val="14"/>
                          <w:szCs w:val="14"/>
                          <w:lang w:val="pt-PT"/>
                        </w:rPr>
                        <w:t xml:space="preserve"> (dos portugueses).</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4"/>
                          <w:szCs w:val="14"/>
                          <w:lang w:val="pt-PT"/>
                        </w:rPr>
                        <w:t>Deus do mar.</w:t>
                      </w:r>
                    </w:p>
                    <w:p w:rsidR="00945A70" w:rsidRPr="007F37C5" w:rsidRDefault="00945A70" w:rsidP="00945A7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4"/>
                          <w:szCs w:val="14"/>
                          <w:lang w:val="pt-PT"/>
                        </w:rPr>
                        <w:t>Deus da guerra.</w:t>
                      </w:r>
                    </w:p>
                    <w:p w:rsidR="00945A70" w:rsidRPr="007F37C5" w:rsidRDefault="00945A70" w:rsidP="00945A70">
                      <w:pPr>
                        <w:rPr>
                          <w:rFonts w:ascii="Verdana" w:hAnsi="Verdana"/>
                          <w:color w:val="155543"/>
                          <w:sz w:val="14"/>
                          <w:szCs w:val="14"/>
                          <w:lang w:val="pt-PT"/>
                        </w:rPr>
                      </w:pPr>
                      <w:r w:rsidRPr="007F37C5">
                        <w:rPr>
                          <w:rFonts w:ascii="Verdana" w:hAnsi="Verdana" w:cs="Times New Roman"/>
                          <w:b/>
                          <w:bCs/>
                          <w:color w:val="155543"/>
                          <w:sz w:val="14"/>
                          <w:szCs w:val="14"/>
                          <w:vertAlign w:val="superscript"/>
                          <w:lang w:val="pt-PT"/>
                        </w:rPr>
                        <w:t>8</w:t>
                      </w:r>
                      <w:r w:rsidRPr="007F37C5">
                        <w:rPr>
                          <w:rFonts w:ascii="Verdana" w:hAnsi="Verdana" w:cs="Times New Roman"/>
                          <w:color w:val="155543"/>
                          <w:sz w:val="14"/>
                          <w:szCs w:val="14"/>
                          <w:lang w:val="pt-PT"/>
                        </w:rPr>
                        <w:t>Para os Antigos, a musa da epopeia era Calíope.</w:t>
                      </w:r>
                    </w:p>
                  </w:txbxContent>
                </v:textbox>
                <w10:wrap type="square"/>
              </v:shape>
            </w:pict>
          </mc:Fallback>
        </mc:AlternateContent>
      </w:r>
      <w:r w:rsidRPr="004B5C94">
        <w:rPr>
          <w:rFonts w:ascii="Arial" w:hAnsi="Arial" w:cs="Arial"/>
          <w:b/>
          <w:bCs/>
          <w:color w:val="81B735"/>
          <w:sz w:val="22"/>
          <w:szCs w:val="22"/>
          <w:lang w:val="pt-PT"/>
        </w:rPr>
        <w:t xml:space="preserve">   3</w:t>
      </w:r>
    </w:p>
    <w:p w:rsidR="00945A70" w:rsidRPr="004B5C94" w:rsidRDefault="00945A70" w:rsidP="00945A70">
      <w:pPr>
        <w:widowControl w:val="0"/>
        <w:autoSpaceDE w:val="0"/>
        <w:autoSpaceDN w:val="0"/>
        <w:adjustRightInd w:val="0"/>
        <w:ind w:left="284"/>
        <w:jc w:val="both"/>
        <w:rPr>
          <w:rFonts w:ascii="Arial" w:hAnsi="Arial" w:cs="Arial"/>
          <w:b/>
          <w:bCs/>
          <w:color w:val="008D40"/>
          <w:sz w:val="22"/>
          <w:szCs w:val="22"/>
          <w:lang w:val="pt-PT"/>
        </w:rPr>
      </w:pPr>
      <w:r w:rsidRPr="004B5C94">
        <w:rPr>
          <w:rFonts w:ascii="Arial" w:hAnsi="Arial" w:cs="Arial"/>
          <w:color w:val="000000"/>
          <w:sz w:val="22"/>
          <w:szCs w:val="22"/>
          <w:lang w:val="pt-PT"/>
        </w:rPr>
        <w:t xml:space="preserve">   Cessem do sábio Grego</w:t>
      </w:r>
      <w:r w:rsidRPr="004B5C94">
        <w:rPr>
          <w:rFonts w:ascii="Arial" w:hAnsi="Arial" w:cs="Arial"/>
          <w:b/>
          <w:bCs/>
          <w:color w:val="008D40"/>
          <w:sz w:val="22"/>
          <w:szCs w:val="22"/>
          <w:vertAlign w:val="superscript"/>
          <w:lang w:val="pt-PT"/>
        </w:rPr>
        <w:t>1</w:t>
      </w:r>
      <w:r w:rsidRPr="004B5C94">
        <w:rPr>
          <w:rFonts w:ascii="Arial" w:hAnsi="Arial" w:cs="Arial"/>
          <w:b/>
          <w:bCs/>
          <w:color w:val="008D40"/>
          <w:sz w:val="22"/>
          <w:szCs w:val="22"/>
          <w:lang w:val="pt-PT"/>
        </w:rPr>
        <w:t xml:space="preserve"> </w:t>
      </w:r>
      <w:r w:rsidRPr="004B5C94">
        <w:rPr>
          <w:rFonts w:ascii="Arial" w:hAnsi="Arial" w:cs="Arial"/>
          <w:color w:val="000000"/>
          <w:sz w:val="22"/>
          <w:szCs w:val="22"/>
          <w:lang w:val="pt-PT"/>
        </w:rPr>
        <w:t>e do Troiano</w:t>
      </w:r>
      <w:r w:rsidRPr="004B5C94">
        <w:rPr>
          <w:rFonts w:ascii="Arial" w:hAnsi="Arial" w:cs="Arial"/>
          <w:b/>
          <w:bCs/>
          <w:color w:val="155543"/>
          <w:sz w:val="22"/>
          <w:szCs w:val="22"/>
          <w:vertAlign w:val="superscript"/>
          <w:lang w:val="pt-PT"/>
        </w:rPr>
        <w:t>2</w:t>
      </w:r>
    </w:p>
    <w:p w:rsidR="00945A70" w:rsidRPr="004B5C94" w:rsidRDefault="00945A70" w:rsidP="00945A70">
      <w:pPr>
        <w:widowControl w:val="0"/>
        <w:autoSpaceDE w:val="0"/>
        <w:autoSpaceDN w:val="0"/>
        <w:adjustRightInd w:val="0"/>
        <w:ind w:left="284"/>
        <w:jc w:val="both"/>
        <w:rPr>
          <w:rFonts w:ascii="Arial" w:hAnsi="Arial" w:cs="Arial"/>
          <w:color w:val="000000"/>
          <w:sz w:val="22"/>
          <w:szCs w:val="22"/>
          <w:lang w:val="pt-PT"/>
        </w:rPr>
      </w:pPr>
      <w:r w:rsidRPr="004B5C94">
        <w:rPr>
          <w:rFonts w:ascii="Arial" w:hAnsi="Arial" w:cs="Arial"/>
          <w:color w:val="000000"/>
          <w:sz w:val="22"/>
          <w:szCs w:val="22"/>
          <w:lang w:val="pt-PT"/>
        </w:rPr>
        <w:t xml:space="preserve">   As navegações grandes que fizeram;</w:t>
      </w:r>
    </w:p>
    <w:p w:rsidR="00945A70" w:rsidRPr="004B5C94" w:rsidRDefault="00945A70" w:rsidP="00945A70">
      <w:pPr>
        <w:widowControl w:val="0"/>
        <w:autoSpaceDE w:val="0"/>
        <w:autoSpaceDN w:val="0"/>
        <w:adjustRightInd w:val="0"/>
        <w:ind w:left="284"/>
        <w:jc w:val="both"/>
        <w:rPr>
          <w:rFonts w:ascii="Arial" w:hAnsi="Arial" w:cs="Arial"/>
          <w:b/>
          <w:bCs/>
          <w:color w:val="008D40"/>
          <w:sz w:val="22"/>
          <w:szCs w:val="22"/>
          <w:lang w:val="pt-PT"/>
        </w:rPr>
      </w:pPr>
      <w:r w:rsidRPr="004B5C94">
        <w:rPr>
          <w:rFonts w:ascii="Arial" w:hAnsi="Arial" w:cs="Arial"/>
          <w:color w:val="000000"/>
          <w:sz w:val="22"/>
          <w:szCs w:val="22"/>
          <w:lang w:val="pt-PT"/>
        </w:rPr>
        <w:t xml:space="preserve">   Cale-se de Alexandro</w:t>
      </w:r>
      <w:r w:rsidRPr="004B5C94">
        <w:rPr>
          <w:rFonts w:ascii="Arial" w:hAnsi="Arial" w:cs="Arial"/>
          <w:b/>
          <w:bCs/>
          <w:color w:val="155543"/>
          <w:sz w:val="22"/>
          <w:szCs w:val="22"/>
          <w:vertAlign w:val="superscript"/>
          <w:lang w:val="pt-PT"/>
        </w:rPr>
        <w:t>3</w:t>
      </w:r>
      <w:r w:rsidRPr="004B5C94">
        <w:rPr>
          <w:rFonts w:ascii="Arial" w:hAnsi="Arial" w:cs="Arial"/>
          <w:b/>
          <w:bCs/>
          <w:color w:val="008D40"/>
          <w:sz w:val="22"/>
          <w:szCs w:val="22"/>
          <w:lang w:val="pt-PT"/>
        </w:rPr>
        <w:t xml:space="preserve"> </w:t>
      </w:r>
      <w:r w:rsidRPr="004B5C94">
        <w:rPr>
          <w:rFonts w:ascii="Arial" w:hAnsi="Arial" w:cs="Arial"/>
          <w:color w:val="000000"/>
          <w:sz w:val="22"/>
          <w:szCs w:val="22"/>
          <w:lang w:val="pt-PT"/>
        </w:rPr>
        <w:t>e de Trajano</w:t>
      </w:r>
      <w:r w:rsidRPr="004B5C94">
        <w:rPr>
          <w:rFonts w:ascii="Arial" w:hAnsi="Arial" w:cs="Arial"/>
          <w:b/>
          <w:bCs/>
          <w:color w:val="155543"/>
          <w:sz w:val="22"/>
          <w:szCs w:val="22"/>
          <w:vertAlign w:val="superscript"/>
          <w:lang w:val="pt-PT"/>
        </w:rPr>
        <w:t>4</w:t>
      </w:r>
    </w:p>
    <w:p w:rsidR="00945A70" w:rsidRPr="004B5C94" w:rsidRDefault="00945A70" w:rsidP="00945A70">
      <w:pPr>
        <w:widowControl w:val="0"/>
        <w:autoSpaceDE w:val="0"/>
        <w:autoSpaceDN w:val="0"/>
        <w:adjustRightInd w:val="0"/>
        <w:ind w:left="284"/>
        <w:jc w:val="both"/>
        <w:rPr>
          <w:rFonts w:ascii="Arial" w:hAnsi="Arial" w:cs="Arial"/>
          <w:color w:val="000000"/>
          <w:sz w:val="22"/>
          <w:szCs w:val="22"/>
          <w:lang w:val="pt-PT"/>
        </w:rPr>
      </w:pPr>
      <w:r w:rsidRPr="004B5C94">
        <w:rPr>
          <w:rFonts w:ascii="Arial" w:hAnsi="Arial" w:cs="Arial"/>
          <w:color w:val="000000"/>
          <w:sz w:val="22"/>
          <w:szCs w:val="22"/>
          <w:lang w:val="pt-PT"/>
        </w:rPr>
        <w:t xml:space="preserve">   A fama das vitórias que tiveram;</w:t>
      </w:r>
    </w:p>
    <w:p w:rsidR="00945A70" w:rsidRPr="004B5C94" w:rsidRDefault="00945A70" w:rsidP="00945A70">
      <w:pPr>
        <w:widowControl w:val="0"/>
        <w:autoSpaceDE w:val="0"/>
        <w:autoSpaceDN w:val="0"/>
        <w:adjustRightInd w:val="0"/>
        <w:ind w:left="284"/>
        <w:jc w:val="both"/>
        <w:rPr>
          <w:rFonts w:ascii="Arial" w:hAnsi="Arial" w:cs="Arial"/>
          <w:color w:val="000000"/>
          <w:sz w:val="22"/>
          <w:szCs w:val="22"/>
          <w:lang w:val="pt-PT"/>
        </w:rPr>
      </w:pPr>
      <w:r w:rsidRPr="004B5C94">
        <w:rPr>
          <w:rFonts w:ascii="Arial" w:hAnsi="Arial" w:cs="Arial"/>
          <w:color w:val="000000"/>
          <w:sz w:val="22"/>
          <w:szCs w:val="22"/>
          <w:lang w:val="pt-PT"/>
        </w:rPr>
        <w:t xml:space="preserve">   Que eu canto o peito</w:t>
      </w:r>
      <w:r w:rsidRPr="004B5C94">
        <w:rPr>
          <w:rFonts w:ascii="Arial" w:hAnsi="Arial" w:cs="Arial"/>
          <w:b/>
          <w:bCs/>
          <w:color w:val="155543"/>
          <w:sz w:val="22"/>
          <w:szCs w:val="22"/>
          <w:vertAlign w:val="superscript"/>
          <w:lang w:val="pt-PT"/>
        </w:rPr>
        <w:t>5</w:t>
      </w:r>
      <w:r w:rsidRPr="004B5C94">
        <w:rPr>
          <w:rFonts w:ascii="Arial" w:hAnsi="Arial" w:cs="Arial"/>
          <w:b/>
          <w:bCs/>
          <w:color w:val="008D40"/>
          <w:sz w:val="22"/>
          <w:szCs w:val="22"/>
          <w:lang w:val="pt-PT"/>
        </w:rPr>
        <w:t xml:space="preserve"> </w:t>
      </w:r>
      <w:r w:rsidRPr="004B5C94">
        <w:rPr>
          <w:rFonts w:ascii="Arial" w:hAnsi="Arial" w:cs="Arial"/>
          <w:color w:val="000000"/>
          <w:sz w:val="22"/>
          <w:szCs w:val="22"/>
          <w:lang w:val="pt-PT"/>
        </w:rPr>
        <w:t>ilustre Lusitano,</w:t>
      </w:r>
    </w:p>
    <w:p w:rsidR="00945A70" w:rsidRPr="004B5C94" w:rsidRDefault="00945A70" w:rsidP="00945A70">
      <w:pPr>
        <w:widowControl w:val="0"/>
        <w:autoSpaceDE w:val="0"/>
        <w:autoSpaceDN w:val="0"/>
        <w:adjustRightInd w:val="0"/>
        <w:ind w:left="284"/>
        <w:jc w:val="both"/>
        <w:rPr>
          <w:rFonts w:ascii="Arial" w:hAnsi="Arial" w:cs="Arial"/>
          <w:color w:val="000000"/>
          <w:sz w:val="22"/>
          <w:szCs w:val="22"/>
          <w:lang w:val="pt-PT"/>
        </w:rPr>
      </w:pPr>
      <w:r w:rsidRPr="004B5C94">
        <w:rPr>
          <w:rFonts w:ascii="Arial" w:hAnsi="Arial" w:cs="Arial"/>
          <w:color w:val="000000"/>
          <w:sz w:val="22"/>
          <w:szCs w:val="22"/>
          <w:lang w:val="pt-PT"/>
        </w:rPr>
        <w:t xml:space="preserve">   A quem Neptuno</w:t>
      </w:r>
      <w:r w:rsidRPr="004B5C94">
        <w:rPr>
          <w:rFonts w:ascii="Arial" w:hAnsi="Arial" w:cs="Arial"/>
          <w:b/>
          <w:bCs/>
          <w:color w:val="155543"/>
          <w:sz w:val="22"/>
          <w:szCs w:val="22"/>
          <w:vertAlign w:val="superscript"/>
          <w:lang w:val="pt-PT"/>
        </w:rPr>
        <w:t>6</w:t>
      </w:r>
      <w:r w:rsidRPr="004B5C94">
        <w:rPr>
          <w:rFonts w:ascii="Arial" w:hAnsi="Arial" w:cs="Arial"/>
          <w:b/>
          <w:bCs/>
          <w:color w:val="008D40"/>
          <w:sz w:val="22"/>
          <w:szCs w:val="22"/>
          <w:lang w:val="pt-PT"/>
        </w:rPr>
        <w:t xml:space="preserve"> </w:t>
      </w:r>
      <w:r w:rsidRPr="004B5C94">
        <w:rPr>
          <w:rFonts w:ascii="Arial" w:hAnsi="Arial" w:cs="Arial"/>
          <w:color w:val="000000"/>
          <w:sz w:val="22"/>
          <w:szCs w:val="22"/>
          <w:lang w:val="pt-PT"/>
        </w:rPr>
        <w:t>e Marte</w:t>
      </w:r>
      <w:r w:rsidRPr="004B5C94">
        <w:rPr>
          <w:rFonts w:ascii="Arial" w:hAnsi="Arial" w:cs="Arial"/>
          <w:b/>
          <w:bCs/>
          <w:color w:val="155543"/>
          <w:sz w:val="22"/>
          <w:szCs w:val="22"/>
          <w:vertAlign w:val="superscript"/>
          <w:lang w:val="pt-PT"/>
        </w:rPr>
        <w:t>7</w:t>
      </w:r>
      <w:r w:rsidRPr="004B5C94">
        <w:rPr>
          <w:rFonts w:ascii="Arial" w:hAnsi="Arial" w:cs="Arial"/>
          <w:b/>
          <w:bCs/>
          <w:color w:val="008D40"/>
          <w:sz w:val="22"/>
          <w:szCs w:val="22"/>
          <w:lang w:val="pt-PT"/>
        </w:rPr>
        <w:t xml:space="preserve"> </w:t>
      </w:r>
      <w:r w:rsidRPr="004B5C94">
        <w:rPr>
          <w:rFonts w:ascii="Arial" w:hAnsi="Arial" w:cs="Arial"/>
          <w:color w:val="000000"/>
          <w:sz w:val="22"/>
          <w:szCs w:val="22"/>
          <w:lang w:val="pt-PT"/>
        </w:rPr>
        <w:t>obedeceram.</w:t>
      </w:r>
    </w:p>
    <w:p w:rsidR="00945A70" w:rsidRPr="004B5C94" w:rsidRDefault="00945A70" w:rsidP="00945A70">
      <w:pPr>
        <w:widowControl w:val="0"/>
        <w:autoSpaceDE w:val="0"/>
        <w:autoSpaceDN w:val="0"/>
        <w:adjustRightInd w:val="0"/>
        <w:ind w:left="284"/>
        <w:jc w:val="both"/>
        <w:rPr>
          <w:rFonts w:ascii="Arial" w:hAnsi="Arial" w:cs="Arial"/>
          <w:color w:val="000000"/>
          <w:sz w:val="22"/>
          <w:szCs w:val="22"/>
          <w:lang w:val="pt-PT"/>
        </w:rPr>
      </w:pPr>
      <w:r w:rsidRPr="004B5C94">
        <w:rPr>
          <w:rFonts w:ascii="Arial" w:hAnsi="Arial" w:cs="Arial"/>
          <w:color w:val="000000"/>
          <w:sz w:val="22"/>
          <w:szCs w:val="22"/>
          <w:lang w:val="pt-PT"/>
        </w:rPr>
        <w:t xml:space="preserve">   Cesse tudo o que a Musa antiga</w:t>
      </w:r>
      <w:r w:rsidRPr="004B5C94">
        <w:rPr>
          <w:rFonts w:ascii="Arial" w:hAnsi="Arial" w:cs="Arial"/>
          <w:b/>
          <w:bCs/>
          <w:color w:val="155543"/>
          <w:sz w:val="22"/>
          <w:szCs w:val="22"/>
          <w:vertAlign w:val="superscript"/>
          <w:lang w:val="pt-PT"/>
        </w:rPr>
        <w:t>8</w:t>
      </w:r>
      <w:r w:rsidRPr="004B5C94">
        <w:rPr>
          <w:rFonts w:ascii="Arial" w:hAnsi="Arial" w:cs="Arial"/>
          <w:b/>
          <w:bCs/>
          <w:color w:val="008D40"/>
          <w:sz w:val="22"/>
          <w:szCs w:val="22"/>
          <w:lang w:val="pt-PT"/>
        </w:rPr>
        <w:t xml:space="preserve"> </w:t>
      </w:r>
      <w:r w:rsidRPr="004B5C94">
        <w:rPr>
          <w:rFonts w:ascii="Arial" w:hAnsi="Arial" w:cs="Arial"/>
          <w:color w:val="000000"/>
          <w:sz w:val="22"/>
          <w:szCs w:val="22"/>
          <w:lang w:val="pt-PT"/>
        </w:rPr>
        <w:t>canta,</w:t>
      </w:r>
    </w:p>
    <w:p w:rsidR="00945A70" w:rsidRPr="004B5C94" w:rsidRDefault="00945A70" w:rsidP="00945A70">
      <w:pPr>
        <w:widowControl w:val="0"/>
        <w:autoSpaceDE w:val="0"/>
        <w:autoSpaceDN w:val="0"/>
        <w:adjustRightInd w:val="0"/>
        <w:ind w:left="284"/>
        <w:jc w:val="both"/>
        <w:rPr>
          <w:rFonts w:ascii="Arial" w:hAnsi="Arial" w:cs="Arial"/>
          <w:color w:val="000000"/>
          <w:sz w:val="22"/>
          <w:szCs w:val="22"/>
          <w:lang w:val="pt-PT"/>
        </w:rPr>
      </w:pPr>
      <w:r w:rsidRPr="004B5C94">
        <w:rPr>
          <w:rFonts w:ascii="Arial" w:hAnsi="Arial" w:cs="Arial"/>
          <w:color w:val="000000"/>
          <w:sz w:val="22"/>
          <w:szCs w:val="22"/>
          <w:lang w:val="pt-PT"/>
        </w:rPr>
        <w:t xml:space="preserve">   Que outro valor mais alto se alevanta.</w:t>
      </w:r>
    </w:p>
    <w:p w:rsidR="00945A70" w:rsidRPr="004B5C94" w:rsidRDefault="00945A70" w:rsidP="00945A70">
      <w:pPr>
        <w:widowControl w:val="0"/>
        <w:autoSpaceDE w:val="0"/>
        <w:autoSpaceDN w:val="0"/>
        <w:adjustRightInd w:val="0"/>
        <w:ind w:left="1330"/>
        <w:jc w:val="both"/>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1274"/>
        <w:rPr>
          <w:rFonts w:ascii="Arial" w:hAnsi="Arial" w:cs="Arial"/>
          <w:color w:val="000000"/>
          <w:sz w:val="22"/>
          <w:szCs w:val="22"/>
          <w:lang w:val="pt-PT"/>
        </w:rPr>
      </w:pPr>
      <w:r w:rsidRPr="004B5C94">
        <w:rPr>
          <w:rFonts w:ascii="Arial" w:hAnsi="Arial" w:cs="Arial"/>
          <w:color w:val="000000"/>
          <w:sz w:val="22"/>
          <w:szCs w:val="22"/>
          <w:lang w:val="pt-PT"/>
        </w:rPr>
        <w:t xml:space="preserve">Luís de Camões, </w:t>
      </w:r>
      <w:r w:rsidRPr="004B5C94">
        <w:rPr>
          <w:rFonts w:ascii="Arial" w:hAnsi="Arial" w:cs="Arial"/>
          <w:i/>
          <w:color w:val="000000"/>
          <w:sz w:val="22"/>
          <w:szCs w:val="22"/>
          <w:lang w:val="pt-PT"/>
        </w:rPr>
        <w:t>Os Lusíadas</w:t>
      </w:r>
      <w:r w:rsidRPr="004B5C94">
        <w:rPr>
          <w:rFonts w:ascii="Arial" w:hAnsi="Arial" w:cs="Arial"/>
          <w:color w:val="000000"/>
          <w:sz w:val="22"/>
          <w:szCs w:val="22"/>
          <w:lang w:val="pt-PT"/>
        </w:rPr>
        <w:t xml:space="preserve"> (leitura, </w:t>
      </w:r>
    </w:p>
    <w:p w:rsidR="00945A70" w:rsidRPr="004B5C94" w:rsidRDefault="00945A70" w:rsidP="00945A70">
      <w:pPr>
        <w:widowControl w:val="0"/>
        <w:autoSpaceDE w:val="0"/>
        <w:autoSpaceDN w:val="0"/>
        <w:adjustRightInd w:val="0"/>
        <w:ind w:left="1274"/>
        <w:rPr>
          <w:rFonts w:ascii="Arial" w:hAnsi="Arial" w:cs="Arial"/>
          <w:color w:val="000000"/>
          <w:sz w:val="22"/>
          <w:szCs w:val="22"/>
          <w:lang w:val="pt-PT"/>
        </w:rPr>
      </w:pPr>
      <w:proofErr w:type="gramStart"/>
      <w:r w:rsidRPr="004B5C94">
        <w:rPr>
          <w:rFonts w:ascii="Arial" w:hAnsi="Arial" w:cs="Arial"/>
          <w:color w:val="000000"/>
          <w:sz w:val="22"/>
          <w:szCs w:val="22"/>
          <w:lang w:val="pt-PT"/>
        </w:rPr>
        <w:t>prefácio</w:t>
      </w:r>
      <w:proofErr w:type="gramEnd"/>
      <w:r w:rsidRPr="004B5C94">
        <w:rPr>
          <w:rFonts w:ascii="Arial" w:hAnsi="Arial" w:cs="Arial"/>
          <w:color w:val="000000"/>
          <w:sz w:val="22"/>
          <w:szCs w:val="22"/>
          <w:lang w:val="pt-PT"/>
        </w:rPr>
        <w:t xml:space="preserve"> e notas de A. Costa Pimpão).</w:t>
      </w:r>
    </w:p>
    <w:p w:rsidR="00945A70" w:rsidRPr="004B5C94" w:rsidRDefault="00945A70" w:rsidP="00945A70">
      <w:pPr>
        <w:ind w:left="1274"/>
        <w:rPr>
          <w:rFonts w:ascii="Arial" w:hAnsi="Arial" w:cs="Arial"/>
          <w:color w:val="000000"/>
          <w:sz w:val="22"/>
          <w:szCs w:val="22"/>
          <w:lang w:val="pt-PT"/>
        </w:rPr>
      </w:pPr>
      <w:r w:rsidRPr="004B5C94">
        <w:rPr>
          <w:rFonts w:ascii="Arial" w:hAnsi="Arial" w:cs="Arial"/>
          <w:color w:val="000000"/>
          <w:sz w:val="22"/>
          <w:szCs w:val="22"/>
          <w:lang w:val="pt-PT"/>
        </w:rPr>
        <w:t xml:space="preserve"> Lisboa: Ministério dos Negócios Estrangeiros, 2000, p. 1.</w:t>
      </w:r>
    </w:p>
    <w:p w:rsidR="00945A70" w:rsidRPr="004B5C94" w:rsidRDefault="00945A70" w:rsidP="00945A70">
      <w:pPr>
        <w:rPr>
          <w:rFonts w:ascii="Arial" w:hAnsi="Arial" w:cs="Arial"/>
          <w:color w:val="000000"/>
          <w:sz w:val="22"/>
          <w:szCs w:val="22"/>
          <w:lang w:val="pt-PT"/>
        </w:rPr>
      </w:pPr>
    </w:p>
    <w:p w:rsidR="00945A70" w:rsidRPr="004B5C94" w:rsidRDefault="00945A70" w:rsidP="00945A70">
      <w:pPr>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jc w:val="both"/>
        <w:rPr>
          <w:rFonts w:ascii="Arial" w:hAnsi="Arial" w:cs="Arial"/>
          <w:b/>
          <w:color w:val="000000"/>
          <w:sz w:val="22"/>
          <w:szCs w:val="22"/>
          <w:lang w:val="pt-PT"/>
        </w:rPr>
      </w:pPr>
      <w:r w:rsidRPr="004B5C94">
        <w:rPr>
          <w:rFonts w:ascii="Arial" w:hAnsi="Arial" w:cs="Arial"/>
          <w:b/>
          <w:color w:val="000000"/>
          <w:sz w:val="22"/>
          <w:szCs w:val="22"/>
          <w:lang w:val="pt-PT"/>
        </w:rPr>
        <w:t>Escreve um texto expositivo, com um mínimo de 100 e um máximo de 140 palavras, no qual explicites o conteúdo desta estância 3.</w:t>
      </w:r>
    </w:p>
    <w:p w:rsidR="00945A70" w:rsidRPr="004B5C94" w:rsidRDefault="00945A70" w:rsidP="00945A70">
      <w:pPr>
        <w:widowControl w:val="0"/>
        <w:autoSpaceDE w:val="0"/>
        <w:autoSpaceDN w:val="0"/>
        <w:adjustRightInd w:val="0"/>
        <w:ind w:left="567" w:right="546"/>
        <w:jc w:val="both"/>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jc w:val="both"/>
        <w:rPr>
          <w:rFonts w:ascii="Arial" w:hAnsi="Arial" w:cs="Arial"/>
          <w:color w:val="000000"/>
          <w:sz w:val="22"/>
          <w:szCs w:val="22"/>
          <w:lang w:val="pt-PT"/>
        </w:rPr>
      </w:pPr>
      <w:r w:rsidRPr="004B5C94">
        <w:rPr>
          <w:rFonts w:ascii="Arial" w:hAnsi="Arial" w:cs="Arial"/>
          <w:color w:val="000000"/>
          <w:sz w:val="22"/>
          <w:szCs w:val="22"/>
          <w:lang w:val="pt-PT"/>
        </w:rPr>
        <w:t>O teu texto deve incluir uma parte introdutória, uma parte de desenvolvimento e uma parte de conclusão. Organiza a tua informação da forma que considerares mais pertinente, tratando os tópicos a seguir apresentados.</w:t>
      </w:r>
    </w:p>
    <w:p w:rsidR="00945A70" w:rsidRPr="004B5C94" w:rsidRDefault="00945A70" w:rsidP="00945A70">
      <w:pPr>
        <w:widowControl w:val="0"/>
        <w:autoSpaceDE w:val="0"/>
        <w:autoSpaceDN w:val="0"/>
        <w:adjustRightInd w:val="0"/>
        <w:ind w:left="567" w:right="546"/>
        <w:jc w:val="both"/>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r w:rsidRPr="004B5C94">
        <w:rPr>
          <w:rFonts w:ascii="Arial" w:hAnsi="Arial" w:cs="Arial"/>
          <w:color w:val="81B735"/>
          <w:sz w:val="22"/>
          <w:szCs w:val="22"/>
          <w:lang w:val="pt-PT"/>
        </w:rPr>
        <w:t xml:space="preserve">• </w:t>
      </w:r>
      <w:r w:rsidRPr="004B5C94">
        <w:rPr>
          <w:rFonts w:ascii="Arial" w:hAnsi="Arial" w:cs="Arial"/>
          <w:color w:val="000000"/>
          <w:sz w:val="22"/>
          <w:szCs w:val="22"/>
          <w:lang w:val="pt-PT"/>
        </w:rPr>
        <w:t>Indicação da estância na estrutura externa.</w:t>
      </w: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jc w:val="both"/>
        <w:rPr>
          <w:rFonts w:ascii="Arial" w:hAnsi="Arial" w:cs="Arial"/>
          <w:color w:val="000000"/>
          <w:sz w:val="22"/>
          <w:szCs w:val="22"/>
          <w:lang w:val="pt-PT"/>
        </w:rPr>
      </w:pPr>
      <w:r w:rsidRPr="004B5C94">
        <w:rPr>
          <w:rFonts w:ascii="Arial" w:hAnsi="Arial" w:cs="Arial"/>
          <w:color w:val="81B735"/>
          <w:sz w:val="22"/>
          <w:szCs w:val="22"/>
          <w:lang w:val="pt-PT"/>
        </w:rPr>
        <w:t xml:space="preserve">• </w:t>
      </w:r>
      <w:r w:rsidRPr="004B5C94">
        <w:rPr>
          <w:rFonts w:ascii="Arial" w:hAnsi="Arial" w:cs="Arial"/>
          <w:color w:val="000000"/>
          <w:sz w:val="22"/>
          <w:szCs w:val="22"/>
          <w:lang w:val="pt-PT"/>
        </w:rPr>
        <w:t>Indicação do modo verbal das formas verbais “Cessem”</w:t>
      </w:r>
      <w:proofErr w:type="gramStart"/>
      <w:r w:rsidRPr="004B5C94">
        <w:rPr>
          <w:rFonts w:ascii="Arial" w:hAnsi="Arial" w:cs="Arial"/>
          <w:color w:val="000000"/>
          <w:sz w:val="22"/>
          <w:szCs w:val="22"/>
          <w:lang w:val="pt-PT"/>
        </w:rPr>
        <w:t>,</w:t>
      </w:r>
      <w:proofErr w:type="gramEnd"/>
      <w:r w:rsidRPr="004B5C94">
        <w:rPr>
          <w:rFonts w:ascii="Arial" w:hAnsi="Arial" w:cs="Arial"/>
          <w:color w:val="000000"/>
          <w:sz w:val="22"/>
          <w:szCs w:val="22"/>
          <w:lang w:val="pt-PT"/>
        </w:rPr>
        <w:t xml:space="preserve"> “Cale-se”, “Cesse” e explicitação do seu valor.</w:t>
      </w: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jc w:val="both"/>
        <w:rPr>
          <w:rFonts w:ascii="Arial" w:hAnsi="Arial" w:cs="Arial"/>
          <w:color w:val="000000"/>
          <w:sz w:val="22"/>
          <w:szCs w:val="22"/>
          <w:lang w:val="pt-PT"/>
        </w:rPr>
      </w:pPr>
      <w:r w:rsidRPr="004B5C94">
        <w:rPr>
          <w:rFonts w:ascii="Arial" w:hAnsi="Arial" w:cs="Arial"/>
          <w:color w:val="81B735"/>
          <w:sz w:val="22"/>
          <w:szCs w:val="22"/>
          <w:lang w:val="pt-PT"/>
        </w:rPr>
        <w:t xml:space="preserve">• </w:t>
      </w:r>
      <w:r w:rsidRPr="004B5C94">
        <w:rPr>
          <w:rFonts w:ascii="Arial" w:hAnsi="Arial" w:cs="Arial"/>
          <w:color w:val="000000"/>
          <w:sz w:val="22"/>
          <w:szCs w:val="22"/>
          <w:lang w:val="pt-PT"/>
        </w:rPr>
        <w:t>Referência ao significado da expressão “Que eu canto o peito ilustre Lusitano,” (v.5).</w:t>
      </w: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r w:rsidRPr="004B5C94">
        <w:rPr>
          <w:rFonts w:ascii="Arial" w:hAnsi="Arial" w:cs="Arial"/>
          <w:color w:val="81B735"/>
          <w:sz w:val="22"/>
          <w:szCs w:val="22"/>
          <w:lang w:val="pt-PT"/>
        </w:rPr>
        <w:t xml:space="preserve">• </w:t>
      </w:r>
      <w:r w:rsidRPr="004B5C94">
        <w:rPr>
          <w:rFonts w:ascii="Arial" w:hAnsi="Arial" w:cs="Arial"/>
          <w:color w:val="000000"/>
          <w:sz w:val="22"/>
          <w:szCs w:val="22"/>
          <w:lang w:val="pt-PT"/>
        </w:rPr>
        <w:t>Explicitação do “valor” que “mais alto se alevanta” (v. 8).</w:t>
      </w: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r w:rsidRPr="004B5C94">
        <w:rPr>
          <w:rFonts w:ascii="Arial" w:hAnsi="Arial" w:cs="Arial"/>
          <w:color w:val="81B735"/>
          <w:sz w:val="22"/>
          <w:szCs w:val="22"/>
          <w:lang w:val="pt-PT"/>
        </w:rPr>
        <w:t xml:space="preserve">• </w:t>
      </w:r>
      <w:r w:rsidRPr="004B5C94">
        <w:rPr>
          <w:rFonts w:ascii="Arial" w:hAnsi="Arial" w:cs="Arial"/>
          <w:color w:val="000000"/>
          <w:sz w:val="22"/>
          <w:szCs w:val="22"/>
          <w:lang w:val="pt-PT"/>
        </w:rPr>
        <w:t>Indicação da intenção do poeta nesta estância.</w:t>
      </w: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p>
    <w:p w:rsidR="00945A70" w:rsidRPr="004B5C94" w:rsidRDefault="00945A70" w:rsidP="00945A70">
      <w:pPr>
        <w:widowControl w:val="0"/>
        <w:autoSpaceDE w:val="0"/>
        <w:autoSpaceDN w:val="0"/>
        <w:adjustRightInd w:val="0"/>
        <w:ind w:left="567" w:right="546"/>
        <w:rPr>
          <w:rFonts w:ascii="Arial" w:hAnsi="Arial" w:cs="Arial"/>
          <w:color w:val="000000"/>
          <w:sz w:val="22"/>
          <w:szCs w:val="22"/>
          <w:lang w:val="pt-PT"/>
        </w:rPr>
      </w:pPr>
    </w:p>
    <w:p w:rsidR="004B5C94" w:rsidRPr="004B5C94" w:rsidRDefault="004B5C94" w:rsidP="00945A70">
      <w:pPr>
        <w:widowControl w:val="0"/>
        <w:autoSpaceDE w:val="0"/>
        <w:autoSpaceDN w:val="0"/>
        <w:adjustRightInd w:val="0"/>
        <w:ind w:left="567" w:right="546"/>
        <w:rPr>
          <w:rFonts w:ascii="Arial" w:hAnsi="Arial" w:cs="Arial"/>
          <w:color w:val="000000"/>
          <w:sz w:val="22"/>
          <w:szCs w:val="22"/>
          <w:lang w:val="pt-PT"/>
        </w:rPr>
      </w:pPr>
    </w:p>
    <w:p w:rsidR="004B5C94" w:rsidRPr="004B5C94" w:rsidRDefault="004B5C94" w:rsidP="00945A70">
      <w:pPr>
        <w:widowControl w:val="0"/>
        <w:autoSpaceDE w:val="0"/>
        <w:autoSpaceDN w:val="0"/>
        <w:adjustRightInd w:val="0"/>
        <w:ind w:left="567" w:right="546"/>
        <w:rPr>
          <w:rFonts w:ascii="Arial" w:hAnsi="Arial" w:cs="Arial"/>
          <w:color w:val="000000"/>
          <w:sz w:val="22"/>
          <w:szCs w:val="22"/>
          <w:lang w:val="pt-PT"/>
        </w:rPr>
      </w:pPr>
    </w:p>
    <w:p w:rsidR="004B5C94" w:rsidRPr="004B5C94" w:rsidRDefault="004B5C94" w:rsidP="00945A70">
      <w:pPr>
        <w:widowControl w:val="0"/>
        <w:autoSpaceDE w:val="0"/>
        <w:autoSpaceDN w:val="0"/>
        <w:adjustRightInd w:val="0"/>
        <w:ind w:left="567" w:right="546"/>
        <w:rPr>
          <w:rFonts w:ascii="Arial" w:hAnsi="Arial" w:cs="Arial"/>
          <w:color w:val="000000"/>
          <w:sz w:val="22"/>
          <w:szCs w:val="22"/>
          <w:lang w:val="pt-PT"/>
        </w:rPr>
      </w:pPr>
    </w:p>
    <w:p w:rsidR="004B5C94" w:rsidRPr="004B5C94" w:rsidRDefault="004B5C94" w:rsidP="004B5C94">
      <w:pPr>
        <w:autoSpaceDE w:val="0"/>
        <w:autoSpaceDN w:val="0"/>
        <w:adjustRightInd w:val="0"/>
        <w:rPr>
          <w:rFonts w:ascii="Arial" w:eastAsiaTheme="minorHAnsi" w:hAnsi="Arial" w:cs="Arial"/>
          <w:color w:val="008D40"/>
          <w:sz w:val="22"/>
          <w:szCs w:val="22"/>
          <w:lang w:val="pt-PT"/>
        </w:rPr>
      </w:pPr>
      <w:r w:rsidRPr="004B5C94">
        <w:rPr>
          <w:rFonts w:ascii="Arial" w:eastAsiaTheme="minorHAnsi" w:hAnsi="Arial" w:cs="Arial"/>
          <w:color w:val="008D40"/>
          <w:sz w:val="22"/>
          <w:szCs w:val="22"/>
          <w:lang w:val="pt-PT"/>
        </w:rPr>
        <w:t>GRUPO I</w:t>
      </w:r>
    </w:p>
    <w:p w:rsidR="004B5C94" w:rsidRPr="004B5C94" w:rsidRDefault="004B5C94" w:rsidP="004B5C94">
      <w:pPr>
        <w:autoSpaceDE w:val="0"/>
        <w:autoSpaceDN w:val="0"/>
        <w:adjustRightInd w:val="0"/>
        <w:rPr>
          <w:rFonts w:ascii="Arial" w:eastAsiaTheme="minorHAnsi" w:hAnsi="Arial" w:cs="Arial"/>
          <w:color w:val="8DFF00"/>
          <w:sz w:val="22"/>
          <w:szCs w:val="22"/>
          <w:lang w:val="pt-PT"/>
        </w:rPr>
      </w:pPr>
      <w:r w:rsidRPr="004B5C94">
        <w:rPr>
          <w:rFonts w:ascii="Arial" w:eastAsiaTheme="minorHAnsi" w:hAnsi="Arial" w:cs="Arial"/>
          <w:color w:val="8DFF00"/>
          <w:sz w:val="22"/>
          <w:szCs w:val="22"/>
          <w:lang w:val="pt-PT"/>
        </w:rPr>
        <w:t>Parte A</w:t>
      </w:r>
    </w:p>
    <w:p w:rsidR="004B5C94" w:rsidRPr="004B5C94" w:rsidRDefault="004B5C94" w:rsidP="004B5C94">
      <w:pPr>
        <w:autoSpaceDE w:val="0"/>
        <w:autoSpaceDN w:val="0"/>
        <w:adjustRightInd w:val="0"/>
        <w:rPr>
          <w:rFonts w:ascii="Arial" w:eastAsiaTheme="minorHAnsi" w:hAnsi="Arial" w:cs="Arial"/>
          <w:color w:val="000000"/>
          <w:sz w:val="22"/>
          <w:szCs w:val="22"/>
          <w:lang w:val="pt-PT"/>
        </w:rPr>
      </w:pPr>
      <w:r w:rsidRPr="004B5C94">
        <w:rPr>
          <w:rFonts w:ascii="Arial" w:eastAsiaTheme="minorHAnsi" w:hAnsi="Arial" w:cs="Arial"/>
          <w:b/>
          <w:bCs/>
          <w:color w:val="000000"/>
          <w:sz w:val="22"/>
          <w:szCs w:val="22"/>
          <w:lang w:val="pt-PT"/>
        </w:rPr>
        <w:t xml:space="preserve">1. </w:t>
      </w:r>
      <w:r w:rsidRPr="004B5C94">
        <w:rPr>
          <w:rFonts w:ascii="Arial" w:eastAsiaTheme="minorHAnsi" w:hAnsi="Arial" w:cs="Arial"/>
          <w:color w:val="000000"/>
          <w:sz w:val="22"/>
          <w:szCs w:val="22"/>
          <w:lang w:val="pt-PT"/>
        </w:rPr>
        <w:t>D, C, E, G, F, B, A.</w:t>
      </w:r>
    </w:p>
    <w:p w:rsidR="004B5C94" w:rsidRPr="004B5C94" w:rsidRDefault="004B5C94" w:rsidP="004B5C94">
      <w:pPr>
        <w:autoSpaceDE w:val="0"/>
        <w:autoSpaceDN w:val="0"/>
        <w:adjustRightInd w:val="0"/>
        <w:rPr>
          <w:rFonts w:ascii="Arial" w:eastAsiaTheme="minorHAnsi" w:hAnsi="Arial" w:cs="Arial"/>
          <w:color w:val="000000"/>
          <w:sz w:val="22"/>
          <w:szCs w:val="22"/>
          <w:lang w:val="pt-PT"/>
        </w:rPr>
      </w:pPr>
      <w:r w:rsidRPr="004B5C94">
        <w:rPr>
          <w:rFonts w:ascii="Arial" w:eastAsiaTheme="minorHAnsi" w:hAnsi="Arial" w:cs="Arial"/>
          <w:b/>
          <w:bCs/>
          <w:color w:val="000000"/>
          <w:sz w:val="22"/>
          <w:szCs w:val="22"/>
          <w:lang w:val="pt-PT"/>
        </w:rPr>
        <w:t xml:space="preserve">2.1 </w:t>
      </w:r>
      <w:r w:rsidRPr="004B5C94">
        <w:rPr>
          <w:rFonts w:ascii="Arial" w:eastAsiaTheme="minorHAnsi" w:hAnsi="Arial" w:cs="Arial"/>
          <w:color w:val="000000"/>
          <w:sz w:val="22"/>
          <w:szCs w:val="22"/>
          <w:lang w:val="pt-PT"/>
        </w:rPr>
        <w:t>A.</w:t>
      </w:r>
    </w:p>
    <w:p w:rsidR="004B5C94" w:rsidRPr="004B5C94" w:rsidRDefault="004B5C94" w:rsidP="004B5C94">
      <w:pPr>
        <w:autoSpaceDE w:val="0"/>
        <w:autoSpaceDN w:val="0"/>
        <w:adjustRightInd w:val="0"/>
        <w:rPr>
          <w:rFonts w:ascii="Arial" w:eastAsiaTheme="minorHAnsi" w:hAnsi="Arial" w:cs="Arial"/>
          <w:color w:val="000000"/>
          <w:sz w:val="22"/>
          <w:szCs w:val="22"/>
          <w:lang w:val="pt-PT"/>
        </w:rPr>
      </w:pPr>
      <w:r w:rsidRPr="004B5C94">
        <w:rPr>
          <w:rFonts w:ascii="Arial" w:eastAsiaTheme="minorHAnsi" w:hAnsi="Arial" w:cs="Arial"/>
          <w:b/>
          <w:bCs/>
          <w:color w:val="000000"/>
          <w:sz w:val="22"/>
          <w:szCs w:val="22"/>
          <w:lang w:val="pt-PT"/>
        </w:rPr>
        <w:t xml:space="preserve">2.2 </w:t>
      </w:r>
      <w:proofErr w:type="gramStart"/>
      <w:r w:rsidRPr="004B5C94">
        <w:rPr>
          <w:rFonts w:ascii="Arial" w:eastAsiaTheme="minorHAnsi" w:hAnsi="Arial" w:cs="Arial"/>
          <w:color w:val="000000"/>
          <w:sz w:val="22"/>
          <w:szCs w:val="22"/>
          <w:lang w:val="pt-PT"/>
        </w:rPr>
        <w:t>D.</w:t>
      </w:r>
      <w:proofErr w:type="gramEnd"/>
    </w:p>
    <w:p w:rsidR="004B5C94" w:rsidRPr="004B5C94" w:rsidRDefault="004B5C94" w:rsidP="004B5C94">
      <w:pPr>
        <w:spacing w:line="286" w:lineRule="exact"/>
        <w:ind w:right="546"/>
        <w:jc w:val="both"/>
        <w:rPr>
          <w:rFonts w:ascii="Arial" w:eastAsiaTheme="minorHAnsi" w:hAnsi="Arial" w:cs="Arial"/>
          <w:color w:val="000000"/>
          <w:sz w:val="22"/>
          <w:szCs w:val="22"/>
          <w:lang w:val="pt-PT"/>
        </w:rPr>
      </w:pPr>
      <w:r w:rsidRPr="004B5C94">
        <w:rPr>
          <w:rFonts w:ascii="Arial" w:eastAsiaTheme="minorHAnsi" w:hAnsi="Arial" w:cs="Arial"/>
          <w:b/>
          <w:bCs/>
          <w:color w:val="000000"/>
          <w:sz w:val="22"/>
          <w:szCs w:val="22"/>
          <w:lang w:val="pt-PT"/>
        </w:rPr>
        <w:t xml:space="preserve">2.3 </w:t>
      </w:r>
      <w:r w:rsidRPr="004B5C94">
        <w:rPr>
          <w:rFonts w:ascii="Arial" w:eastAsiaTheme="minorHAnsi" w:hAnsi="Arial" w:cs="Arial"/>
          <w:color w:val="000000"/>
          <w:sz w:val="22"/>
          <w:szCs w:val="22"/>
          <w:lang w:val="pt-PT"/>
        </w:rPr>
        <w:t>B.</w:t>
      </w:r>
    </w:p>
    <w:p w:rsidR="004B5C94" w:rsidRPr="004B5C94" w:rsidRDefault="004B5C94" w:rsidP="004B5C94">
      <w:pPr>
        <w:spacing w:line="286" w:lineRule="exact"/>
        <w:ind w:right="546"/>
        <w:jc w:val="both"/>
        <w:rPr>
          <w:rFonts w:ascii="Arial" w:eastAsiaTheme="minorHAnsi" w:hAnsi="Arial" w:cs="Arial"/>
          <w:sz w:val="22"/>
          <w:szCs w:val="22"/>
          <w:lang w:val="pt-PT"/>
        </w:rPr>
      </w:pPr>
      <w:r w:rsidRPr="004B5C94">
        <w:rPr>
          <w:rFonts w:ascii="Arial" w:eastAsiaTheme="minorHAnsi" w:hAnsi="Arial" w:cs="Arial"/>
          <w:b/>
          <w:bCs/>
          <w:sz w:val="22"/>
          <w:szCs w:val="22"/>
          <w:lang w:val="pt-PT"/>
        </w:rPr>
        <w:t xml:space="preserve">3. </w:t>
      </w:r>
      <w:r w:rsidRPr="004B5C94">
        <w:rPr>
          <w:rFonts w:ascii="Arial" w:eastAsiaTheme="minorHAnsi" w:hAnsi="Arial" w:cs="Arial"/>
          <w:sz w:val="22"/>
          <w:szCs w:val="22"/>
          <w:lang w:val="pt-PT"/>
        </w:rPr>
        <w:t>C.</w:t>
      </w:r>
    </w:p>
    <w:p w:rsidR="004B5C94" w:rsidRPr="004B5C94" w:rsidRDefault="004B5C94" w:rsidP="00945A70">
      <w:pPr>
        <w:widowControl w:val="0"/>
        <w:autoSpaceDE w:val="0"/>
        <w:autoSpaceDN w:val="0"/>
        <w:adjustRightInd w:val="0"/>
        <w:ind w:left="567" w:right="546"/>
        <w:rPr>
          <w:rFonts w:ascii="Arial" w:hAnsi="Arial" w:cs="Arial"/>
          <w:color w:val="000000"/>
          <w:sz w:val="22"/>
          <w:szCs w:val="22"/>
          <w:lang w:val="pt-PT"/>
        </w:rPr>
      </w:pPr>
      <w:bookmarkStart w:id="0" w:name="_GoBack"/>
      <w:bookmarkEnd w:id="0"/>
    </w:p>
    <w:p w:rsidR="004B5C94" w:rsidRPr="004B5C94" w:rsidRDefault="004B5C94" w:rsidP="004B5C94">
      <w:pPr>
        <w:autoSpaceDE w:val="0"/>
        <w:autoSpaceDN w:val="0"/>
        <w:adjustRightInd w:val="0"/>
        <w:rPr>
          <w:rFonts w:ascii="Arial" w:eastAsiaTheme="minorHAnsi" w:hAnsi="Arial" w:cs="Arial"/>
          <w:color w:val="8DFF00"/>
          <w:sz w:val="22"/>
          <w:szCs w:val="22"/>
          <w:lang w:val="pt-PT"/>
        </w:rPr>
      </w:pPr>
      <w:r w:rsidRPr="004B5C94">
        <w:rPr>
          <w:rFonts w:ascii="Arial" w:eastAsiaTheme="minorHAnsi" w:hAnsi="Arial" w:cs="Arial"/>
          <w:color w:val="8DFF00"/>
          <w:sz w:val="22"/>
          <w:szCs w:val="22"/>
          <w:lang w:val="pt-PT"/>
        </w:rPr>
        <w:t>Parte B</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r w:rsidRPr="004B5C94">
        <w:rPr>
          <w:rFonts w:ascii="Arial" w:eastAsiaTheme="minorHAnsi" w:hAnsi="Arial" w:cs="Arial"/>
          <w:b/>
          <w:bCs/>
          <w:color w:val="000000"/>
          <w:sz w:val="22"/>
          <w:szCs w:val="22"/>
          <w:lang w:val="pt-PT"/>
        </w:rPr>
        <w:t xml:space="preserve">1.1 </w:t>
      </w:r>
      <w:r w:rsidRPr="004B5C94">
        <w:rPr>
          <w:rFonts w:ascii="Arial" w:eastAsiaTheme="minorHAnsi" w:hAnsi="Arial" w:cs="Arial"/>
          <w:color w:val="000000"/>
          <w:sz w:val="22"/>
          <w:szCs w:val="22"/>
          <w:lang w:val="pt-PT"/>
        </w:rPr>
        <w:t>O autor da Carta tem a intenção de relatar e descrever</w:t>
      </w:r>
      <w:r w:rsidRPr="004B5C94">
        <w:rPr>
          <w:rFonts w:ascii="Arial" w:eastAsiaTheme="minorHAnsi" w:hAnsi="Arial" w:cs="Arial"/>
          <w:color w:val="000000"/>
          <w:sz w:val="22"/>
          <w:szCs w:val="22"/>
          <w:lang w:val="pt-PT"/>
        </w:rPr>
        <w:t xml:space="preserve"> </w:t>
      </w:r>
      <w:r w:rsidRPr="004B5C94">
        <w:rPr>
          <w:rFonts w:ascii="Arial" w:eastAsiaTheme="minorHAnsi" w:hAnsi="Arial" w:cs="Arial"/>
          <w:color w:val="000000"/>
          <w:sz w:val="22"/>
          <w:szCs w:val="22"/>
          <w:lang w:val="pt-PT"/>
        </w:rPr>
        <w:t>tudo o qu</w:t>
      </w:r>
      <w:r w:rsidRPr="004B5C94">
        <w:rPr>
          <w:rFonts w:ascii="Arial" w:eastAsiaTheme="minorHAnsi" w:hAnsi="Arial" w:cs="Arial"/>
          <w:color w:val="000000"/>
          <w:sz w:val="22"/>
          <w:szCs w:val="22"/>
          <w:lang w:val="pt-PT"/>
        </w:rPr>
        <w:t xml:space="preserve">e vê na nova terra, indicando o </w:t>
      </w:r>
      <w:r w:rsidRPr="004B5C94">
        <w:rPr>
          <w:rFonts w:ascii="Arial" w:eastAsiaTheme="minorHAnsi" w:hAnsi="Arial" w:cs="Arial"/>
          <w:color w:val="000000"/>
          <w:sz w:val="22"/>
          <w:szCs w:val="22"/>
          <w:lang w:val="pt-PT"/>
        </w:rPr>
        <w:t>dia, a parte do dia</w:t>
      </w:r>
      <w:r w:rsidRPr="004B5C94">
        <w:rPr>
          <w:rFonts w:ascii="Arial" w:eastAsiaTheme="minorHAnsi" w:hAnsi="Arial" w:cs="Arial"/>
          <w:color w:val="000000"/>
          <w:sz w:val="22"/>
          <w:szCs w:val="22"/>
          <w:lang w:val="pt-PT"/>
        </w:rPr>
        <w:t xml:space="preserve">, os locais, os acontecimentos, </w:t>
      </w:r>
      <w:r w:rsidRPr="004B5C94">
        <w:rPr>
          <w:rFonts w:ascii="Arial" w:eastAsiaTheme="minorHAnsi" w:hAnsi="Arial" w:cs="Arial"/>
          <w:color w:val="000000"/>
          <w:sz w:val="22"/>
          <w:szCs w:val="22"/>
          <w:lang w:val="pt-PT"/>
        </w:rPr>
        <w:t>os costumes d</w:t>
      </w:r>
      <w:r w:rsidRPr="004B5C94">
        <w:rPr>
          <w:rFonts w:ascii="Arial" w:eastAsiaTheme="minorHAnsi" w:hAnsi="Arial" w:cs="Arial"/>
          <w:color w:val="000000"/>
          <w:sz w:val="22"/>
          <w:szCs w:val="22"/>
          <w:lang w:val="pt-PT"/>
        </w:rPr>
        <w:t xml:space="preserve">os povos descobertos. As marcas </w:t>
      </w:r>
      <w:r w:rsidRPr="004B5C94">
        <w:rPr>
          <w:rFonts w:ascii="Arial" w:eastAsiaTheme="minorHAnsi" w:hAnsi="Arial" w:cs="Arial"/>
          <w:color w:val="000000"/>
          <w:sz w:val="22"/>
          <w:szCs w:val="22"/>
          <w:lang w:val="pt-PT"/>
        </w:rPr>
        <w:t>textuais “Domingo, 26 de abril”, “naquele ilhéu”</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proofErr w:type="gramStart"/>
      <w:r w:rsidRPr="004B5C94">
        <w:rPr>
          <w:rFonts w:ascii="Arial" w:eastAsiaTheme="minorHAnsi" w:hAnsi="Arial" w:cs="Arial"/>
          <w:color w:val="000000"/>
          <w:sz w:val="22"/>
          <w:szCs w:val="22"/>
          <w:lang w:val="pt-PT"/>
        </w:rPr>
        <w:t>dão</w:t>
      </w:r>
      <w:proofErr w:type="gramEnd"/>
      <w:r w:rsidRPr="004B5C94">
        <w:rPr>
          <w:rFonts w:ascii="Arial" w:eastAsiaTheme="minorHAnsi" w:hAnsi="Arial" w:cs="Arial"/>
          <w:color w:val="000000"/>
          <w:sz w:val="22"/>
          <w:szCs w:val="22"/>
          <w:lang w:val="pt-PT"/>
        </w:rPr>
        <w:t xml:space="preserve"> conta da lo</w:t>
      </w:r>
      <w:r w:rsidRPr="004B5C94">
        <w:rPr>
          <w:rFonts w:ascii="Arial" w:eastAsiaTheme="minorHAnsi" w:hAnsi="Arial" w:cs="Arial"/>
          <w:color w:val="000000"/>
          <w:sz w:val="22"/>
          <w:szCs w:val="22"/>
          <w:lang w:val="pt-PT"/>
        </w:rPr>
        <w:t xml:space="preserve">calização dos acontecimentos no </w:t>
      </w:r>
      <w:r w:rsidRPr="004B5C94">
        <w:rPr>
          <w:rFonts w:ascii="Arial" w:eastAsiaTheme="minorHAnsi" w:hAnsi="Arial" w:cs="Arial"/>
          <w:color w:val="000000"/>
          <w:sz w:val="22"/>
          <w:szCs w:val="22"/>
          <w:lang w:val="pt-PT"/>
        </w:rPr>
        <w:t>dia e no espaço.</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r w:rsidRPr="004B5C94">
        <w:rPr>
          <w:rFonts w:ascii="Arial" w:eastAsiaTheme="minorHAnsi" w:hAnsi="Arial" w:cs="Arial"/>
          <w:b/>
          <w:bCs/>
          <w:color w:val="000000"/>
          <w:sz w:val="22"/>
          <w:szCs w:val="22"/>
          <w:lang w:val="pt-PT"/>
        </w:rPr>
        <w:t xml:space="preserve">2. </w:t>
      </w:r>
      <w:r w:rsidRPr="004B5C94">
        <w:rPr>
          <w:rFonts w:ascii="Arial" w:eastAsiaTheme="minorHAnsi" w:hAnsi="Arial" w:cs="Arial"/>
          <w:color w:val="000000"/>
          <w:sz w:val="22"/>
          <w:szCs w:val="22"/>
          <w:lang w:val="pt-PT"/>
        </w:rPr>
        <w:t>Enquanto</w:t>
      </w:r>
      <w:r w:rsidRPr="004B5C94">
        <w:rPr>
          <w:rFonts w:ascii="Arial" w:eastAsiaTheme="minorHAnsi" w:hAnsi="Arial" w:cs="Arial"/>
          <w:color w:val="000000"/>
          <w:sz w:val="22"/>
          <w:szCs w:val="22"/>
          <w:lang w:val="pt-PT"/>
        </w:rPr>
        <w:t xml:space="preserve"> os portugueses seguiam passo a </w:t>
      </w:r>
      <w:r w:rsidRPr="004B5C94">
        <w:rPr>
          <w:rFonts w:ascii="Arial" w:eastAsiaTheme="minorHAnsi" w:hAnsi="Arial" w:cs="Arial"/>
          <w:color w:val="000000"/>
          <w:sz w:val="22"/>
          <w:szCs w:val="22"/>
          <w:lang w:val="pt-PT"/>
        </w:rPr>
        <w:t>passo o ritual da mis</w:t>
      </w:r>
      <w:r w:rsidRPr="004B5C94">
        <w:rPr>
          <w:rFonts w:ascii="Arial" w:eastAsiaTheme="minorHAnsi" w:hAnsi="Arial" w:cs="Arial"/>
          <w:color w:val="000000"/>
          <w:sz w:val="22"/>
          <w:szCs w:val="22"/>
          <w:lang w:val="pt-PT"/>
        </w:rPr>
        <w:t xml:space="preserve">sa e da pregação, com convicção </w:t>
      </w:r>
      <w:r w:rsidRPr="004B5C94">
        <w:rPr>
          <w:rFonts w:ascii="Arial" w:eastAsiaTheme="minorHAnsi" w:hAnsi="Arial" w:cs="Arial"/>
          <w:color w:val="000000"/>
          <w:sz w:val="22"/>
          <w:szCs w:val="22"/>
          <w:lang w:val="pt-PT"/>
        </w:rPr>
        <w:t>e fé (“A qual missa, segundo meu parecer,</w:t>
      </w:r>
      <w:r w:rsidRPr="004B5C94">
        <w:rPr>
          <w:rFonts w:ascii="Arial" w:eastAsiaTheme="minorHAnsi" w:hAnsi="Arial" w:cs="Arial"/>
          <w:color w:val="000000"/>
          <w:sz w:val="22"/>
          <w:szCs w:val="22"/>
          <w:lang w:val="pt-PT"/>
        </w:rPr>
        <w:t xml:space="preserve"> </w:t>
      </w:r>
      <w:r w:rsidRPr="004B5C94">
        <w:rPr>
          <w:rFonts w:ascii="Arial" w:eastAsiaTheme="minorHAnsi" w:hAnsi="Arial" w:cs="Arial"/>
          <w:color w:val="000000"/>
          <w:sz w:val="22"/>
          <w:szCs w:val="22"/>
          <w:lang w:val="pt-PT"/>
        </w:rPr>
        <w:t>foi ouvida por todos com muito prazer e</w:t>
      </w:r>
      <w:r w:rsidRPr="004B5C94">
        <w:rPr>
          <w:rFonts w:ascii="Arial" w:eastAsiaTheme="minorHAnsi" w:hAnsi="Arial" w:cs="Arial"/>
          <w:color w:val="000000"/>
          <w:sz w:val="22"/>
          <w:szCs w:val="22"/>
          <w:lang w:val="pt-PT"/>
        </w:rPr>
        <w:t xml:space="preserve"> </w:t>
      </w:r>
      <w:r w:rsidRPr="004B5C94">
        <w:rPr>
          <w:rFonts w:ascii="Arial" w:eastAsiaTheme="minorHAnsi" w:hAnsi="Arial" w:cs="Arial"/>
          <w:color w:val="000000"/>
          <w:sz w:val="22"/>
          <w:szCs w:val="22"/>
          <w:lang w:val="pt-PT"/>
        </w:rPr>
        <w:t>devoção” – l. 6), os indígenas divertiam-se na</w:t>
      </w:r>
      <w:r w:rsidRPr="004B5C94">
        <w:rPr>
          <w:rFonts w:ascii="Arial" w:eastAsiaTheme="minorHAnsi" w:hAnsi="Arial" w:cs="Arial"/>
          <w:color w:val="000000"/>
          <w:sz w:val="22"/>
          <w:szCs w:val="22"/>
          <w:lang w:val="pt-PT"/>
        </w:rPr>
        <w:t xml:space="preserve"> </w:t>
      </w:r>
      <w:r w:rsidRPr="004B5C94">
        <w:rPr>
          <w:rFonts w:ascii="Arial" w:eastAsiaTheme="minorHAnsi" w:hAnsi="Arial" w:cs="Arial"/>
          <w:color w:val="000000"/>
          <w:sz w:val="22"/>
          <w:szCs w:val="22"/>
          <w:lang w:val="pt-PT"/>
        </w:rPr>
        <w:t xml:space="preserve">praia com </w:t>
      </w:r>
      <w:r w:rsidRPr="004B5C94">
        <w:rPr>
          <w:rFonts w:ascii="Arial" w:eastAsiaTheme="minorHAnsi" w:hAnsi="Arial" w:cs="Arial"/>
          <w:color w:val="000000"/>
          <w:sz w:val="22"/>
          <w:szCs w:val="22"/>
          <w:lang w:val="pt-PT"/>
        </w:rPr>
        <w:t xml:space="preserve">arcos e setas ou limitavam-se a </w:t>
      </w:r>
      <w:r w:rsidRPr="004B5C94">
        <w:rPr>
          <w:rFonts w:ascii="Arial" w:eastAsiaTheme="minorHAnsi" w:hAnsi="Arial" w:cs="Arial"/>
          <w:color w:val="000000"/>
          <w:sz w:val="22"/>
          <w:szCs w:val="22"/>
          <w:lang w:val="pt-PT"/>
        </w:rPr>
        <w:t>observar, sentados.</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r w:rsidRPr="004B5C94">
        <w:rPr>
          <w:rFonts w:ascii="Arial" w:eastAsiaTheme="minorHAnsi" w:hAnsi="Arial" w:cs="Arial"/>
          <w:b/>
          <w:bCs/>
          <w:color w:val="000000"/>
          <w:sz w:val="22"/>
          <w:szCs w:val="22"/>
          <w:lang w:val="pt-PT"/>
        </w:rPr>
        <w:t xml:space="preserve">3.1 </w:t>
      </w:r>
      <w:r w:rsidRPr="004B5C94">
        <w:rPr>
          <w:rFonts w:ascii="Arial" w:eastAsiaTheme="minorHAnsi" w:hAnsi="Arial" w:cs="Arial"/>
          <w:color w:val="000000"/>
          <w:sz w:val="22"/>
          <w:szCs w:val="22"/>
          <w:lang w:val="pt-PT"/>
        </w:rPr>
        <w:t xml:space="preserve">O autor detém-se na </w:t>
      </w:r>
      <w:r w:rsidRPr="004B5C94">
        <w:rPr>
          <w:rFonts w:ascii="Arial" w:eastAsiaTheme="minorHAnsi" w:hAnsi="Arial" w:cs="Arial"/>
          <w:color w:val="000000"/>
          <w:sz w:val="22"/>
          <w:szCs w:val="22"/>
          <w:lang w:val="pt-PT"/>
        </w:rPr>
        <w:t xml:space="preserve">tinta vermelha que os indígenas </w:t>
      </w:r>
      <w:r w:rsidRPr="004B5C94">
        <w:rPr>
          <w:rFonts w:ascii="Arial" w:eastAsiaTheme="minorHAnsi" w:hAnsi="Arial" w:cs="Arial"/>
          <w:color w:val="000000"/>
          <w:sz w:val="22"/>
          <w:szCs w:val="22"/>
          <w:lang w:val="pt-PT"/>
        </w:rPr>
        <w:t>tinham no c</w:t>
      </w:r>
      <w:r w:rsidRPr="004B5C94">
        <w:rPr>
          <w:rFonts w:ascii="Arial" w:eastAsiaTheme="minorHAnsi" w:hAnsi="Arial" w:cs="Arial"/>
          <w:color w:val="000000"/>
          <w:sz w:val="22"/>
          <w:szCs w:val="22"/>
          <w:lang w:val="pt-PT"/>
        </w:rPr>
        <w:t xml:space="preserve">orpo, que não saía na água, </w:t>
      </w:r>
      <w:r w:rsidRPr="004B5C94">
        <w:rPr>
          <w:rFonts w:ascii="Arial" w:eastAsiaTheme="minorHAnsi" w:hAnsi="Arial" w:cs="Arial"/>
          <w:color w:val="000000"/>
          <w:sz w:val="22"/>
          <w:szCs w:val="22"/>
          <w:lang w:val="pt-PT"/>
        </w:rPr>
        <w:t>antes ficava m</w:t>
      </w:r>
      <w:r w:rsidRPr="004B5C94">
        <w:rPr>
          <w:rFonts w:ascii="Arial" w:eastAsiaTheme="minorHAnsi" w:hAnsi="Arial" w:cs="Arial"/>
          <w:color w:val="000000"/>
          <w:sz w:val="22"/>
          <w:szCs w:val="22"/>
          <w:lang w:val="pt-PT"/>
        </w:rPr>
        <w:t xml:space="preserve">ais avivada com esta. Também se </w:t>
      </w:r>
      <w:r w:rsidRPr="004B5C94">
        <w:rPr>
          <w:rFonts w:ascii="Arial" w:eastAsiaTheme="minorHAnsi" w:hAnsi="Arial" w:cs="Arial"/>
          <w:color w:val="000000"/>
          <w:sz w:val="22"/>
          <w:szCs w:val="22"/>
          <w:lang w:val="pt-PT"/>
        </w:rPr>
        <w:t>refere às “almadias”</w:t>
      </w:r>
      <w:r w:rsidRPr="004B5C94">
        <w:rPr>
          <w:rFonts w:ascii="Arial" w:eastAsiaTheme="minorHAnsi" w:hAnsi="Arial" w:cs="Arial"/>
          <w:color w:val="000000"/>
          <w:sz w:val="22"/>
          <w:szCs w:val="22"/>
          <w:lang w:val="pt-PT"/>
        </w:rPr>
        <w:t xml:space="preserve"> (embarcações), dizendo </w:t>
      </w:r>
      <w:r w:rsidRPr="004B5C94">
        <w:rPr>
          <w:rFonts w:ascii="Arial" w:eastAsiaTheme="minorHAnsi" w:hAnsi="Arial" w:cs="Arial"/>
          <w:color w:val="000000"/>
          <w:sz w:val="22"/>
          <w:szCs w:val="22"/>
          <w:lang w:val="pt-PT"/>
        </w:rPr>
        <w:t>que eram muito d</w:t>
      </w:r>
      <w:r w:rsidRPr="004B5C94">
        <w:rPr>
          <w:rFonts w:ascii="Arial" w:eastAsiaTheme="minorHAnsi" w:hAnsi="Arial" w:cs="Arial"/>
          <w:color w:val="000000"/>
          <w:sz w:val="22"/>
          <w:szCs w:val="22"/>
          <w:lang w:val="pt-PT"/>
        </w:rPr>
        <w:t xml:space="preserve">iferentes das que ele conhecia: </w:t>
      </w:r>
      <w:r w:rsidRPr="004B5C94">
        <w:rPr>
          <w:rFonts w:ascii="Arial" w:eastAsiaTheme="minorHAnsi" w:hAnsi="Arial" w:cs="Arial"/>
          <w:color w:val="000000"/>
          <w:sz w:val="22"/>
          <w:szCs w:val="22"/>
          <w:lang w:val="pt-PT"/>
        </w:rPr>
        <w:t>tinham três t</w:t>
      </w:r>
      <w:r w:rsidRPr="004B5C94">
        <w:rPr>
          <w:rFonts w:ascii="Arial" w:eastAsiaTheme="minorHAnsi" w:hAnsi="Arial" w:cs="Arial"/>
          <w:color w:val="000000"/>
          <w:sz w:val="22"/>
          <w:szCs w:val="22"/>
          <w:lang w:val="pt-PT"/>
        </w:rPr>
        <w:t xml:space="preserve">raves atadas entre si e levavam </w:t>
      </w:r>
      <w:r w:rsidRPr="004B5C94">
        <w:rPr>
          <w:rFonts w:ascii="Arial" w:eastAsiaTheme="minorHAnsi" w:hAnsi="Arial" w:cs="Arial"/>
          <w:color w:val="000000"/>
          <w:sz w:val="22"/>
          <w:szCs w:val="22"/>
          <w:lang w:val="pt-PT"/>
        </w:rPr>
        <w:t>cerca de quatro a cinco pessoas.</w:t>
      </w:r>
    </w:p>
    <w:p w:rsidR="00945A70"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r w:rsidRPr="004B5C94">
        <w:rPr>
          <w:rFonts w:ascii="Arial" w:eastAsiaTheme="minorHAnsi" w:hAnsi="Arial" w:cs="Arial"/>
          <w:b/>
          <w:bCs/>
          <w:color w:val="000000"/>
          <w:sz w:val="22"/>
          <w:szCs w:val="22"/>
          <w:lang w:val="pt-PT"/>
        </w:rPr>
        <w:t xml:space="preserve">3.2 </w:t>
      </w:r>
      <w:r w:rsidRPr="004B5C94">
        <w:rPr>
          <w:rFonts w:ascii="Arial" w:eastAsiaTheme="minorHAnsi" w:hAnsi="Arial" w:cs="Arial"/>
          <w:color w:val="000000"/>
          <w:sz w:val="22"/>
          <w:szCs w:val="22"/>
          <w:lang w:val="pt-PT"/>
        </w:rPr>
        <w:t>O recurso ao pormeno</w:t>
      </w:r>
      <w:r w:rsidRPr="004B5C94">
        <w:rPr>
          <w:rFonts w:ascii="Arial" w:eastAsiaTheme="minorHAnsi" w:hAnsi="Arial" w:cs="Arial"/>
          <w:color w:val="000000"/>
          <w:sz w:val="22"/>
          <w:szCs w:val="22"/>
          <w:lang w:val="pt-PT"/>
        </w:rPr>
        <w:t xml:space="preserve">r serve para que o destinatário </w:t>
      </w:r>
      <w:r w:rsidRPr="004B5C94">
        <w:rPr>
          <w:rFonts w:ascii="Arial" w:eastAsiaTheme="minorHAnsi" w:hAnsi="Arial" w:cs="Arial"/>
          <w:color w:val="000000"/>
          <w:sz w:val="22"/>
          <w:szCs w:val="22"/>
          <w:lang w:val="pt-PT"/>
        </w:rPr>
        <w:t>da Ca</w:t>
      </w:r>
      <w:r w:rsidRPr="004B5C94">
        <w:rPr>
          <w:rFonts w:ascii="Arial" w:eastAsiaTheme="minorHAnsi" w:hAnsi="Arial" w:cs="Arial"/>
          <w:color w:val="000000"/>
          <w:sz w:val="22"/>
          <w:szCs w:val="22"/>
          <w:lang w:val="pt-PT"/>
        </w:rPr>
        <w:t xml:space="preserve">rta visualize uma realidade tão </w:t>
      </w:r>
      <w:r w:rsidRPr="004B5C94">
        <w:rPr>
          <w:rFonts w:ascii="Arial" w:eastAsiaTheme="minorHAnsi" w:hAnsi="Arial" w:cs="Arial"/>
          <w:color w:val="000000"/>
          <w:sz w:val="22"/>
          <w:szCs w:val="22"/>
          <w:lang w:val="pt-PT"/>
        </w:rPr>
        <w:t xml:space="preserve">diferente da </w:t>
      </w:r>
      <w:r w:rsidRPr="004B5C94">
        <w:rPr>
          <w:rFonts w:ascii="Arial" w:eastAsiaTheme="minorHAnsi" w:hAnsi="Arial" w:cs="Arial"/>
          <w:color w:val="000000"/>
          <w:sz w:val="22"/>
          <w:szCs w:val="22"/>
          <w:lang w:val="pt-PT"/>
        </w:rPr>
        <w:t>sua como se estivesse no local.</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p>
    <w:p w:rsidR="004B5C94" w:rsidRPr="004B5C94" w:rsidRDefault="004B5C94" w:rsidP="004B5C94">
      <w:pPr>
        <w:autoSpaceDE w:val="0"/>
        <w:autoSpaceDN w:val="0"/>
        <w:adjustRightInd w:val="0"/>
        <w:rPr>
          <w:rFonts w:ascii="Arial" w:eastAsiaTheme="minorHAnsi" w:hAnsi="Arial" w:cs="Arial"/>
          <w:color w:val="8DFF00"/>
          <w:sz w:val="22"/>
          <w:szCs w:val="22"/>
          <w:lang w:val="pt-PT"/>
        </w:rPr>
      </w:pPr>
      <w:r w:rsidRPr="004B5C94">
        <w:rPr>
          <w:rFonts w:ascii="Arial" w:eastAsiaTheme="minorHAnsi" w:hAnsi="Arial" w:cs="Arial"/>
          <w:color w:val="8DFF00"/>
          <w:sz w:val="22"/>
          <w:szCs w:val="22"/>
          <w:lang w:val="pt-PT"/>
        </w:rPr>
        <w:t>Parte C</w:t>
      </w:r>
    </w:p>
    <w:p w:rsidR="004B5C94" w:rsidRPr="004B5C94" w:rsidRDefault="004B5C94" w:rsidP="004B5C94">
      <w:pPr>
        <w:autoSpaceDE w:val="0"/>
        <w:autoSpaceDN w:val="0"/>
        <w:adjustRightInd w:val="0"/>
        <w:rPr>
          <w:rFonts w:ascii="Arial" w:eastAsiaTheme="minorHAnsi" w:hAnsi="Arial" w:cs="Arial"/>
          <w:b/>
          <w:bCs/>
          <w:color w:val="000000"/>
          <w:sz w:val="22"/>
          <w:szCs w:val="22"/>
          <w:lang w:val="pt-PT"/>
        </w:rPr>
      </w:pPr>
      <w:r w:rsidRPr="004B5C94">
        <w:rPr>
          <w:rFonts w:ascii="Arial" w:eastAsiaTheme="minorHAnsi" w:hAnsi="Arial" w:cs="Arial"/>
          <w:b/>
          <w:bCs/>
          <w:color w:val="000000"/>
          <w:sz w:val="22"/>
          <w:szCs w:val="22"/>
          <w:lang w:val="pt-PT"/>
        </w:rPr>
        <w:t>Tópicos de resposta:</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r w:rsidRPr="004B5C94">
        <w:rPr>
          <w:rFonts w:ascii="Arial" w:eastAsiaTheme="minorHAnsi" w:hAnsi="Arial" w:cs="Arial"/>
          <w:color w:val="000000"/>
          <w:sz w:val="22"/>
          <w:szCs w:val="22"/>
          <w:lang w:val="pt-PT"/>
        </w:rPr>
        <w:t>• A estância pertence à Proposição.</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r w:rsidRPr="004B5C94">
        <w:rPr>
          <w:rFonts w:ascii="Arial" w:eastAsiaTheme="minorHAnsi" w:hAnsi="Arial" w:cs="Arial"/>
          <w:color w:val="000000"/>
          <w:sz w:val="22"/>
          <w:szCs w:val="22"/>
          <w:lang w:val="pt-PT"/>
        </w:rPr>
        <w:t>• As formas verbais estão no conjuntivo –</w:t>
      </w:r>
      <w:r w:rsidRPr="004B5C94">
        <w:rPr>
          <w:rFonts w:ascii="Arial" w:eastAsiaTheme="minorHAnsi" w:hAnsi="Arial" w:cs="Arial"/>
          <w:color w:val="000000"/>
          <w:sz w:val="22"/>
          <w:szCs w:val="22"/>
          <w:lang w:val="pt-PT"/>
        </w:rPr>
        <w:t xml:space="preserve"> valor de </w:t>
      </w:r>
      <w:r w:rsidRPr="004B5C94">
        <w:rPr>
          <w:rFonts w:ascii="Arial" w:eastAsiaTheme="minorHAnsi" w:hAnsi="Arial" w:cs="Arial"/>
          <w:color w:val="000000"/>
          <w:sz w:val="22"/>
          <w:szCs w:val="22"/>
          <w:lang w:val="pt-PT"/>
        </w:rPr>
        <w:t>ordem.</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r w:rsidRPr="004B5C94">
        <w:rPr>
          <w:rFonts w:ascii="Arial" w:eastAsiaTheme="minorHAnsi" w:hAnsi="Arial" w:cs="Arial"/>
          <w:color w:val="000000"/>
          <w:sz w:val="22"/>
          <w:szCs w:val="22"/>
          <w:lang w:val="pt-PT"/>
        </w:rPr>
        <w:t>• A expressão si</w:t>
      </w:r>
      <w:r w:rsidRPr="004B5C94">
        <w:rPr>
          <w:rFonts w:ascii="Arial" w:eastAsiaTheme="minorHAnsi" w:hAnsi="Arial" w:cs="Arial"/>
          <w:color w:val="000000"/>
          <w:sz w:val="22"/>
          <w:szCs w:val="22"/>
          <w:lang w:val="pt-PT"/>
        </w:rPr>
        <w:t xml:space="preserve">gnifica que o poeta glorifica a </w:t>
      </w:r>
      <w:r w:rsidRPr="004B5C94">
        <w:rPr>
          <w:rFonts w:ascii="Arial" w:eastAsiaTheme="minorHAnsi" w:hAnsi="Arial" w:cs="Arial"/>
          <w:color w:val="000000"/>
          <w:sz w:val="22"/>
          <w:szCs w:val="22"/>
          <w:lang w:val="pt-PT"/>
        </w:rPr>
        <w:t>vontade, a força dos portugueses –</w:t>
      </w:r>
      <w:r w:rsidRPr="004B5C94">
        <w:rPr>
          <w:rFonts w:ascii="Arial" w:eastAsiaTheme="minorHAnsi" w:hAnsi="Arial" w:cs="Arial"/>
          <w:color w:val="000000"/>
          <w:sz w:val="22"/>
          <w:szCs w:val="22"/>
          <w:lang w:val="pt-PT"/>
        </w:rPr>
        <w:t xml:space="preserve"> associação </w:t>
      </w:r>
      <w:r w:rsidRPr="004B5C94">
        <w:rPr>
          <w:rFonts w:ascii="Arial" w:eastAsiaTheme="minorHAnsi" w:hAnsi="Arial" w:cs="Arial"/>
          <w:color w:val="000000"/>
          <w:sz w:val="22"/>
          <w:szCs w:val="22"/>
          <w:lang w:val="pt-PT"/>
        </w:rPr>
        <w:t>do “peito” (onde s</w:t>
      </w:r>
      <w:r w:rsidRPr="004B5C94">
        <w:rPr>
          <w:rFonts w:ascii="Arial" w:eastAsiaTheme="minorHAnsi" w:hAnsi="Arial" w:cs="Arial"/>
          <w:color w:val="000000"/>
          <w:sz w:val="22"/>
          <w:szCs w:val="22"/>
          <w:lang w:val="pt-PT"/>
        </w:rPr>
        <w:t xml:space="preserve">e situa o coração), à vontade e </w:t>
      </w:r>
      <w:r w:rsidRPr="004B5C94">
        <w:rPr>
          <w:rFonts w:ascii="Arial" w:eastAsiaTheme="minorHAnsi" w:hAnsi="Arial" w:cs="Arial"/>
          <w:color w:val="000000"/>
          <w:sz w:val="22"/>
          <w:szCs w:val="22"/>
          <w:lang w:val="pt-PT"/>
        </w:rPr>
        <w:t>à coragem dos portugueses).</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r w:rsidRPr="004B5C94">
        <w:rPr>
          <w:rFonts w:ascii="Arial" w:eastAsiaTheme="minorHAnsi" w:hAnsi="Arial" w:cs="Arial"/>
          <w:color w:val="000000"/>
          <w:sz w:val="22"/>
          <w:szCs w:val="22"/>
          <w:lang w:val="pt-PT"/>
        </w:rPr>
        <w:t>• Obra dos portugueses.</w:t>
      </w:r>
    </w:p>
    <w:p w:rsidR="004B5C94" w:rsidRPr="004B5C94" w:rsidRDefault="004B5C94" w:rsidP="004B5C94">
      <w:pPr>
        <w:autoSpaceDE w:val="0"/>
        <w:autoSpaceDN w:val="0"/>
        <w:adjustRightInd w:val="0"/>
        <w:spacing w:line="360" w:lineRule="auto"/>
        <w:jc w:val="both"/>
        <w:rPr>
          <w:rFonts w:ascii="Arial" w:eastAsiaTheme="minorHAnsi" w:hAnsi="Arial" w:cs="Arial"/>
          <w:color w:val="000000"/>
          <w:sz w:val="22"/>
          <w:szCs w:val="22"/>
          <w:lang w:val="pt-PT"/>
        </w:rPr>
      </w:pPr>
      <w:r w:rsidRPr="004B5C94">
        <w:rPr>
          <w:rFonts w:ascii="Arial" w:eastAsiaTheme="minorHAnsi" w:hAnsi="Arial" w:cs="Arial"/>
          <w:color w:val="000000"/>
          <w:sz w:val="22"/>
          <w:szCs w:val="22"/>
          <w:lang w:val="pt-PT"/>
        </w:rPr>
        <w:t>• Manifestar a s</w:t>
      </w:r>
      <w:r w:rsidRPr="004B5C94">
        <w:rPr>
          <w:rFonts w:ascii="Arial" w:eastAsiaTheme="minorHAnsi" w:hAnsi="Arial" w:cs="Arial"/>
          <w:color w:val="000000"/>
          <w:sz w:val="22"/>
          <w:szCs w:val="22"/>
          <w:lang w:val="pt-PT"/>
        </w:rPr>
        <w:t xml:space="preserve">uperioridade dos portugueses em </w:t>
      </w:r>
      <w:r w:rsidRPr="004B5C94">
        <w:rPr>
          <w:rFonts w:ascii="Arial" w:eastAsiaTheme="minorHAnsi" w:hAnsi="Arial" w:cs="Arial"/>
          <w:color w:val="000000"/>
          <w:sz w:val="22"/>
          <w:szCs w:val="22"/>
          <w:lang w:val="pt-PT"/>
        </w:rPr>
        <w:t>relação a outros povos ou figuras mitológicas.</w:t>
      </w:r>
    </w:p>
    <w:sectPr w:rsidR="004B5C94" w:rsidRPr="004B5C94" w:rsidSect="004B5C94">
      <w:pgSz w:w="11906" w:h="16838"/>
      <w:pgMar w:top="567" w:right="566"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A70"/>
    <w:rsid w:val="004B5C94"/>
    <w:rsid w:val="005116CC"/>
    <w:rsid w:val="007A1D45"/>
    <w:rsid w:val="00945A70"/>
    <w:rsid w:val="00BC07D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A70"/>
    <w:pPr>
      <w:spacing w:after="0" w:line="240" w:lineRule="auto"/>
    </w:pPr>
    <w:rPr>
      <w:rFonts w:eastAsiaTheme="minorEastAsia"/>
      <w:sz w:val="24"/>
      <w:szCs w:val="24"/>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A70"/>
    <w:pPr>
      <w:spacing w:after="0" w:line="240" w:lineRule="auto"/>
    </w:pPr>
    <w:rPr>
      <w:rFonts w:eastAsiaTheme="minorEastAsia"/>
      <w:sz w:val="24"/>
      <w:szCs w:val="24"/>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1892</Words>
  <Characters>10223</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dc:creator>
  <cp:lastModifiedBy>Luis</cp:lastModifiedBy>
  <cp:revision>2</cp:revision>
  <dcterms:created xsi:type="dcterms:W3CDTF">2016-01-22T22:18:00Z</dcterms:created>
  <dcterms:modified xsi:type="dcterms:W3CDTF">2016-01-22T22:56:00Z</dcterms:modified>
</cp:coreProperties>
</file>