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109" w:rsidRPr="002B5109" w:rsidRDefault="002B5109" w:rsidP="002B5109">
      <w:pPr>
        <w:shd w:val="clear" w:color="auto" w:fill="FFFFFF"/>
        <w:spacing w:before="180" w:after="0" w:line="240" w:lineRule="auto"/>
        <w:jc w:val="center"/>
        <w:outlineLvl w:val="2"/>
        <w:rPr>
          <w:rFonts w:ascii="Arial" w:eastAsia="Times New Roman" w:hAnsi="Arial" w:cs="Arial"/>
          <w:color w:val="000000"/>
          <w:sz w:val="33"/>
          <w:szCs w:val="33"/>
          <w:lang w:eastAsia="pt-PT"/>
        </w:rPr>
      </w:pPr>
      <w:r w:rsidRPr="002B5109">
        <w:rPr>
          <w:rFonts w:ascii="Arial" w:eastAsia="Times New Roman" w:hAnsi="Arial" w:cs="Arial"/>
          <w:color w:val="000000"/>
          <w:sz w:val="33"/>
          <w:szCs w:val="33"/>
          <w:lang w:eastAsia="pt-PT"/>
        </w:rPr>
        <w:t>Episódio de Inês de Castro - esquema síntese</w:t>
      </w:r>
    </w:p>
    <w:p w:rsidR="002B5109" w:rsidRPr="002B5109" w:rsidRDefault="002B5109" w:rsidP="002B51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PT"/>
        </w:rPr>
      </w:pPr>
    </w:p>
    <w:p w:rsidR="002B5109" w:rsidRPr="002B5109" w:rsidRDefault="002B5109" w:rsidP="002B5109">
      <w:pPr>
        <w:keepNext/>
        <w:shd w:val="clear" w:color="auto" w:fill="FFFFFF"/>
        <w:spacing w:after="0" w:line="420" w:lineRule="atLeast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pt-PT"/>
        </w:rPr>
      </w:pPr>
      <w:r w:rsidRPr="002B5109">
        <w:rPr>
          <w:rFonts w:ascii="Arial Narrow" w:eastAsia="Times New Roman" w:hAnsi="Arial Narrow" w:cs="Times New Roman"/>
          <w:b/>
          <w:bCs/>
          <w:color w:val="000000"/>
          <w:u w:val="single"/>
          <w:lang w:eastAsia="pt-PT"/>
        </w:rPr>
        <w:t>Esquema síntese – E</w:t>
      </w:r>
      <w:bookmarkStart w:id="0" w:name="_GoBack"/>
      <w:bookmarkEnd w:id="0"/>
      <w:r w:rsidRPr="002B5109">
        <w:rPr>
          <w:rFonts w:ascii="Arial Narrow" w:eastAsia="Times New Roman" w:hAnsi="Arial Narrow" w:cs="Times New Roman"/>
          <w:b/>
          <w:bCs/>
          <w:color w:val="000000"/>
          <w:u w:val="single"/>
          <w:lang w:eastAsia="pt-PT"/>
        </w:rPr>
        <w:t>pisódio de Inês de Castro</w:t>
      </w:r>
      <w:r w:rsidRPr="002B5109">
        <w:rPr>
          <w:rFonts w:ascii="Arial Narrow" w:eastAsia="Times New Roman" w:hAnsi="Arial Narrow" w:cs="Times New Roman"/>
          <w:color w:val="000000"/>
          <w:lang w:eastAsia="pt-PT"/>
        </w:rPr>
        <w:t>  (C.III, 118 – 135)</w:t>
      </w:r>
    </w:p>
    <w:p w:rsidR="002B5109" w:rsidRPr="002B5109" w:rsidRDefault="002B5109" w:rsidP="002B5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t-PT"/>
        </w:rPr>
      </w:pPr>
    </w:p>
    <w:p w:rsidR="002B5109" w:rsidRPr="002B5109" w:rsidRDefault="002B5109" w:rsidP="002B5109">
      <w:pPr>
        <w:keepNext/>
        <w:shd w:val="clear" w:color="auto" w:fill="FFFFFF"/>
        <w:spacing w:after="0" w:line="420" w:lineRule="atLeast"/>
        <w:ind w:left="708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u w:val="single"/>
          <w:lang w:eastAsia="pt-PT"/>
        </w:rPr>
      </w:pPr>
      <w:r w:rsidRPr="002B5109">
        <w:rPr>
          <w:rFonts w:ascii="Arial Narrow" w:eastAsia="Times New Roman" w:hAnsi="Arial Narrow" w:cs="Times New Roman"/>
          <w:color w:val="000000"/>
          <w:kern w:val="36"/>
          <w:lang w:eastAsia="pt-PT"/>
        </w:rPr>
        <w:t>Inês de Castro «Que despois de ser morta foi Rainha»</w:t>
      </w:r>
    </w:p>
    <w:p w:rsidR="002B5109" w:rsidRPr="002B5109" w:rsidRDefault="002B5109" w:rsidP="002B5109">
      <w:pPr>
        <w:numPr>
          <w:ilvl w:val="0"/>
          <w:numId w:val="1"/>
        </w:numPr>
        <w:shd w:val="clear" w:color="auto" w:fill="FFFFFF"/>
        <w:spacing w:after="60" w:line="240" w:lineRule="auto"/>
        <w:ind w:left="0" w:firstLine="0"/>
        <w:jc w:val="center"/>
        <w:rPr>
          <w:rFonts w:ascii="Arial" w:eastAsia="Times New Roman" w:hAnsi="Arial" w:cs="Arial"/>
          <w:color w:val="000000"/>
          <w:sz w:val="20"/>
          <w:szCs w:val="20"/>
          <w:lang w:eastAsia="pt-PT"/>
        </w:rPr>
      </w:pPr>
    </w:p>
    <w:p w:rsidR="002B5109" w:rsidRPr="002B5109" w:rsidRDefault="002B5109" w:rsidP="002B5109">
      <w:pPr>
        <w:keepNext/>
        <w:shd w:val="clear" w:color="auto" w:fill="FFFFFF"/>
        <w:spacing w:after="0" w:line="420" w:lineRule="atLeast"/>
        <w:ind w:left="708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u w:val="single"/>
          <w:lang w:eastAsia="pt-PT"/>
        </w:rPr>
      </w:pPr>
      <w:r w:rsidRPr="002B5109">
        <w:rPr>
          <w:rFonts w:ascii="Arial Narrow" w:eastAsia="Times New Roman" w:hAnsi="Arial Narrow" w:cs="Times New Roman"/>
          <w:color w:val="000000"/>
          <w:kern w:val="36"/>
          <w:lang w:eastAsia="pt-PT"/>
        </w:rPr>
        <w:t>Razão da sua morte «...puro amor...»</w:t>
      </w:r>
    </w:p>
    <w:p w:rsidR="002B5109" w:rsidRPr="002B5109" w:rsidRDefault="002B5109" w:rsidP="002B5109">
      <w:pPr>
        <w:keepNext/>
        <w:shd w:val="clear" w:color="auto" w:fill="FFFFFF"/>
        <w:spacing w:after="0" w:line="420" w:lineRule="atLeast"/>
        <w:ind w:left="708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u w:val="single"/>
          <w:lang w:eastAsia="pt-PT"/>
        </w:rPr>
      </w:pPr>
      <w:r w:rsidRPr="002B5109">
        <w:rPr>
          <w:rFonts w:ascii="Arial Narrow" w:eastAsia="Times New Roman" w:hAnsi="Arial Narrow" w:cs="Times New Roman"/>
          <w:color w:val="000000"/>
          <w:kern w:val="36"/>
          <w:lang w:eastAsia="pt-PT"/>
        </w:rPr>
        <w:t>Vida de Inês e D. Pedro «Eram tudo memórias de alegria.»</w:t>
      </w:r>
    </w:p>
    <w:p w:rsidR="002B5109" w:rsidRPr="002B5109" w:rsidRDefault="002B5109" w:rsidP="002B5109">
      <w:pPr>
        <w:numPr>
          <w:ilvl w:val="0"/>
          <w:numId w:val="2"/>
        </w:numPr>
        <w:shd w:val="clear" w:color="auto" w:fill="FFFFFF"/>
        <w:spacing w:after="60" w:line="240" w:lineRule="auto"/>
        <w:ind w:left="0" w:firstLine="0"/>
        <w:jc w:val="center"/>
        <w:rPr>
          <w:rFonts w:ascii="Arial" w:eastAsia="Times New Roman" w:hAnsi="Arial" w:cs="Arial"/>
          <w:color w:val="000000"/>
          <w:sz w:val="20"/>
          <w:szCs w:val="20"/>
          <w:lang w:eastAsia="pt-PT"/>
        </w:rPr>
      </w:pPr>
    </w:p>
    <w:p w:rsidR="002B5109" w:rsidRPr="002B5109" w:rsidRDefault="002B5109" w:rsidP="002B5109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t-PT"/>
        </w:rPr>
      </w:pPr>
      <w:r w:rsidRPr="002B5109">
        <w:rPr>
          <w:rFonts w:ascii="Arial Narrow" w:eastAsia="Times New Roman" w:hAnsi="Arial Narrow" w:cs="Times New Roman"/>
          <w:color w:val="000000"/>
          <w:lang w:eastAsia="pt-PT"/>
        </w:rPr>
        <w:t>D. Afonso IV determina persuadido pelos conselheiros «Tirar Inês ao mundo...»</w:t>
      </w:r>
    </w:p>
    <w:p w:rsidR="002B5109" w:rsidRPr="002B5109" w:rsidRDefault="002B5109" w:rsidP="002B5109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t-PT"/>
        </w:rPr>
      </w:pPr>
      <w:proofErr w:type="gramStart"/>
      <w:r w:rsidRPr="002B5109">
        <w:rPr>
          <w:rFonts w:ascii="Arial Narrow" w:eastAsia="Times New Roman" w:hAnsi="Arial Narrow" w:cs="Times New Roman"/>
          <w:color w:val="000000"/>
          <w:lang w:eastAsia="pt-PT"/>
        </w:rPr>
        <w:t>para</w:t>
      </w:r>
      <w:proofErr w:type="gramEnd"/>
      <w:r w:rsidRPr="002B5109">
        <w:rPr>
          <w:rFonts w:ascii="Arial Narrow" w:eastAsia="Times New Roman" w:hAnsi="Arial Narrow" w:cs="Times New Roman"/>
          <w:color w:val="000000"/>
          <w:lang w:eastAsia="pt-PT"/>
        </w:rPr>
        <w:t xml:space="preserve"> acabar com esse amor</w:t>
      </w:r>
    </w:p>
    <w:p w:rsidR="002B5109" w:rsidRPr="002B5109" w:rsidRDefault="002B5109" w:rsidP="002B5109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t-PT"/>
        </w:rPr>
      </w:pPr>
      <w:r w:rsidRPr="002B5109">
        <w:rPr>
          <w:rFonts w:ascii="Arial Narrow" w:eastAsia="Times New Roman" w:hAnsi="Arial Narrow" w:cs="Times New Roman"/>
          <w:color w:val="000000"/>
          <w:lang w:eastAsia="pt-PT"/>
        </w:rPr>
        <w:t>«Crendo co sangue só da morte indina/Matar do firme amor o fogo aceso.»</w:t>
      </w:r>
    </w:p>
    <w:p w:rsidR="002B5109" w:rsidRPr="002B5109" w:rsidRDefault="002B5109" w:rsidP="002B5109">
      <w:pPr>
        <w:numPr>
          <w:ilvl w:val="0"/>
          <w:numId w:val="3"/>
        </w:numPr>
        <w:shd w:val="clear" w:color="auto" w:fill="FFFFFF"/>
        <w:spacing w:after="60" w:line="240" w:lineRule="auto"/>
        <w:ind w:left="0" w:firstLine="0"/>
        <w:jc w:val="center"/>
        <w:rPr>
          <w:rFonts w:ascii="Arial" w:eastAsia="Times New Roman" w:hAnsi="Arial" w:cs="Arial"/>
          <w:color w:val="000000"/>
          <w:sz w:val="20"/>
          <w:szCs w:val="20"/>
          <w:lang w:eastAsia="pt-PT"/>
        </w:rPr>
      </w:pPr>
    </w:p>
    <w:p w:rsidR="002B5109" w:rsidRPr="002B5109" w:rsidRDefault="002B5109" w:rsidP="002B5109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t-PT"/>
        </w:rPr>
      </w:pPr>
      <w:r w:rsidRPr="002B5109">
        <w:rPr>
          <w:rFonts w:ascii="Arial Narrow" w:eastAsia="Times New Roman" w:hAnsi="Arial Narrow" w:cs="Times New Roman"/>
          <w:color w:val="000000"/>
          <w:lang w:eastAsia="pt-PT"/>
        </w:rPr>
        <w:t>Inês apela ao Rei</w:t>
      </w:r>
    </w:p>
    <w:p w:rsidR="002B5109" w:rsidRPr="002B5109" w:rsidRDefault="002B5109" w:rsidP="002B5109">
      <w:pPr>
        <w:numPr>
          <w:ilvl w:val="0"/>
          <w:numId w:val="4"/>
        </w:numPr>
        <w:shd w:val="clear" w:color="auto" w:fill="FFFFFF"/>
        <w:spacing w:after="60" w:line="240" w:lineRule="auto"/>
        <w:ind w:left="0" w:firstLine="0"/>
        <w:jc w:val="center"/>
        <w:rPr>
          <w:rFonts w:ascii="Arial" w:eastAsia="Times New Roman" w:hAnsi="Arial" w:cs="Arial"/>
          <w:color w:val="000000"/>
          <w:sz w:val="20"/>
          <w:szCs w:val="20"/>
          <w:lang w:eastAsia="pt-PT"/>
        </w:rPr>
      </w:pPr>
    </w:p>
    <w:p w:rsidR="002B5109" w:rsidRPr="002B5109" w:rsidRDefault="002B5109" w:rsidP="002B5109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t-PT"/>
        </w:rPr>
      </w:pPr>
      <w:r w:rsidRPr="002B5109">
        <w:rPr>
          <w:rFonts w:ascii="Arial Narrow" w:eastAsia="Times New Roman" w:hAnsi="Arial Narrow" w:cs="Times New Roman"/>
          <w:color w:val="000000"/>
          <w:lang w:eastAsia="pt-PT"/>
        </w:rPr>
        <w:t>D. Afonso IV «Queria perdoar-lhe...» mas os conselheiros e povo não o deixaram voltar atrás</w:t>
      </w:r>
    </w:p>
    <w:p w:rsidR="002B5109" w:rsidRPr="002B5109" w:rsidRDefault="002B5109" w:rsidP="002B5109">
      <w:pPr>
        <w:numPr>
          <w:ilvl w:val="0"/>
          <w:numId w:val="5"/>
        </w:numPr>
        <w:shd w:val="clear" w:color="auto" w:fill="FFFFFF"/>
        <w:spacing w:after="60" w:line="240" w:lineRule="auto"/>
        <w:ind w:left="0" w:firstLine="0"/>
        <w:jc w:val="center"/>
        <w:rPr>
          <w:rFonts w:ascii="Arial" w:eastAsia="Times New Roman" w:hAnsi="Arial" w:cs="Arial"/>
          <w:color w:val="000000"/>
          <w:sz w:val="20"/>
          <w:szCs w:val="20"/>
          <w:lang w:eastAsia="pt-PT"/>
        </w:rPr>
      </w:pPr>
    </w:p>
    <w:p w:rsidR="002B5109" w:rsidRPr="002B5109" w:rsidRDefault="002B5109" w:rsidP="002B5109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t-PT"/>
        </w:rPr>
      </w:pPr>
      <w:r w:rsidRPr="002B5109">
        <w:rPr>
          <w:rFonts w:ascii="Arial Narrow" w:eastAsia="Times New Roman" w:hAnsi="Arial Narrow" w:cs="Times New Roman"/>
          <w:color w:val="000000"/>
          <w:lang w:eastAsia="pt-PT"/>
        </w:rPr>
        <w:t>Vingança de D. Pedro - Coroou Inês</w:t>
      </w:r>
    </w:p>
    <w:p w:rsidR="002B5109" w:rsidRPr="002B5109" w:rsidRDefault="002B5109" w:rsidP="002B5109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t-PT"/>
        </w:rPr>
      </w:pPr>
      <w:r w:rsidRPr="002B5109">
        <w:rPr>
          <w:rFonts w:ascii="Arial Narrow" w:eastAsia="Times New Roman" w:hAnsi="Arial Narrow" w:cs="Times New Roman"/>
          <w:color w:val="000000"/>
          <w:lang w:eastAsia="pt-PT"/>
        </w:rPr>
        <w:t>Foi o Rei Cru ou Justiceiro</w:t>
      </w:r>
    </w:p>
    <w:p w:rsidR="002B5109" w:rsidRPr="002B5109" w:rsidRDefault="002B5109" w:rsidP="002B5109">
      <w:pPr>
        <w:shd w:val="clear" w:color="auto" w:fill="FFFFFF"/>
        <w:spacing w:after="0" w:line="300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t-PT"/>
        </w:rPr>
      </w:pPr>
      <w:r w:rsidRPr="002B5109">
        <w:rPr>
          <w:rFonts w:ascii="Arial Narrow" w:eastAsia="Times New Roman" w:hAnsi="Arial Narrow" w:cs="Times New Roman"/>
          <w:color w:val="000000"/>
          <w:lang w:eastAsia="pt-PT"/>
        </w:rPr>
        <w:t>«Este castigador foi rigoroso/De latrocínios, mortes e adultérios.»</w:t>
      </w:r>
    </w:p>
    <w:p w:rsidR="005E666A" w:rsidRDefault="002B5109"/>
    <w:sectPr w:rsidR="005E66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8055B"/>
    <w:multiLevelType w:val="multilevel"/>
    <w:tmpl w:val="2E8E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6B206D"/>
    <w:multiLevelType w:val="multilevel"/>
    <w:tmpl w:val="6ADE5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320568"/>
    <w:multiLevelType w:val="multilevel"/>
    <w:tmpl w:val="1B145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443C3F"/>
    <w:multiLevelType w:val="multilevel"/>
    <w:tmpl w:val="EC040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174D17"/>
    <w:multiLevelType w:val="multilevel"/>
    <w:tmpl w:val="7CBE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109"/>
    <w:rsid w:val="000E3FE2"/>
    <w:rsid w:val="002B5109"/>
    <w:rsid w:val="002D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cter"/>
    <w:uiPriority w:val="9"/>
    <w:qFormat/>
    <w:rsid w:val="002B51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Cabealho2">
    <w:name w:val="heading 2"/>
    <w:basedOn w:val="Normal"/>
    <w:link w:val="Cabealho2Carcter"/>
    <w:uiPriority w:val="9"/>
    <w:qFormat/>
    <w:rsid w:val="002B51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Cabealho3">
    <w:name w:val="heading 3"/>
    <w:basedOn w:val="Normal"/>
    <w:link w:val="Cabealho3Carcter"/>
    <w:uiPriority w:val="9"/>
    <w:qFormat/>
    <w:rsid w:val="002B51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2B5109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2B5109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rsid w:val="002B5109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2B51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cter"/>
    <w:uiPriority w:val="9"/>
    <w:qFormat/>
    <w:rsid w:val="002B51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Cabealho2">
    <w:name w:val="heading 2"/>
    <w:basedOn w:val="Normal"/>
    <w:link w:val="Cabealho2Carcter"/>
    <w:uiPriority w:val="9"/>
    <w:qFormat/>
    <w:rsid w:val="002B51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Cabealho3">
    <w:name w:val="heading 3"/>
    <w:basedOn w:val="Normal"/>
    <w:link w:val="Cabealho3Carcter"/>
    <w:uiPriority w:val="9"/>
    <w:qFormat/>
    <w:rsid w:val="002B51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2B5109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2B5109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rsid w:val="002B5109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2B5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5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576</Characters>
  <Application>Microsoft Office Word</Application>
  <DocSecurity>0</DocSecurity>
  <Lines>4</Lines>
  <Paragraphs>1</Paragraphs>
  <ScaleCrop>false</ScaleCrop>
  <Company>M. E. - GEPE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Manuel Videira Ventura (f1761)</dc:creator>
  <cp:lastModifiedBy>Luis Manuel Videira Ventura (f1761)</cp:lastModifiedBy>
  <cp:revision>1</cp:revision>
  <dcterms:created xsi:type="dcterms:W3CDTF">2016-02-23T14:57:00Z</dcterms:created>
  <dcterms:modified xsi:type="dcterms:W3CDTF">2016-02-23T14:58:00Z</dcterms:modified>
</cp:coreProperties>
</file>